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7D" w:rsidRPr="00540D2C" w:rsidRDefault="00296291" w:rsidP="005A5C63">
      <w:pPr>
        <w:ind w:left="-426" w:right="-22"/>
        <w:jc w:val="center"/>
        <w:rPr>
          <w:rFonts w:ascii="Century Gothic" w:hAnsi="Century Gothic" w:cs="Arial"/>
          <w:b/>
          <w:sz w:val="16"/>
          <w:szCs w:val="16"/>
        </w:rPr>
      </w:pPr>
      <w:r w:rsidRPr="00540D2C">
        <w:rPr>
          <w:rFonts w:ascii="Century Gothic" w:hAnsi="Century Gothic" w:cs="Arial"/>
          <w:b/>
          <w:sz w:val="16"/>
          <w:szCs w:val="16"/>
        </w:rPr>
        <w:t xml:space="preserve">FORMULARIO DE </w:t>
      </w:r>
      <w:r w:rsidR="00DF7869" w:rsidRPr="00540D2C">
        <w:rPr>
          <w:rFonts w:ascii="Century Gothic" w:hAnsi="Century Gothic" w:cs="Arial"/>
          <w:b/>
          <w:sz w:val="16"/>
          <w:szCs w:val="16"/>
        </w:rPr>
        <w:t xml:space="preserve">EVALUACIÓN DE </w:t>
      </w:r>
      <w:r w:rsidRPr="00540D2C">
        <w:rPr>
          <w:rFonts w:ascii="Century Gothic" w:hAnsi="Century Gothic" w:cs="Arial"/>
          <w:b/>
          <w:sz w:val="16"/>
          <w:szCs w:val="16"/>
        </w:rPr>
        <w:t>PROPUESTA</w:t>
      </w:r>
    </w:p>
    <w:p w:rsidR="006F5AE4" w:rsidRPr="00540D2C" w:rsidRDefault="009A3441" w:rsidP="005A5C63">
      <w:pPr>
        <w:ind w:left="-426"/>
        <w:jc w:val="center"/>
        <w:rPr>
          <w:rFonts w:ascii="Century Gothic" w:hAnsi="Century Gothic" w:cs="Arial"/>
          <w:b/>
          <w:sz w:val="16"/>
          <w:szCs w:val="16"/>
        </w:rPr>
      </w:pPr>
      <w:r w:rsidRPr="00540D2C">
        <w:rPr>
          <w:rFonts w:ascii="Century Gothic" w:hAnsi="Century Gothic" w:cs="Arial"/>
          <w:b/>
          <w:sz w:val="16"/>
          <w:szCs w:val="16"/>
        </w:rPr>
        <w:t>PROGRAMA DE APOYO A LAS ACTIVIDADES DE CIENCIA Y TECNOLOGÍA</w:t>
      </w:r>
    </w:p>
    <w:p w:rsidR="00430DA9" w:rsidRPr="00540D2C" w:rsidRDefault="00430DA9" w:rsidP="00430DA9">
      <w:pPr>
        <w:spacing w:after="120"/>
        <w:ind w:left="-108" w:right="-108"/>
        <w:jc w:val="center"/>
        <w:rPr>
          <w:rFonts w:ascii="Century Gothic" w:hAnsi="Century Gothic" w:cs="Arial"/>
          <w:b/>
          <w:sz w:val="16"/>
          <w:szCs w:val="16"/>
          <w:lang w:val="pt-BR"/>
        </w:rPr>
      </w:pPr>
      <w:r w:rsidRPr="00540D2C">
        <w:rPr>
          <w:rFonts w:ascii="Century Gothic" w:hAnsi="Century Gothic" w:cs="Arial"/>
          <w:b/>
          <w:sz w:val="16"/>
          <w:szCs w:val="16"/>
          <w:lang w:val="pt-BR"/>
        </w:rPr>
        <w:t>CONVOCATORIA PÚBLICA DE</w:t>
      </w:r>
      <w:r w:rsidR="00861EE5" w:rsidRPr="00540D2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155FC8" w:rsidRPr="00540D2C">
        <w:rPr>
          <w:rFonts w:ascii="Century Gothic" w:hAnsi="Century Gothic" w:cs="Arial"/>
          <w:b/>
          <w:sz w:val="16"/>
          <w:szCs w:val="16"/>
          <w:lang w:val="pt-BR"/>
        </w:rPr>
        <w:t>GENERACIÓN DE CAPACIDADES CIENTÍFICAS Y TECNOLÓGICAS</w:t>
      </w:r>
      <w:r w:rsidR="009A3441" w:rsidRPr="00540D2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204764" w:rsidRPr="00540D2C">
        <w:rPr>
          <w:rFonts w:ascii="Century Gothic" w:hAnsi="Century Gothic" w:cs="Arial"/>
          <w:b/>
          <w:sz w:val="16"/>
          <w:szCs w:val="16"/>
          <w:lang w:val="pt-BR"/>
        </w:rPr>
        <w:t xml:space="preserve">2017 </w:t>
      </w: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1677"/>
        <w:gridCol w:w="1041"/>
        <w:gridCol w:w="3987"/>
      </w:tblGrid>
      <w:tr w:rsidR="005F666C" w:rsidRPr="00540D2C" w:rsidTr="00490CBD">
        <w:tc>
          <w:tcPr>
            <w:tcW w:w="5000" w:type="pct"/>
            <w:gridSpan w:val="4"/>
            <w:shd w:val="clear" w:color="auto" w:fill="D9D9D9"/>
            <w:vAlign w:val="center"/>
          </w:tcPr>
          <w:p w:rsidR="005F666C" w:rsidRPr="00540D2C" w:rsidRDefault="00DF7869" w:rsidP="000C1D11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INFORMACIÓN GENERAL DE LA PROPUESTA EVALUADA</w:t>
            </w:r>
          </w:p>
        </w:tc>
      </w:tr>
      <w:tr w:rsidR="005F666C" w:rsidRPr="00540D2C" w:rsidTr="00490CBD">
        <w:tc>
          <w:tcPr>
            <w:tcW w:w="5000" w:type="pct"/>
            <w:gridSpan w:val="4"/>
            <w:vAlign w:val="center"/>
          </w:tcPr>
          <w:p w:rsidR="005F666C" w:rsidRPr="00540D2C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Nombre del </w:t>
            </w:r>
            <w:r w:rsidR="009A3441" w:rsidRPr="00540D2C">
              <w:rPr>
                <w:rFonts w:ascii="Century Gothic" w:hAnsi="Century Gothic" w:cs="Arial"/>
                <w:b/>
                <w:sz w:val="16"/>
                <w:szCs w:val="16"/>
              </w:rPr>
              <w:t>proponente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  <w:p w:rsidR="00F40A51" w:rsidRPr="00540D2C" w:rsidRDefault="00F40A51" w:rsidP="000C1D11">
            <w:pPr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DF7869" w:rsidRPr="00540D2C" w:rsidTr="00490CBD"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Código de la propuesta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Código del evaluador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Fecha de evaluación (</w:t>
            </w:r>
            <w:proofErr w:type="spellStart"/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dd</w:t>
            </w:r>
            <w:proofErr w:type="spellEnd"/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/mm/</w:t>
            </w:r>
            <w:proofErr w:type="spellStart"/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aaaa</w:t>
            </w:r>
            <w:proofErr w:type="spellEnd"/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</w:tr>
      <w:tr w:rsidR="00DF7869" w:rsidRPr="00540D2C" w:rsidTr="00490CBD">
        <w:trPr>
          <w:trHeight w:val="309"/>
        </w:trPr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ind w:left="460" w:right="-22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ind w:left="460" w:right="-22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540D2C" w:rsidRDefault="00DF7869" w:rsidP="000C1D11">
            <w:pPr>
              <w:pStyle w:val="Prrafodelista"/>
              <w:ind w:left="460" w:right="-22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DF7869" w:rsidRPr="00540D2C" w:rsidTr="00490C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69" w:rsidRPr="00540D2C" w:rsidRDefault="009A3441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Categoría de participación</w:t>
            </w:r>
          </w:p>
        </w:tc>
      </w:tr>
      <w:tr w:rsidR="00DF7869" w:rsidRPr="00540D2C" w:rsidTr="00B22BCA">
        <w:trPr>
          <w:trHeight w:val="25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3C4" w:rsidRPr="00540D2C" w:rsidRDefault="00D405AD" w:rsidP="004223C4">
            <w:pPr>
              <w:spacing w:before="120" w:after="12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4223C4" w:rsidRPr="00540D2C">
              <w:rPr>
                <w:rFonts w:ascii="Century Gothic" w:hAnsi="Century Gothic" w:cs="Arial"/>
                <w:sz w:val="16"/>
                <w:szCs w:val="16"/>
              </w:rPr>
              <w:t xml:space="preserve">Desarrollo de actividades con expertos científicos o tecnólogos (panameños o extranjeros) que tengan experiencia comprobada en el tema a desarrollar, residentes fuera del territorio nacional para el desarrollo de </w:t>
            </w:r>
            <w:r w:rsidR="00CE55F5" w:rsidRPr="00540D2C">
              <w:rPr>
                <w:rFonts w:ascii="Century Gothic" w:hAnsi="Century Gothic" w:cs="Arial"/>
                <w:sz w:val="16"/>
                <w:szCs w:val="16"/>
              </w:rPr>
              <w:t xml:space="preserve">competencias a nivel nacional. </w:t>
            </w:r>
            <w:r w:rsidR="004223C4" w:rsidRPr="00540D2C">
              <w:rPr>
                <w:rFonts w:ascii="Century Gothic" w:hAnsi="Century Gothic" w:cs="Arial"/>
                <w:sz w:val="16"/>
                <w:szCs w:val="16"/>
              </w:rPr>
              <w:t>Duración máxima de hasta tres</w:t>
            </w:r>
            <w:r w:rsidR="00D136C6" w:rsidRPr="00540D2C">
              <w:rPr>
                <w:rFonts w:ascii="Century Gothic" w:hAnsi="Century Gothic" w:cs="Arial"/>
                <w:sz w:val="16"/>
                <w:szCs w:val="16"/>
              </w:rPr>
              <w:t xml:space="preserve"> (3)</w:t>
            </w:r>
            <w:r w:rsidR="00CE55F5" w:rsidRPr="00540D2C">
              <w:rPr>
                <w:rFonts w:ascii="Century Gothic" w:hAnsi="Century Gothic" w:cs="Arial"/>
                <w:sz w:val="16"/>
                <w:szCs w:val="16"/>
              </w:rPr>
              <w:t xml:space="preserve"> meses</w:t>
            </w:r>
            <w:r w:rsidR="004223C4"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:rsidR="00B22BCA" w:rsidRPr="00540D2C" w:rsidRDefault="00B22BCA" w:rsidP="004223C4">
            <w:pPr>
              <w:spacing w:before="120" w:after="12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</w:p>
          <w:p w:rsidR="004223C4" w:rsidRPr="00540D2C" w:rsidRDefault="004223C4" w:rsidP="004223C4">
            <w:pPr>
              <w:spacing w:before="120" w:after="12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Realización de congresos, seminarios y/o talleres en Panamá con contenido científico-tecnológico en las áreas temáticas de la presente convocatoria.</w:t>
            </w:r>
          </w:p>
          <w:p w:rsidR="00B22BCA" w:rsidRPr="00540D2C" w:rsidRDefault="00B22BCA" w:rsidP="004223C4">
            <w:pPr>
              <w:spacing w:before="120" w:after="12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</w:p>
          <w:p w:rsidR="0004219E" w:rsidRPr="00540D2C" w:rsidRDefault="004223C4" w:rsidP="004223C4">
            <w:pPr>
              <w:spacing w:before="120" w:after="12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Participación en pasantía en el extranjero, en las áreas temáticas de la presente convocatoria, orientadas a creación de competencias científicas y tecnológicas</w:t>
            </w:r>
            <w:r w:rsidR="0004219E"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="00CE55F5"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Duración máxima de la pasantía</w:t>
            </w:r>
            <w:r w:rsidR="00D136C6" w:rsidRPr="00540D2C">
              <w:rPr>
                <w:rFonts w:ascii="Century Gothic" w:hAnsi="Century Gothic" w:cs="Arial"/>
                <w:sz w:val="16"/>
                <w:szCs w:val="16"/>
              </w:rPr>
              <w:t xml:space="preserve"> es de </w:t>
            </w:r>
            <w:r w:rsidR="00CE55F5" w:rsidRPr="00540D2C">
              <w:rPr>
                <w:rFonts w:ascii="Century Gothic" w:hAnsi="Century Gothic" w:cs="Arial"/>
                <w:sz w:val="16"/>
                <w:szCs w:val="16"/>
              </w:rPr>
              <w:t>hasta tres (3) meses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:rsidR="00B22BCA" w:rsidRPr="00540D2C" w:rsidRDefault="00B22BCA" w:rsidP="004223C4">
            <w:pPr>
              <w:spacing w:before="120" w:after="120"/>
              <w:contextualSpacing/>
              <w:rPr>
                <w:rFonts w:ascii="Century Gothic" w:hAnsi="Century Gothic" w:cs="Arial"/>
                <w:sz w:val="16"/>
                <w:szCs w:val="16"/>
                <w:lang w:val="es-PA"/>
              </w:rPr>
            </w:pPr>
          </w:p>
          <w:p w:rsidR="00577189" w:rsidRPr="00540D2C" w:rsidRDefault="004223C4" w:rsidP="00155FC8">
            <w:pPr>
              <w:spacing w:before="120" w:after="120"/>
              <w:contextualSpacing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540D2C">
              <w:rPr>
                <w:rFonts w:ascii="Century Gothic" w:hAnsi="Century Gothic" w:cs="Arial"/>
                <w:bCs/>
                <w:sz w:val="16"/>
                <w:szCs w:val="16"/>
              </w:rPr>
              <w:t>Publicaciones científicas y tecnológicas (libros, revistas, guías y manuales metodológicos con contenido y/o producción audiovisual, se excluye a medios con reconocida trayectoria).  No se contempla la fase de investigación.</w:t>
            </w:r>
          </w:p>
        </w:tc>
      </w:tr>
      <w:tr w:rsidR="00032738" w:rsidRPr="00540D2C" w:rsidTr="002D5F73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38" w:rsidRPr="00540D2C" w:rsidRDefault="00032738" w:rsidP="002D5F73">
            <w:pPr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1.6 Área temática de la propuesta</w:t>
            </w:r>
          </w:p>
        </w:tc>
      </w:tr>
      <w:tr w:rsidR="00204764" w:rsidRPr="00540D2C" w:rsidTr="00A94FC9">
        <w:trPr>
          <w:trHeight w:val="268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64" w:rsidRPr="00540D2C" w:rsidRDefault="00204764" w:rsidP="00204764">
            <w:pPr>
              <w:ind w:left="72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Tecnología de la Información y Comunicación</w:t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Biodiversidad y Ecología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ab/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Logística y Transporte</w:t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Ciencias  Agropecuarias, Forestal y Acuícola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ab/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64" w:rsidRPr="00540D2C" w:rsidRDefault="00204764" w:rsidP="00204764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Ciencias de la Salud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ab/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Ingenierías y Tecnología</w:t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Ciencias Naturales y Exactas (Ciencias Básicas)</w:t>
            </w:r>
          </w:p>
          <w:p w:rsidR="00204764" w:rsidRPr="00540D2C" w:rsidRDefault="00204764" w:rsidP="00204764">
            <w:pPr>
              <w:numPr>
                <w:ilvl w:val="0"/>
                <w:numId w:val="40"/>
              </w:num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Calibri"/>
                <w:b/>
                <w:sz w:val="16"/>
                <w:szCs w:val="16"/>
              </w:rPr>
              <w:t>Ciencias Sociales y Educación</w:t>
            </w:r>
          </w:p>
        </w:tc>
      </w:tr>
    </w:tbl>
    <w:p w:rsidR="00475028" w:rsidRPr="00540D2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7"/>
      </w:tblGrid>
      <w:tr w:rsidR="00272F74" w:rsidRPr="00540D2C" w:rsidTr="006D4A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F74" w:rsidRPr="00540D2C" w:rsidRDefault="00272F74" w:rsidP="000C1D11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272F74" w:rsidRPr="00540D2C" w:rsidTr="006D4A93">
        <w:trPr>
          <w:trHeight w:val="2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74" w:rsidRPr="00540D2C" w:rsidRDefault="00272F74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2.1 Hasta donde el evaluador conoce, ¿existe conflicto</w:t>
            </w:r>
            <w:r w:rsidR="00556B67" w:rsidRPr="00540D2C">
              <w:rPr>
                <w:rFonts w:ascii="Century Gothic" w:hAnsi="Century Gothic" w:cs="Arial"/>
                <w:sz w:val="16"/>
                <w:szCs w:val="16"/>
              </w:rPr>
              <w:t xml:space="preserve"> de intereses con la </w:t>
            </w:r>
            <w:proofErr w:type="gramStart"/>
            <w:r w:rsidR="00556B67" w:rsidRPr="00540D2C">
              <w:rPr>
                <w:rFonts w:ascii="Century Gothic" w:hAnsi="Century Gothic" w:cs="Arial"/>
                <w:sz w:val="16"/>
                <w:szCs w:val="16"/>
              </w:rPr>
              <w:t>solicitud?</w:t>
            </w:r>
            <w:r w:rsidR="008261C8" w:rsidRPr="00540D2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+</w:t>
            </w:r>
            <w:proofErr w:type="gramEnd"/>
          </w:p>
          <w:p w:rsidR="00272F74" w:rsidRPr="00540D2C" w:rsidRDefault="00272F74" w:rsidP="000C1D11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Sí __________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proofErr w:type="gramStart"/>
            <w:r w:rsidR="00556B67" w:rsidRPr="00540D2C">
              <w:rPr>
                <w:rFonts w:ascii="Century Gothic" w:hAnsi="Century Gothic" w:cs="Arial"/>
                <w:sz w:val="16"/>
                <w:szCs w:val="16"/>
              </w:rPr>
              <w:t xml:space="preserve">No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_</w:t>
            </w:r>
            <w:proofErr w:type="gramEnd"/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________                                                                                                     </w:t>
            </w:r>
          </w:p>
          <w:p w:rsidR="00272F74" w:rsidRPr="00540D2C" w:rsidRDefault="00272F74" w:rsidP="00490CBD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Explique:                   </w:t>
            </w:r>
            <w:r w:rsidR="00475028" w:rsidRPr="00540D2C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 .</w:t>
            </w:r>
            <w:proofErr w:type="gramEnd"/>
          </w:p>
          <w:p w:rsidR="00272F74" w:rsidRPr="00540D2C" w:rsidRDefault="00475028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 xml:space="preserve">Nota: </w:t>
            </w:r>
            <w:r w:rsidR="008261C8" w:rsidRPr="00540D2C">
              <w:rPr>
                <w:rFonts w:ascii="Century Gothic" w:hAnsi="Century Gothic" w:cs="Arial"/>
                <w:i/>
                <w:sz w:val="16"/>
                <w:szCs w:val="16"/>
              </w:rPr>
              <w:t>*</w:t>
            </w:r>
            <w:r w:rsidR="00272F74" w:rsidRPr="00540D2C">
              <w:rPr>
                <w:rFonts w:ascii="Century Gothic" w:hAnsi="Century Gothic" w:cs="Arial"/>
                <w:i/>
                <w:sz w:val="16"/>
                <w:szCs w:val="16"/>
              </w:rPr>
              <w:t>Existe conflicto de intereses cuando el resultado de la evaluación puede tener un efecto positivo o negativo directo, o indirecto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</w:tc>
      </w:tr>
      <w:tr w:rsidR="006E3811" w:rsidRPr="00540D2C" w:rsidTr="006D4A93">
        <w:tc>
          <w:tcPr>
            <w:tcW w:w="5000" w:type="pct"/>
            <w:tcBorders>
              <w:bottom w:val="nil"/>
            </w:tcBorders>
            <w:shd w:val="clear" w:color="auto" w:fill="D9D9D9"/>
            <w:vAlign w:val="center"/>
          </w:tcPr>
          <w:p w:rsidR="006E3811" w:rsidRPr="00540D2C" w:rsidRDefault="006E3811" w:rsidP="007171D2">
            <w:pPr>
              <w:pStyle w:val="Prrafodelista"/>
              <w:numPr>
                <w:ilvl w:val="0"/>
                <w:numId w:val="32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La propuesta se encuadra dentro los lineamientos de la convocatoria:</w:t>
            </w:r>
          </w:p>
        </w:tc>
      </w:tr>
      <w:tr w:rsidR="006E3811" w:rsidRPr="00540D2C" w:rsidTr="006D4A93">
        <w:trPr>
          <w:trHeight w:val="25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11" w:rsidRPr="00540D2C" w:rsidRDefault="006E3811" w:rsidP="007171D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095D89" w:rsidRPr="00540D2C">
              <w:rPr>
                <w:rFonts w:ascii="Century Gothic" w:hAnsi="Century Gothic" w:cs="Arial"/>
                <w:sz w:val="16"/>
                <w:szCs w:val="16"/>
              </w:rPr>
              <w:t>Sí</w:t>
            </w:r>
          </w:p>
          <w:p w:rsidR="006E3811" w:rsidRPr="00540D2C" w:rsidRDefault="006E3811" w:rsidP="007171D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095D89" w:rsidRPr="00540D2C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  <w:tbl>
            <w:tblPr>
              <w:tblpPr w:leftFromText="141" w:rightFromText="141" w:vertAnchor="text" w:horzAnchor="margin" w:tblpX="-147" w:tblpY="37"/>
              <w:tblW w:w="10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01"/>
            </w:tblGrid>
            <w:tr w:rsidR="00032738" w:rsidRPr="00540D2C" w:rsidTr="00E67470">
              <w:tc>
                <w:tcPr>
                  <w:tcW w:w="5000" w:type="pct"/>
                  <w:tcBorders>
                    <w:bottom w:val="nil"/>
                  </w:tcBorders>
                  <w:shd w:val="clear" w:color="auto" w:fill="D9D9D9"/>
                  <w:vAlign w:val="center"/>
                </w:tcPr>
                <w:p w:rsidR="00032738" w:rsidRPr="00540D2C" w:rsidRDefault="00032738" w:rsidP="00032738">
                  <w:pPr>
                    <w:pStyle w:val="Prrafodelista"/>
                    <w:numPr>
                      <w:ilvl w:val="0"/>
                      <w:numId w:val="32"/>
                    </w:numPr>
                    <w:spacing w:line="276" w:lineRule="auto"/>
                    <w:ind w:right="-22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ASPECTOS CUALITATIVOS DE LA PROPUESTA</w:t>
                  </w:r>
                </w:p>
              </w:tc>
            </w:tr>
            <w:tr w:rsidR="00032738" w:rsidRPr="00540D2C" w:rsidTr="00E67470">
              <w:trPr>
                <w:trHeight w:val="25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32738" w:rsidRPr="00540D2C" w:rsidRDefault="00032738" w:rsidP="00032738">
                  <w:pPr>
                    <w:spacing w:line="276" w:lineRule="auto"/>
                    <w:ind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>El impacto científico-tecnológico de la propuesta abarca:</w:t>
                  </w:r>
                </w:p>
                <w:p w:rsidR="00032738" w:rsidRPr="00540D2C" w:rsidRDefault="00032738" w:rsidP="00032738">
                  <w:pPr>
                    <w:pStyle w:val="Prrafodelista"/>
                    <w:spacing w:line="276" w:lineRule="auto"/>
                    <w:ind w:left="0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0A0FFA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0A0FFA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La atención a la solución del problema o necesidad.</w:t>
                  </w:r>
                </w:p>
                <w:p w:rsidR="00032738" w:rsidRPr="00540D2C" w:rsidRDefault="00032738" w:rsidP="00032738">
                  <w:pPr>
                    <w:pStyle w:val="Prrafodelista"/>
                    <w:spacing w:line="276" w:lineRule="auto"/>
                    <w:ind w:left="0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0" w:name="Check10"/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0A0FFA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0A0FFA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bookmarkEnd w:id="0"/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Oportunidad de desarrollar nuevas estrategias, metodologías en áreas temáticas específicas.</w:t>
                  </w:r>
                </w:p>
                <w:p w:rsidR="00032738" w:rsidRPr="00540D2C" w:rsidRDefault="00032738" w:rsidP="00032738">
                  <w:pPr>
                    <w:spacing w:line="276" w:lineRule="auto"/>
                    <w:ind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0A0FFA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0A0FFA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Incremento/ejecución de actividades relacionadas con el desarrollo de la propuesta.</w:t>
                  </w:r>
                </w:p>
              </w:tc>
            </w:tr>
          </w:tbl>
          <w:p w:rsidR="006E3811" w:rsidRPr="00540D2C" w:rsidRDefault="006E3811" w:rsidP="00095D89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6E3811" w:rsidRPr="00540D2C" w:rsidRDefault="006E3811" w:rsidP="006E3811">
      <w:pPr>
        <w:rPr>
          <w:rFonts w:ascii="Century Gothic" w:hAnsi="Century Gothic" w:cs="Arial"/>
          <w:sz w:val="16"/>
          <w:szCs w:val="16"/>
        </w:rPr>
      </w:pPr>
      <w:r w:rsidRPr="00540D2C">
        <w:rPr>
          <w:rFonts w:ascii="Century Gothic" w:hAnsi="Century Gothic" w:cs="Arial"/>
          <w:sz w:val="16"/>
          <w:szCs w:val="16"/>
        </w:rPr>
        <w:br w:type="page"/>
      </w:r>
    </w:p>
    <w:p w:rsidR="00475028" w:rsidRPr="00540D2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-1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  <w:gridCol w:w="884"/>
      </w:tblGrid>
      <w:tr w:rsidR="00032738" w:rsidRPr="00540D2C" w:rsidTr="00032738">
        <w:trPr>
          <w:trHeight w:val="630"/>
        </w:trPr>
        <w:tc>
          <w:tcPr>
            <w:tcW w:w="10485" w:type="dxa"/>
            <w:gridSpan w:val="2"/>
            <w:shd w:val="clear" w:color="auto" w:fill="D9D9D9"/>
          </w:tcPr>
          <w:p w:rsidR="00032738" w:rsidRPr="00540D2C" w:rsidRDefault="00032738" w:rsidP="00032738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CUANTITATIVOS</w:t>
            </w:r>
          </w:p>
          <w:p w:rsidR="00032738" w:rsidRPr="00540D2C" w:rsidRDefault="00032738" w:rsidP="00032738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i/>
                <w:sz w:val="16"/>
                <w:szCs w:val="16"/>
              </w:rPr>
              <w:t>Si bien el proceso de evaluación de propuestas tiene un componente cuantitativo, también se deberán tomar en cuenta los cualitativos.</w:t>
            </w:r>
          </w:p>
        </w:tc>
      </w:tr>
      <w:tr w:rsidR="00032738" w:rsidRPr="00540D2C" w:rsidTr="00032738">
        <w:trPr>
          <w:trHeight w:val="710"/>
        </w:trPr>
        <w:tc>
          <w:tcPr>
            <w:tcW w:w="10485" w:type="dxa"/>
            <w:gridSpan w:val="2"/>
            <w:vAlign w:val="center"/>
          </w:tcPr>
          <w:p w:rsidR="00032738" w:rsidRPr="00540D2C" w:rsidRDefault="00032738" w:rsidP="0003273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Considere la siguiente escala para indicar si la propuesta es de Bajo Potencial, Buen Potencial o Alto Potencial.  Cada criterio a evaluar equivale a 5 puntos.</w:t>
            </w:r>
          </w:p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1-42 = Bajo Potencial     43-65 = Buen Potencial    66-70 = Alto Potencial</w:t>
            </w:r>
          </w:p>
        </w:tc>
      </w:tr>
      <w:tr w:rsidR="00032738" w:rsidRPr="00540D2C" w:rsidTr="00032738">
        <w:trPr>
          <w:trHeight w:val="195"/>
        </w:trPr>
        <w:tc>
          <w:tcPr>
            <w:tcW w:w="9601" w:type="dxa"/>
            <w:shd w:val="clear" w:color="auto" w:fill="D9D9D9"/>
            <w:vAlign w:val="center"/>
          </w:tcPr>
          <w:p w:rsidR="00032738" w:rsidRPr="00540D2C" w:rsidRDefault="00032738" w:rsidP="00032738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84" w:type="dxa"/>
            <w:shd w:val="clear" w:color="auto" w:fill="D9D9D9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PUNTAJE</w:t>
            </w:r>
          </w:p>
        </w:tc>
      </w:tr>
      <w:tr w:rsidR="00032738" w:rsidRPr="00540D2C" w:rsidTr="00032738">
        <w:trPr>
          <w:trHeight w:val="284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Calidad de la propuesta. Puntaje máximo 25.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401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Enfoque, originalidad, claridad y coherencia de la actividad propuesta.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09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Consistencia con los objetivos y las áreas temáticas identificadas en la convocatoria.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59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Calidad metodológica apropiada. Coherencia entre </w:t>
            </w:r>
            <w:r w:rsidR="00204764" w:rsidRPr="00540D2C">
              <w:rPr>
                <w:rFonts w:ascii="Century Gothic" w:hAnsi="Century Gothic" w:cs="Arial"/>
                <w:sz w:val="16"/>
                <w:szCs w:val="16"/>
              </w:rPr>
              <w:t xml:space="preserve">el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objetivo de la propuesta, recursos humanos, financieros y los materiales propuestos.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403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Los productos, el cronograma y el presupuesto son afines para el cumplimiento de los objetivos de la propuesta.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03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Correcta estructuración de la propuesta y adecuada redacción.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68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Equipo humano relacionado a la propuesta. Puntaje máximo 20.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510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Capacidad o potencial del equipo humano propuesto para ejecutar la actividad con calidad e impacto (talento, capacidad y/o trayectoria de proponentes).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451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La experiencia y trayectoria de la o las instituciones/empresas/expertos solicitantes asegura el cumplimiento de los objetivos.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59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 w:rsidDel="00833AE7">
              <w:rPr>
                <w:rFonts w:ascii="Century Gothic" w:hAnsi="Century Gothic" w:cs="Arial"/>
                <w:sz w:val="16"/>
                <w:szCs w:val="16"/>
              </w:rPr>
              <w:t>Un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tiempo de dedicación realista del proponente principal y asociados, ya comprometido con otros proyectos.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510"/>
        </w:trPr>
        <w:tc>
          <w:tcPr>
            <w:tcW w:w="9601" w:type="dxa"/>
            <w:vAlign w:val="center"/>
          </w:tcPr>
          <w:p w:rsidR="00032738" w:rsidRPr="00540D2C" w:rsidDel="00833AE7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La sinergia de la propuesta y la articulación del equipo con los actores que ya realizan acciones en el sector y/o en el área de la propuesta.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17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Impacto de la propuesta. Puntaje máximo 15.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408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Planteamiento adecuado del impacto de la propuesta.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02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La </w:t>
            </w:r>
            <w:r w:rsidR="00204764" w:rsidRPr="00540D2C">
              <w:rPr>
                <w:rFonts w:ascii="Century Gothic" w:hAnsi="Century Gothic" w:cs="Arial"/>
                <w:sz w:val="16"/>
                <w:szCs w:val="16"/>
              </w:rPr>
              <w:t>aplicación del conocimiento brinda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soluciones a problemas productivos y sociales del país.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510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323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Viabilidad de la propuesta. Puntaje máximo 10.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449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Probabilidad que el proyecto se desarrolle sin restricciones económicas, técnicas, ambientales, jurídicas o regulatorias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510"/>
        </w:trPr>
        <w:tc>
          <w:tcPr>
            <w:tcW w:w="9601" w:type="dxa"/>
            <w:vAlign w:val="center"/>
          </w:tcPr>
          <w:p w:rsidR="00032738" w:rsidRPr="00540D2C" w:rsidRDefault="00032738" w:rsidP="0003273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Plantea transferencia tecnológica y difusión del proyecto entre sus usuarios potenciales (personas, empresas e instituciones). La misma está adecuadamente prevista y diseñada, y es factible de lograr.</w:t>
            </w:r>
          </w:p>
        </w:tc>
        <w:tc>
          <w:tcPr>
            <w:tcW w:w="884" w:type="dxa"/>
            <w:vAlign w:val="center"/>
          </w:tcPr>
          <w:p w:rsidR="00032738" w:rsidRPr="00540D2C" w:rsidRDefault="00032738" w:rsidP="0003273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2738" w:rsidRPr="00540D2C" w:rsidTr="00032738">
        <w:trPr>
          <w:trHeight w:val="418"/>
        </w:trPr>
        <w:tc>
          <w:tcPr>
            <w:tcW w:w="9601" w:type="dxa"/>
            <w:shd w:val="clear" w:color="auto" w:fill="D9D9D9"/>
            <w:vAlign w:val="center"/>
          </w:tcPr>
          <w:p w:rsidR="00032738" w:rsidRPr="00540D2C" w:rsidRDefault="00032738" w:rsidP="00032738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884" w:type="dxa"/>
            <w:shd w:val="clear" w:color="auto" w:fill="D9D9D9"/>
            <w:vAlign w:val="center"/>
          </w:tcPr>
          <w:p w:rsidR="00032738" w:rsidRPr="00540D2C" w:rsidRDefault="00032738" w:rsidP="0003273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032738" w:rsidRPr="00540D2C" w:rsidRDefault="00032738" w:rsidP="0003273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B22BCA" w:rsidRPr="00540D2C" w:rsidRDefault="00B22BCA" w:rsidP="00B22BCA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032738" w:rsidRPr="00540D2C" w:rsidTr="00032738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32738" w:rsidRPr="00540D2C" w:rsidRDefault="00032738" w:rsidP="00032738">
            <w:pPr>
              <w:pStyle w:val="Prrafodelista"/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</w:t>
            </w:r>
          </w:p>
        </w:tc>
      </w:tr>
      <w:tr w:rsidR="00032738" w:rsidRPr="00540D2C" w:rsidTr="00032738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38" w:rsidRPr="00540D2C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Bajo potencial</w:t>
            </w:r>
          </w:p>
          <w:p w:rsidR="00032738" w:rsidRPr="00540D2C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032738" w:rsidRPr="00540D2C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Buen potencial</w:t>
            </w:r>
          </w:p>
          <w:p w:rsidR="00032738" w:rsidRPr="00540D2C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032738" w:rsidRPr="00540D2C" w:rsidRDefault="00032738" w:rsidP="00032738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Alto potencial</w:t>
            </w:r>
          </w:p>
        </w:tc>
      </w:tr>
    </w:tbl>
    <w:p w:rsidR="00204764" w:rsidRPr="00540D2C" w:rsidRDefault="00204764" w:rsidP="00B22BCA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204764" w:rsidRPr="00540D2C" w:rsidTr="006D23C7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04764" w:rsidRPr="00540D2C" w:rsidRDefault="00204764" w:rsidP="006D23C7">
            <w:pPr>
              <w:pStyle w:val="Prrafodelista"/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Recomienda la propuesta para su adjudicación:</w:t>
            </w:r>
          </w:p>
        </w:tc>
      </w:tr>
      <w:tr w:rsidR="00204764" w:rsidRPr="00540D2C" w:rsidTr="006D23C7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Sí</w:t>
            </w:r>
          </w:p>
          <w:p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No</w:t>
            </w:r>
          </w:p>
          <w:p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204764" w:rsidRPr="00540D2C" w:rsidRDefault="00204764" w:rsidP="006D23C7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B0741C" w:rsidRPr="00540D2C" w:rsidRDefault="00B0741C" w:rsidP="00204764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3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32738" w:rsidRPr="00540D2C" w:rsidTr="00032738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:rsidR="00032738" w:rsidRPr="00540D2C" w:rsidRDefault="00032738" w:rsidP="00032738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  <w:t>COMENTARIOS DEL EVALUADOR SOBRE LA PROPUESTA</w:t>
            </w:r>
          </w:p>
        </w:tc>
      </w:tr>
      <w:tr w:rsidR="00032738" w:rsidRPr="00540D2C" w:rsidTr="00032738">
        <w:trPr>
          <w:trHeight w:val="571"/>
        </w:trPr>
        <w:tc>
          <w:tcPr>
            <w:tcW w:w="5000" w:type="pct"/>
            <w:vAlign w:val="center"/>
          </w:tcPr>
          <w:p w:rsidR="00032738" w:rsidRPr="00540D2C" w:rsidRDefault="00032738" w:rsidP="00032738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¿Tiene alguna recomendación sobre ajustes en el presupuesto y/o cronograma propuesto?   </w:t>
            </w:r>
          </w:p>
          <w:p w:rsidR="00204764" w:rsidRDefault="00204764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Revisar si los objetos de gastos son los permitidos en la categoría a la que se aplica.</w:t>
            </w: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Pr="00540D2C" w:rsidRDefault="00A16A60" w:rsidP="00204764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540D2C" w:rsidRPr="00540D2C" w:rsidTr="00032738">
        <w:trPr>
          <w:trHeight w:val="571"/>
        </w:trPr>
        <w:tc>
          <w:tcPr>
            <w:tcW w:w="5000" w:type="pct"/>
            <w:vAlign w:val="center"/>
          </w:tcPr>
          <w:p w:rsidR="00540D2C" w:rsidRPr="00540D2C" w:rsidRDefault="00540D2C" w:rsidP="00540D2C">
            <w:pPr>
              <w:pStyle w:val="Prrafodelista"/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presupuesto presentado es adecuado y cumple con los objetos de gasto permitidos? Se justifican y describen los rubros de gastos solicitados.</w:t>
            </w: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:rsidTr="00032738">
        <w:trPr>
          <w:trHeight w:val="571"/>
        </w:trPr>
        <w:tc>
          <w:tcPr>
            <w:tcW w:w="5000" w:type="pct"/>
            <w:vAlign w:val="center"/>
          </w:tcPr>
          <w:p w:rsidR="00540D2C" w:rsidRPr="00540D2C" w:rsidRDefault="00540D2C" w:rsidP="00540D2C">
            <w:pPr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cronograma presentado describe las actividades necesarias para realizar el proyecto?</w:t>
            </w: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Pr="00540D2C" w:rsidRDefault="00A16A60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:rsidTr="00032738">
        <w:trPr>
          <w:trHeight w:val="571"/>
        </w:trPr>
        <w:tc>
          <w:tcPr>
            <w:tcW w:w="5000" w:type="pct"/>
            <w:vAlign w:val="center"/>
          </w:tcPr>
          <w:p w:rsidR="00540D2C" w:rsidRPr="00540D2C" w:rsidRDefault="00540D2C" w:rsidP="00540D2C">
            <w:pPr>
              <w:numPr>
                <w:ilvl w:val="1"/>
                <w:numId w:val="32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cronograma es realista y contempla un tiempo apropiado para cada actividad?</w:t>
            </w: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A0FFA">
              <w:rPr>
                <w:rFonts w:ascii="Century Gothic" w:hAnsi="Century Gothic" w:cs="Arial"/>
                <w:sz w:val="16"/>
                <w:szCs w:val="16"/>
              </w:rPr>
            </w:r>
            <w:r w:rsidR="000A0F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:rsidR="00540D2C" w:rsidRPr="00540D2C" w:rsidRDefault="00540D2C" w:rsidP="00540D2C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Default="00A16A60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A16A60" w:rsidRPr="00540D2C" w:rsidRDefault="00A16A60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40D2C" w:rsidRPr="00540D2C" w:rsidTr="00032738">
        <w:trPr>
          <w:trHeight w:val="619"/>
        </w:trPr>
        <w:tc>
          <w:tcPr>
            <w:tcW w:w="5000" w:type="pct"/>
            <w:vAlign w:val="center"/>
          </w:tcPr>
          <w:p w:rsidR="00540D2C" w:rsidRPr="00540D2C" w:rsidRDefault="00540D2C" w:rsidP="00540D2C">
            <w:pPr>
              <w:numPr>
                <w:ilvl w:val="1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Opinión del evaluador y comentarios al (los) proponente(s).  </w:t>
            </w:r>
          </w:p>
          <w:p w:rsidR="00540D2C" w:rsidRPr="00540D2C" w:rsidRDefault="00540D2C" w:rsidP="00540D2C">
            <w:pPr>
              <w:ind w:left="360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>Este casillero es particularmente importante, pues le permite a la SENACYT brindar información al proponente acerca de las oportunidades de mejora de su propuesta, en cada uno de los criterios principales evaluados.</w:t>
            </w:r>
          </w:p>
        </w:tc>
      </w:tr>
      <w:tr w:rsidR="00540D2C" w:rsidRPr="00540D2C" w:rsidTr="00032738">
        <w:trPr>
          <w:trHeight w:val="181"/>
        </w:trPr>
        <w:tc>
          <w:tcPr>
            <w:tcW w:w="5000" w:type="pct"/>
            <w:vAlign w:val="center"/>
          </w:tcPr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540D2C" w:rsidRPr="00540D2C" w:rsidRDefault="00540D2C" w:rsidP="00540D2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F730A2" w:rsidRPr="00540D2C" w:rsidRDefault="00F730A2" w:rsidP="00F730A2">
      <w:pPr>
        <w:ind w:right="-22"/>
        <w:jc w:val="both"/>
        <w:rPr>
          <w:rFonts w:ascii="Century Gothic" w:hAnsi="Century Gothic" w:cs="Arial"/>
          <w:sz w:val="16"/>
          <w:szCs w:val="16"/>
        </w:rPr>
      </w:pPr>
    </w:p>
    <w:p w:rsidR="00F37F9F" w:rsidRPr="00540D2C" w:rsidRDefault="00F37F9F">
      <w:pPr>
        <w:rPr>
          <w:rFonts w:ascii="Century Gothic" w:hAnsi="Century Gothic" w:cs="Arial"/>
          <w:sz w:val="16"/>
          <w:szCs w:val="16"/>
        </w:rPr>
      </w:pPr>
    </w:p>
    <w:p w:rsidR="00D55FD0" w:rsidRPr="00540D2C" w:rsidRDefault="00D55FD0" w:rsidP="006B6BB6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:rsidR="00296291" w:rsidRPr="00540D2C" w:rsidRDefault="00296291" w:rsidP="00330598">
      <w:pPr>
        <w:ind w:right="-22"/>
        <w:rPr>
          <w:rFonts w:ascii="Century Gothic" w:hAnsi="Century Gothic" w:cs="Arial"/>
          <w:b/>
          <w:sz w:val="16"/>
          <w:szCs w:val="16"/>
          <w:u w:val="single"/>
        </w:rPr>
      </w:pPr>
    </w:p>
    <w:sectPr w:rsidR="00296291" w:rsidRPr="00540D2C" w:rsidSect="00BB36A2">
      <w:headerReference w:type="default" r:id="rId8"/>
      <w:footerReference w:type="default" r:id="rId9"/>
      <w:pgSz w:w="12240" w:h="15840" w:code="1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FA" w:rsidRDefault="000A0FFA" w:rsidP="0043227D">
      <w:r>
        <w:separator/>
      </w:r>
    </w:p>
  </w:endnote>
  <w:endnote w:type="continuationSeparator" w:id="0">
    <w:p w:rsidR="000A0FFA" w:rsidRDefault="000A0FFA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</w:t>
    </w:r>
    <w:r w:rsidR="00540D2C">
      <w:rPr>
        <w:sz w:val="16"/>
        <w:szCs w:val="16"/>
      </w:rPr>
      <w:t xml:space="preserve">Rev. 16 de enero </w:t>
    </w:r>
    <w:r w:rsidR="00556B67">
      <w:rPr>
        <w:sz w:val="16"/>
        <w:szCs w:val="16"/>
      </w:rPr>
      <w:t>2017</w:t>
    </w:r>
    <w:r w:rsidRPr="00CC3B16">
      <w:rPr>
        <w:sz w:val="16"/>
        <w:szCs w:val="16"/>
      </w:rPr>
      <w:t>.  Ciudad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A16A60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A16A60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Pr="009551F6">
      <w:rPr>
        <w:sz w:val="16"/>
        <w:szCs w:val="16"/>
        <w:lang w:val="pt-BR"/>
      </w:rPr>
      <w:t>,</w:t>
    </w:r>
    <w:r w:rsidR="00B22BCA">
      <w:rPr>
        <w:sz w:val="16"/>
        <w:szCs w:val="16"/>
        <w:lang w:val="pt-BR"/>
      </w:rPr>
      <w:t xml:space="preserve"> </w:t>
    </w:r>
    <w:r w:rsidR="004223C4">
      <w:rPr>
        <w:sz w:val="16"/>
        <w:szCs w:val="16"/>
        <w:lang w:val="pt-BR"/>
      </w:rPr>
      <w:t>ext.1047</w:t>
    </w:r>
    <w:r w:rsidRPr="00CC3B16">
      <w:rPr>
        <w:sz w:val="16"/>
        <w:szCs w:val="16"/>
        <w:lang w:val="pt-BR"/>
      </w:rPr>
      <w:t xml:space="preserve"> e-mail:</w:t>
    </w:r>
    <w:r w:rsidR="00475028">
      <w:rPr>
        <w:sz w:val="16"/>
        <w:szCs w:val="16"/>
        <w:lang w:val="pt-BR"/>
      </w:rPr>
      <w:t xml:space="preserve"> </w:t>
    </w:r>
    <w:hyperlink r:id="rId1" w:history="1">
      <w:r w:rsidR="004223C4" w:rsidRPr="007D1A6E">
        <w:rPr>
          <w:rStyle w:val="Hipervnculo"/>
          <w:sz w:val="16"/>
          <w:szCs w:val="16"/>
          <w:lang w:val="pt-BR"/>
        </w:rPr>
        <w:t>gencap@senacyt.gob.pa</w:t>
      </w:r>
    </w:hyperlink>
    <w:r w:rsidR="00475028">
      <w:rPr>
        <w:sz w:val="16"/>
        <w:szCs w:val="16"/>
        <w:lang w:val="pt-BR"/>
      </w:rPr>
      <w:t xml:space="preserve">.  </w:t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FA" w:rsidRDefault="000A0FFA" w:rsidP="0043227D">
      <w:r>
        <w:separator/>
      </w:r>
    </w:p>
  </w:footnote>
  <w:footnote w:type="continuationSeparator" w:id="0">
    <w:p w:rsidR="000A0FFA" w:rsidRDefault="000A0FFA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C4" w:rsidRPr="00B22BCA" w:rsidRDefault="0055157B" w:rsidP="00B22BCA">
    <w:pPr>
      <w:pStyle w:val="Encabezado"/>
      <w:tabs>
        <w:tab w:val="clear" w:pos="8504"/>
        <w:tab w:val="left" w:pos="8080"/>
      </w:tabs>
      <w:ind w:right="-142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4810748</wp:posOffset>
          </wp:positionH>
          <wp:positionV relativeFrom="paragraph">
            <wp:posOffset>-40304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-210185</wp:posOffset>
          </wp:positionV>
          <wp:extent cx="1835150" cy="675005"/>
          <wp:effectExtent l="0" t="0" r="0" b="0"/>
          <wp:wrapTight wrapText="bothSides">
            <wp:wrapPolygon edited="0">
              <wp:start x="9866" y="0"/>
              <wp:lineTo x="8745" y="1219"/>
              <wp:lineTo x="8520" y="4267"/>
              <wp:lineTo x="8969" y="9754"/>
              <wp:lineTo x="4709" y="12802"/>
              <wp:lineTo x="4260" y="15849"/>
              <wp:lineTo x="4709" y="19507"/>
              <wp:lineTo x="16817" y="19507"/>
              <wp:lineTo x="17265" y="14021"/>
              <wp:lineTo x="16592" y="12192"/>
              <wp:lineTo x="12332" y="9754"/>
              <wp:lineTo x="12781" y="2438"/>
              <wp:lineTo x="11660" y="0"/>
              <wp:lineTo x="9866" y="0"/>
            </wp:wrapPolygon>
          </wp:wrapTight>
          <wp:docPr id="7" name="0 Imagen" descr="G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GN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5EEF" w:rsidRPr="00334365" w:rsidRDefault="00C15EEF" w:rsidP="00475028">
    <w:pPr>
      <w:pStyle w:val="Encabezado"/>
      <w:tabs>
        <w:tab w:val="clear" w:pos="8504"/>
        <w:tab w:val="left" w:pos="8080"/>
      </w:tabs>
      <w:ind w:left="1416" w:right="-142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" w15:restartNumberingAfterBreak="0">
    <w:nsid w:val="106E7171"/>
    <w:multiLevelType w:val="multilevel"/>
    <w:tmpl w:val="77044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CEB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92014F1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282154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1" w15:restartNumberingAfterBreak="0">
    <w:nsid w:val="31315EA9"/>
    <w:multiLevelType w:val="multilevel"/>
    <w:tmpl w:val="1D86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993C3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8FD5101"/>
    <w:multiLevelType w:val="hybridMultilevel"/>
    <w:tmpl w:val="48FC4D5C"/>
    <w:lvl w:ilvl="0" w:tplc="0C0A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2CD0A03A">
      <w:start w:val="1"/>
      <w:numFmt w:val="upperRoman"/>
      <w:lvlText w:val="%2."/>
      <w:lvlJc w:val="left"/>
      <w:pPr>
        <w:ind w:left="1086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9" w15:restartNumberingAfterBreak="0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0" w15:restartNumberingAfterBreak="0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0"/>
  </w:num>
  <w:num w:numId="4">
    <w:abstractNumId w:val="37"/>
  </w:num>
  <w:num w:numId="5">
    <w:abstractNumId w:val="15"/>
  </w:num>
  <w:num w:numId="6">
    <w:abstractNumId w:val="1"/>
  </w:num>
  <w:num w:numId="7">
    <w:abstractNumId w:val="18"/>
  </w:num>
  <w:num w:numId="8">
    <w:abstractNumId w:val="17"/>
  </w:num>
  <w:num w:numId="9">
    <w:abstractNumId w:val="7"/>
  </w:num>
  <w:num w:numId="10">
    <w:abstractNumId w:val="40"/>
  </w:num>
  <w:num w:numId="11">
    <w:abstractNumId w:val="5"/>
  </w:num>
  <w:num w:numId="12">
    <w:abstractNumId w:val="19"/>
  </w:num>
  <w:num w:numId="13">
    <w:abstractNumId w:val="41"/>
  </w:num>
  <w:num w:numId="14">
    <w:abstractNumId w:val="9"/>
  </w:num>
  <w:num w:numId="15">
    <w:abstractNumId w:val="10"/>
  </w:num>
  <w:num w:numId="16">
    <w:abstractNumId w:val="16"/>
  </w:num>
  <w:num w:numId="17">
    <w:abstractNumId w:val="2"/>
  </w:num>
  <w:num w:numId="18">
    <w:abstractNumId w:val="8"/>
  </w:num>
  <w:num w:numId="19">
    <w:abstractNumId w:val="35"/>
  </w:num>
  <w:num w:numId="20">
    <w:abstractNumId w:val="23"/>
  </w:num>
  <w:num w:numId="21">
    <w:abstractNumId w:val="26"/>
  </w:num>
  <w:num w:numId="22">
    <w:abstractNumId w:val="4"/>
  </w:num>
  <w:num w:numId="23">
    <w:abstractNumId w:val="20"/>
  </w:num>
  <w:num w:numId="24">
    <w:abstractNumId w:val="28"/>
  </w:num>
  <w:num w:numId="25">
    <w:abstractNumId w:val="29"/>
  </w:num>
  <w:num w:numId="26">
    <w:abstractNumId w:val="34"/>
  </w:num>
  <w:num w:numId="27">
    <w:abstractNumId w:val="0"/>
  </w:num>
  <w:num w:numId="28">
    <w:abstractNumId w:val="27"/>
  </w:num>
  <w:num w:numId="29">
    <w:abstractNumId w:val="11"/>
  </w:num>
  <w:num w:numId="30">
    <w:abstractNumId w:val="31"/>
  </w:num>
  <w:num w:numId="31">
    <w:abstractNumId w:val="24"/>
  </w:num>
  <w:num w:numId="32">
    <w:abstractNumId w:val="6"/>
  </w:num>
  <w:num w:numId="33">
    <w:abstractNumId w:val="3"/>
  </w:num>
  <w:num w:numId="34">
    <w:abstractNumId w:val="36"/>
  </w:num>
  <w:num w:numId="35">
    <w:abstractNumId w:val="14"/>
  </w:num>
  <w:num w:numId="36">
    <w:abstractNumId w:val="25"/>
  </w:num>
  <w:num w:numId="37">
    <w:abstractNumId w:val="39"/>
  </w:num>
  <w:num w:numId="38">
    <w:abstractNumId w:val="12"/>
  </w:num>
  <w:num w:numId="39">
    <w:abstractNumId w:val="38"/>
  </w:num>
  <w:num w:numId="40">
    <w:abstractNumId w:val="32"/>
  </w:num>
  <w:num w:numId="41">
    <w:abstractNumId w:val="2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1"/>
    <w:rsid w:val="00003CE7"/>
    <w:rsid w:val="00007337"/>
    <w:rsid w:val="00011B19"/>
    <w:rsid w:val="00011D7C"/>
    <w:rsid w:val="000235D9"/>
    <w:rsid w:val="00032738"/>
    <w:rsid w:val="0004219E"/>
    <w:rsid w:val="000533E8"/>
    <w:rsid w:val="00061C7A"/>
    <w:rsid w:val="000814E2"/>
    <w:rsid w:val="00086F83"/>
    <w:rsid w:val="00087A07"/>
    <w:rsid w:val="00092C29"/>
    <w:rsid w:val="00095D89"/>
    <w:rsid w:val="000A0FFA"/>
    <w:rsid w:val="000A198A"/>
    <w:rsid w:val="000A312B"/>
    <w:rsid w:val="000C0FFB"/>
    <w:rsid w:val="000C1D11"/>
    <w:rsid w:val="000C2D8C"/>
    <w:rsid w:val="001022F8"/>
    <w:rsid w:val="00110212"/>
    <w:rsid w:val="001152D7"/>
    <w:rsid w:val="0012160F"/>
    <w:rsid w:val="00133E1E"/>
    <w:rsid w:val="00155FC8"/>
    <w:rsid w:val="001644E1"/>
    <w:rsid w:val="00167C1E"/>
    <w:rsid w:val="0019308B"/>
    <w:rsid w:val="00195B7F"/>
    <w:rsid w:val="001A3D53"/>
    <w:rsid w:val="001B3122"/>
    <w:rsid w:val="001B57FD"/>
    <w:rsid w:val="001B75AA"/>
    <w:rsid w:val="001C246B"/>
    <w:rsid w:val="001D52F3"/>
    <w:rsid w:val="001E51CA"/>
    <w:rsid w:val="001F30B9"/>
    <w:rsid w:val="0020011E"/>
    <w:rsid w:val="0020449F"/>
    <w:rsid w:val="00204764"/>
    <w:rsid w:val="00237D0F"/>
    <w:rsid w:val="00241B27"/>
    <w:rsid w:val="00255305"/>
    <w:rsid w:val="002616AA"/>
    <w:rsid w:val="00262614"/>
    <w:rsid w:val="002669EB"/>
    <w:rsid w:val="00272F74"/>
    <w:rsid w:val="00273A8F"/>
    <w:rsid w:val="00292F3F"/>
    <w:rsid w:val="00296291"/>
    <w:rsid w:val="002A1F12"/>
    <w:rsid w:val="002A72E9"/>
    <w:rsid w:val="002B5F65"/>
    <w:rsid w:val="002B73E5"/>
    <w:rsid w:val="002D2B52"/>
    <w:rsid w:val="002D3503"/>
    <w:rsid w:val="002D7400"/>
    <w:rsid w:val="002F0C50"/>
    <w:rsid w:val="002F0F30"/>
    <w:rsid w:val="002F6E2F"/>
    <w:rsid w:val="00305F22"/>
    <w:rsid w:val="003156BA"/>
    <w:rsid w:val="00317A7C"/>
    <w:rsid w:val="003260D5"/>
    <w:rsid w:val="00330598"/>
    <w:rsid w:val="00334365"/>
    <w:rsid w:val="0033717D"/>
    <w:rsid w:val="0034110C"/>
    <w:rsid w:val="003545BD"/>
    <w:rsid w:val="00360B57"/>
    <w:rsid w:val="0037226A"/>
    <w:rsid w:val="00373950"/>
    <w:rsid w:val="0038283C"/>
    <w:rsid w:val="00385EC7"/>
    <w:rsid w:val="00387F7A"/>
    <w:rsid w:val="00390D10"/>
    <w:rsid w:val="00390FEB"/>
    <w:rsid w:val="00391B83"/>
    <w:rsid w:val="003959F1"/>
    <w:rsid w:val="003B32C1"/>
    <w:rsid w:val="003B69F4"/>
    <w:rsid w:val="003C073B"/>
    <w:rsid w:val="003C11C8"/>
    <w:rsid w:val="003C74AD"/>
    <w:rsid w:val="003D021A"/>
    <w:rsid w:val="003E0658"/>
    <w:rsid w:val="003E5C15"/>
    <w:rsid w:val="003F75AA"/>
    <w:rsid w:val="004223C4"/>
    <w:rsid w:val="00423B3D"/>
    <w:rsid w:val="00424B0F"/>
    <w:rsid w:val="00430DA9"/>
    <w:rsid w:val="0043227D"/>
    <w:rsid w:val="004456CE"/>
    <w:rsid w:val="00447D3A"/>
    <w:rsid w:val="00454058"/>
    <w:rsid w:val="004549A3"/>
    <w:rsid w:val="00464DD7"/>
    <w:rsid w:val="00466EF6"/>
    <w:rsid w:val="00472102"/>
    <w:rsid w:val="00475028"/>
    <w:rsid w:val="00477212"/>
    <w:rsid w:val="00490CBD"/>
    <w:rsid w:val="0049525E"/>
    <w:rsid w:val="004A13D5"/>
    <w:rsid w:val="004A6BDA"/>
    <w:rsid w:val="004A7A8B"/>
    <w:rsid w:val="004B4D85"/>
    <w:rsid w:val="004D584A"/>
    <w:rsid w:val="004D5F1C"/>
    <w:rsid w:val="00503EAA"/>
    <w:rsid w:val="00511574"/>
    <w:rsid w:val="00526420"/>
    <w:rsid w:val="00540D2C"/>
    <w:rsid w:val="0054753C"/>
    <w:rsid w:val="0055157B"/>
    <w:rsid w:val="00556B67"/>
    <w:rsid w:val="00565D00"/>
    <w:rsid w:val="00566400"/>
    <w:rsid w:val="00570374"/>
    <w:rsid w:val="005739F0"/>
    <w:rsid w:val="00574557"/>
    <w:rsid w:val="00577189"/>
    <w:rsid w:val="00591CF8"/>
    <w:rsid w:val="005A3D13"/>
    <w:rsid w:val="005A5C63"/>
    <w:rsid w:val="005A5CB4"/>
    <w:rsid w:val="005B1FF7"/>
    <w:rsid w:val="005B2AC7"/>
    <w:rsid w:val="005E0B00"/>
    <w:rsid w:val="005E4308"/>
    <w:rsid w:val="005F4F75"/>
    <w:rsid w:val="005F666C"/>
    <w:rsid w:val="005F780E"/>
    <w:rsid w:val="00604BE1"/>
    <w:rsid w:val="00622A2B"/>
    <w:rsid w:val="0062610F"/>
    <w:rsid w:val="006465B0"/>
    <w:rsid w:val="00656429"/>
    <w:rsid w:val="00657D78"/>
    <w:rsid w:val="00667A58"/>
    <w:rsid w:val="0067581A"/>
    <w:rsid w:val="00690B0F"/>
    <w:rsid w:val="006B6BB6"/>
    <w:rsid w:val="006D1182"/>
    <w:rsid w:val="006D4789"/>
    <w:rsid w:val="006D4A93"/>
    <w:rsid w:val="006D53E3"/>
    <w:rsid w:val="006D6AC4"/>
    <w:rsid w:val="006E3811"/>
    <w:rsid w:val="006F101D"/>
    <w:rsid w:val="006F1FBF"/>
    <w:rsid w:val="006F5AE4"/>
    <w:rsid w:val="007072B5"/>
    <w:rsid w:val="00716811"/>
    <w:rsid w:val="00725D9D"/>
    <w:rsid w:val="00734EB1"/>
    <w:rsid w:val="007354FB"/>
    <w:rsid w:val="00735712"/>
    <w:rsid w:val="00742DED"/>
    <w:rsid w:val="00746CEB"/>
    <w:rsid w:val="007542C1"/>
    <w:rsid w:val="007564E4"/>
    <w:rsid w:val="0077053A"/>
    <w:rsid w:val="00771D18"/>
    <w:rsid w:val="0077374E"/>
    <w:rsid w:val="007A029C"/>
    <w:rsid w:val="00803B75"/>
    <w:rsid w:val="008164CB"/>
    <w:rsid w:val="008261C8"/>
    <w:rsid w:val="008304C1"/>
    <w:rsid w:val="008362B4"/>
    <w:rsid w:val="00851247"/>
    <w:rsid w:val="00851CDC"/>
    <w:rsid w:val="00854435"/>
    <w:rsid w:val="00861EE5"/>
    <w:rsid w:val="00861F0C"/>
    <w:rsid w:val="00865F8A"/>
    <w:rsid w:val="00896F68"/>
    <w:rsid w:val="008A29B6"/>
    <w:rsid w:val="008A3B26"/>
    <w:rsid w:val="008B3D75"/>
    <w:rsid w:val="008B4712"/>
    <w:rsid w:val="008B7722"/>
    <w:rsid w:val="008C1813"/>
    <w:rsid w:val="008C6110"/>
    <w:rsid w:val="008E55DA"/>
    <w:rsid w:val="008F6770"/>
    <w:rsid w:val="00906E13"/>
    <w:rsid w:val="00915106"/>
    <w:rsid w:val="00920B36"/>
    <w:rsid w:val="00920BF1"/>
    <w:rsid w:val="00925E47"/>
    <w:rsid w:val="00931780"/>
    <w:rsid w:val="00952059"/>
    <w:rsid w:val="00976028"/>
    <w:rsid w:val="009816E0"/>
    <w:rsid w:val="009A3441"/>
    <w:rsid w:val="009A79B3"/>
    <w:rsid w:val="009C79D6"/>
    <w:rsid w:val="009D3994"/>
    <w:rsid w:val="009F4CCF"/>
    <w:rsid w:val="00A05A31"/>
    <w:rsid w:val="00A16A60"/>
    <w:rsid w:val="00A20762"/>
    <w:rsid w:val="00A312AA"/>
    <w:rsid w:val="00A32B1F"/>
    <w:rsid w:val="00A37CAD"/>
    <w:rsid w:val="00A40165"/>
    <w:rsid w:val="00A57187"/>
    <w:rsid w:val="00A76F57"/>
    <w:rsid w:val="00A80650"/>
    <w:rsid w:val="00A84401"/>
    <w:rsid w:val="00A90266"/>
    <w:rsid w:val="00A90F3F"/>
    <w:rsid w:val="00AA2BA9"/>
    <w:rsid w:val="00AD1D1C"/>
    <w:rsid w:val="00AD630C"/>
    <w:rsid w:val="00B0741C"/>
    <w:rsid w:val="00B168C9"/>
    <w:rsid w:val="00B170B7"/>
    <w:rsid w:val="00B22BCA"/>
    <w:rsid w:val="00B3192A"/>
    <w:rsid w:val="00B44AC6"/>
    <w:rsid w:val="00B47110"/>
    <w:rsid w:val="00B473F7"/>
    <w:rsid w:val="00B70325"/>
    <w:rsid w:val="00B73D69"/>
    <w:rsid w:val="00B74CC3"/>
    <w:rsid w:val="00B81708"/>
    <w:rsid w:val="00B94B46"/>
    <w:rsid w:val="00B956C6"/>
    <w:rsid w:val="00B95B9E"/>
    <w:rsid w:val="00BA465D"/>
    <w:rsid w:val="00BB36A2"/>
    <w:rsid w:val="00BE3BA0"/>
    <w:rsid w:val="00BE7E97"/>
    <w:rsid w:val="00C0719B"/>
    <w:rsid w:val="00C07CBF"/>
    <w:rsid w:val="00C15EEF"/>
    <w:rsid w:val="00C166F1"/>
    <w:rsid w:val="00C202B0"/>
    <w:rsid w:val="00C24853"/>
    <w:rsid w:val="00C2530D"/>
    <w:rsid w:val="00C3609D"/>
    <w:rsid w:val="00C409F1"/>
    <w:rsid w:val="00C51112"/>
    <w:rsid w:val="00C548F8"/>
    <w:rsid w:val="00C87574"/>
    <w:rsid w:val="00CA512E"/>
    <w:rsid w:val="00CA5430"/>
    <w:rsid w:val="00CB1284"/>
    <w:rsid w:val="00CB28D5"/>
    <w:rsid w:val="00CB5009"/>
    <w:rsid w:val="00CC3B16"/>
    <w:rsid w:val="00CC6162"/>
    <w:rsid w:val="00CC7002"/>
    <w:rsid w:val="00CD14DC"/>
    <w:rsid w:val="00CE55F5"/>
    <w:rsid w:val="00CF1C5A"/>
    <w:rsid w:val="00CF2BF5"/>
    <w:rsid w:val="00CF5732"/>
    <w:rsid w:val="00D12F7D"/>
    <w:rsid w:val="00D136C6"/>
    <w:rsid w:val="00D1475F"/>
    <w:rsid w:val="00D263C1"/>
    <w:rsid w:val="00D405AD"/>
    <w:rsid w:val="00D4075B"/>
    <w:rsid w:val="00D55FD0"/>
    <w:rsid w:val="00D718F0"/>
    <w:rsid w:val="00D82BEF"/>
    <w:rsid w:val="00D90A7E"/>
    <w:rsid w:val="00D92F92"/>
    <w:rsid w:val="00DC01FD"/>
    <w:rsid w:val="00DC149B"/>
    <w:rsid w:val="00DC2268"/>
    <w:rsid w:val="00DD3E41"/>
    <w:rsid w:val="00DD532E"/>
    <w:rsid w:val="00DF7869"/>
    <w:rsid w:val="00E00B47"/>
    <w:rsid w:val="00E00F70"/>
    <w:rsid w:val="00E0699F"/>
    <w:rsid w:val="00E113B4"/>
    <w:rsid w:val="00E167F2"/>
    <w:rsid w:val="00E22EBE"/>
    <w:rsid w:val="00E254A6"/>
    <w:rsid w:val="00E31474"/>
    <w:rsid w:val="00E36725"/>
    <w:rsid w:val="00E41F7A"/>
    <w:rsid w:val="00E65CD2"/>
    <w:rsid w:val="00E67470"/>
    <w:rsid w:val="00E81EBA"/>
    <w:rsid w:val="00E841D3"/>
    <w:rsid w:val="00EF5E89"/>
    <w:rsid w:val="00EF601C"/>
    <w:rsid w:val="00EF6C08"/>
    <w:rsid w:val="00F0477D"/>
    <w:rsid w:val="00F17E64"/>
    <w:rsid w:val="00F21E12"/>
    <w:rsid w:val="00F235CA"/>
    <w:rsid w:val="00F23A8C"/>
    <w:rsid w:val="00F3238D"/>
    <w:rsid w:val="00F3524B"/>
    <w:rsid w:val="00F37F9F"/>
    <w:rsid w:val="00F40A51"/>
    <w:rsid w:val="00F41E01"/>
    <w:rsid w:val="00F557ED"/>
    <w:rsid w:val="00F64BDA"/>
    <w:rsid w:val="00F730A2"/>
    <w:rsid w:val="00F750C4"/>
    <w:rsid w:val="00FB4849"/>
    <w:rsid w:val="00FC4ECB"/>
    <w:rsid w:val="00FD5801"/>
    <w:rsid w:val="00FE4827"/>
    <w:rsid w:val="00FE5E5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94B14"/>
  <w15:chartTrackingRefBased/>
  <w15:docId w15:val="{E3DE5CE1-4574-499A-B095-70D1AE8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gencap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53B0-D9FE-4249-AE37-3DB65F3C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7033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3735619</vt:i4>
      </vt:variant>
      <vt:variant>
        <vt:i4>6</vt:i4>
      </vt:variant>
      <vt:variant>
        <vt:i4>0</vt:i4>
      </vt:variant>
      <vt:variant>
        <vt:i4>5</vt:i4>
      </vt:variant>
      <vt:variant>
        <vt:lpwstr>mailto:gencap@senacyt.gob.pa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Yadira Batista</cp:lastModifiedBy>
  <cp:revision>5</cp:revision>
  <cp:lastPrinted>2017-01-17T15:41:00Z</cp:lastPrinted>
  <dcterms:created xsi:type="dcterms:W3CDTF">2017-01-13T18:00:00Z</dcterms:created>
  <dcterms:modified xsi:type="dcterms:W3CDTF">2017-01-17T15:41:00Z</dcterms:modified>
</cp:coreProperties>
</file>