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E948" w14:textId="77777777" w:rsidR="0060761A" w:rsidRDefault="0060761A" w:rsidP="007C4E38">
      <w:pPr>
        <w:ind w:left="-426" w:right="-22"/>
        <w:jc w:val="center"/>
        <w:rPr>
          <w:rFonts w:ascii="Century Gothic" w:hAnsi="Century Gothic"/>
          <w:b/>
          <w:sz w:val="20"/>
          <w:szCs w:val="20"/>
        </w:rPr>
      </w:pPr>
    </w:p>
    <w:p w14:paraId="6DA8DC4D" w14:textId="5B6CC86D" w:rsidR="0043227D" w:rsidRPr="00F378DB" w:rsidRDefault="00296291" w:rsidP="007C4E38">
      <w:pPr>
        <w:ind w:left="-426" w:right="-22"/>
        <w:jc w:val="center"/>
        <w:rPr>
          <w:rFonts w:ascii="Century Gothic" w:hAnsi="Century Gothic"/>
          <w:b/>
        </w:rPr>
      </w:pPr>
      <w:r w:rsidRPr="00F378DB">
        <w:rPr>
          <w:rFonts w:ascii="Century Gothic" w:hAnsi="Century Gothic"/>
          <w:b/>
        </w:rPr>
        <w:t xml:space="preserve">FORMULARIO DE </w:t>
      </w:r>
      <w:r w:rsidR="00DF7869" w:rsidRPr="00F378DB">
        <w:rPr>
          <w:rFonts w:ascii="Century Gothic" w:hAnsi="Century Gothic"/>
          <w:b/>
        </w:rPr>
        <w:t xml:space="preserve">EVALUACIÓN DE </w:t>
      </w:r>
      <w:r w:rsidR="0060761A" w:rsidRPr="00F378DB">
        <w:rPr>
          <w:rFonts w:ascii="Century Gothic" w:hAnsi="Century Gothic"/>
          <w:b/>
        </w:rPr>
        <w:t>CENTROS REGIONALES</w:t>
      </w:r>
    </w:p>
    <w:p w14:paraId="02185835" w14:textId="77777777" w:rsidR="006F5AE4" w:rsidRPr="00F378DB" w:rsidRDefault="006F5AE4" w:rsidP="00E83E8B">
      <w:pPr>
        <w:spacing w:after="120"/>
        <w:ind w:left="-425"/>
        <w:jc w:val="center"/>
        <w:rPr>
          <w:rFonts w:ascii="Century Gothic" w:hAnsi="Century Gothic" w:cs="Arial"/>
          <w:b/>
        </w:rPr>
      </w:pPr>
      <w:r w:rsidRPr="00F378DB">
        <w:rPr>
          <w:rFonts w:ascii="Century Gothic" w:hAnsi="Century Gothic" w:cs="Arial"/>
          <w:b/>
        </w:rPr>
        <w:t>PROGRAMA DE FOMENTO A LA INVESTIGACIÓN Y DESARROLLO (I+D)</w:t>
      </w:r>
    </w:p>
    <w:p w14:paraId="7225F7F2" w14:textId="7751DEC7" w:rsidR="003B61AC" w:rsidRPr="00F378DB" w:rsidRDefault="003B61AC" w:rsidP="003B61AC">
      <w:pPr>
        <w:ind w:left="-108" w:right="-108"/>
        <w:jc w:val="center"/>
        <w:rPr>
          <w:rFonts w:ascii="Century Gothic" w:hAnsi="Century Gothic" w:cs="Arial"/>
          <w:b/>
          <w:lang w:val="pt-BR"/>
        </w:rPr>
      </w:pPr>
      <w:r w:rsidRPr="00F378DB">
        <w:rPr>
          <w:rFonts w:ascii="Century Gothic" w:hAnsi="Century Gothic" w:cs="Arial"/>
          <w:b/>
          <w:lang w:val="pt-BR"/>
        </w:rPr>
        <w:t xml:space="preserve">CONVOCATORIA DE I+D </w:t>
      </w:r>
    </w:p>
    <w:p w14:paraId="7AFCA1D2" w14:textId="14A8ED19" w:rsidR="00290E4B" w:rsidRPr="00F378DB" w:rsidRDefault="003B61AC" w:rsidP="003B61AC">
      <w:pPr>
        <w:ind w:left="-108" w:right="-108"/>
        <w:jc w:val="center"/>
        <w:rPr>
          <w:rFonts w:ascii="Century Gothic" w:hAnsi="Century Gothic" w:cs="Arial"/>
          <w:b/>
          <w:lang w:val="pt-BR"/>
        </w:rPr>
      </w:pPr>
      <w:r w:rsidRPr="00F378DB">
        <w:rPr>
          <w:rFonts w:ascii="Century Gothic" w:hAnsi="Century Gothic" w:cs="Arial"/>
          <w:b/>
          <w:lang w:val="pt-BR"/>
        </w:rPr>
        <w:t>PARA LA CREACIÓN DE CENTROS REGIONALES 202</w:t>
      </w:r>
      <w:r w:rsidR="0060761A" w:rsidRPr="00F378DB">
        <w:rPr>
          <w:rFonts w:ascii="Century Gothic" w:hAnsi="Century Gothic" w:cs="Arial"/>
          <w:b/>
          <w:lang w:val="pt-BR"/>
        </w:rPr>
        <w:t>5</w:t>
      </w:r>
    </w:p>
    <w:p w14:paraId="52459E82" w14:textId="77777777" w:rsidR="003B61AC" w:rsidRPr="00FE2A9A" w:rsidRDefault="003B61AC" w:rsidP="003B61AC">
      <w:pPr>
        <w:ind w:left="-108" w:right="-108"/>
        <w:jc w:val="center"/>
        <w:rPr>
          <w:rFonts w:ascii="Century Gothic" w:hAnsi="Century Gothic" w:cs="Arial"/>
          <w:b/>
          <w:sz w:val="12"/>
          <w:szCs w:val="12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2927"/>
        <w:gridCol w:w="3949"/>
      </w:tblGrid>
      <w:tr w:rsidR="005F666C" w:rsidRPr="00E83E8B" w14:paraId="471AE257" w14:textId="77777777" w:rsidTr="00F378DB">
        <w:tc>
          <w:tcPr>
            <w:tcW w:w="5000" w:type="pct"/>
            <w:gridSpan w:val="3"/>
            <w:shd w:val="clear" w:color="auto" w:fill="B8CCE4" w:themeFill="accent1" w:themeFillTint="66"/>
          </w:tcPr>
          <w:p w14:paraId="48D8FAD0" w14:textId="77777777" w:rsidR="005F666C" w:rsidRPr="00E83E8B" w:rsidRDefault="00DF7869" w:rsidP="00390FEB">
            <w:pPr>
              <w:pStyle w:val="Prrafodelista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ind w:left="142" w:right="-22" w:hanging="142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INFORMACIÓN GENERAL DE LA PROPUESTA EVALUADA</w:t>
            </w:r>
          </w:p>
        </w:tc>
      </w:tr>
      <w:tr w:rsidR="005F666C" w:rsidRPr="00E83E8B" w14:paraId="7166A64A" w14:textId="77777777" w:rsidTr="00390FEB">
        <w:tc>
          <w:tcPr>
            <w:tcW w:w="5000" w:type="pct"/>
            <w:gridSpan w:val="3"/>
          </w:tcPr>
          <w:p w14:paraId="6D6A0935" w14:textId="77777777" w:rsidR="005F666C" w:rsidRPr="00E83E8B" w:rsidRDefault="00DF7869" w:rsidP="00390FEB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 xml:space="preserve">Nombre del </w:t>
            </w:r>
            <w:r w:rsidR="00430DA9" w:rsidRPr="00E83E8B">
              <w:rPr>
                <w:rFonts w:ascii="Century Gothic" w:hAnsi="Century Gothic"/>
                <w:sz w:val="20"/>
                <w:szCs w:val="20"/>
              </w:rPr>
              <w:t>investigador principal</w:t>
            </w:r>
            <w:r w:rsidRPr="00E83E8B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17F01BC9" w14:textId="77777777" w:rsidR="00F40A51" w:rsidRPr="00E83E8B" w:rsidRDefault="00F40A51" w:rsidP="00390FEB">
            <w:pPr>
              <w:ind w:right="-22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F7869" w:rsidRPr="00E83E8B" w14:paraId="5C3AEBC7" w14:textId="77777777" w:rsidTr="00E83E8B">
        <w:tc>
          <w:tcPr>
            <w:tcW w:w="1549" w:type="pct"/>
            <w:tcBorders>
              <w:bottom w:val="single" w:sz="4" w:space="0" w:color="auto"/>
            </w:tcBorders>
          </w:tcPr>
          <w:p w14:paraId="0A064E89" w14:textId="77777777" w:rsidR="00DF7869" w:rsidRPr="00E83E8B" w:rsidRDefault="00DF7869" w:rsidP="00390FEB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>Código de la propuesta</w:t>
            </w: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14:paraId="2EFF95BE" w14:textId="77777777" w:rsidR="00DF7869" w:rsidRPr="00E83E8B" w:rsidRDefault="00DF7869" w:rsidP="00390FEB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>Código del evaluador</w:t>
            </w:r>
          </w:p>
        </w:tc>
        <w:tc>
          <w:tcPr>
            <w:tcW w:w="1983" w:type="pct"/>
            <w:tcBorders>
              <w:bottom w:val="single" w:sz="4" w:space="0" w:color="auto"/>
            </w:tcBorders>
          </w:tcPr>
          <w:p w14:paraId="1E2067CD" w14:textId="77777777" w:rsidR="00DF7869" w:rsidRPr="00E83E8B" w:rsidRDefault="00DF7869" w:rsidP="00E83E8B">
            <w:pPr>
              <w:pStyle w:val="Prrafodelista"/>
              <w:numPr>
                <w:ilvl w:val="1"/>
                <w:numId w:val="1"/>
              </w:numPr>
              <w:ind w:left="460" w:right="-22" w:hanging="426"/>
              <w:rPr>
                <w:rFonts w:ascii="Century Gothic" w:hAnsi="Century Gothic" w:cs="Arial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 xml:space="preserve">Fecha de evaluación </w:t>
            </w:r>
            <w:r w:rsidRPr="00E83E8B">
              <w:rPr>
                <w:rFonts w:ascii="Century Gothic" w:hAnsi="Century Gothic"/>
                <w:sz w:val="14"/>
                <w:szCs w:val="14"/>
              </w:rPr>
              <w:t>(</w:t>
            </w:r>
            <w:proofErr w:type="spellStart"/>
            <w:r w:rsidRPr="00E83E8B">
              <w:rPr>
                <w:rFonts w:ascii="Century Gothic" w:hAnsi="Century Gothic"/>
                <w:sz w:val="14"/>
                <w:szCs w:val="14"/>
              </w:rPr>
              <w:t>dd</w:t>
            </w:r>
            <w:proofErr w:type="spellEnd"/>
            <w:r w:rsidRPr="00E83E8B">
              <w:rPr>
                <w:rFonts w:ascii="Century Gothic" w:hAnsi="Century Gothic"/>
                <w:sz w:val="14"/>
                <w:szCs w:val="14"/>
              </w:rPr>
              <w:t>/mm/</w:t>
            </w:r>
            <w:proofErr w:type="spellStart"/>
            <w:r w:rsidRPr="00E83E8B">
              <w:rPr>
                <w:rFonts w:ascii="Century Gothic" w:hAnsi="Century Gothic"/>
                <w:sz w:val="14"/>
                <w:szCs w:val="14"/>
              </w:rPr>
              <w:t>aaaa</w:t>
            </w:r>
            <w:proofErr w:type="spellEnd"/>
            <w:r w:rsidRPr="00E83E8B">
              <w:rPr>
                <w:rFonts w:ascii="Century Gothic" w:hAnsi="Century Gothic"/>
                <w:sz w:val="14"/>
                <w:szCs w:val="14"/>
              </w:rPr>
              <w:t>)</w:t>
            </w:r>
          </w:p>
        </w:tc>
      </w:tr>
      <w:tr w:rsidR="00DF7869" w:rsidRPr="00E83E8B" w14:paraId="6B6370AA" w14:textId="77777777" w:rsidTr="00E83E8B">
        <w:trPr>
          <w:trHeight w:val="309"/>
        </w:trPr>
        <w:tc>
          <w:tcPr>
            <w:tcW w:w="1549" w:type="pct"/>
            <w:tcBorders>
              <w:bottom w:val="single" w:sz="4" w:space="0" w:color="auto"/>
            </w:tcBorders>
          </w:tcPr>
          <w:p w14:paraId="5B7415FF" w14:textId="77777777" w:rsidR="00DF7869" w:rsidRPr="00E83E8B" w:rsidRDefault="00DF7869" w:rsidP="00E83E8B">
            <w:pPr>
              <w:pStyle w:val="Prrafodelista"/>
              <w:ind w:left="32" w:right="-2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9" w:type="pct"/>
            <w:tcBorders>
              <w:bottom w:val="single" w:sz="4" w:space="0" w:color="auto"/>
            </w:tcBorders>
          </w:tcPr>
          <w:p w14:paraId="0F7CB646" w14:textId="77777777" w:rsidR="00DF7869" w:rsidRPr="00E83E8B" w:rsidRDefault="00DF7869" w:rsidP="00E83E8B">
            <w:pPr>
              <w:pStyle w:val="Prrafodelista"/>
              <w:ind w:left="-111" w:right="-2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</w:tcPr>
          <w:p w14:paraId="3E695EB7" w14:textId="77777777" w:rsidR="00DF7869" w:rsidRPr="00E83E8B" w:rsidRDefault="00DF7869" w:rsidP="00E83E8B">
            <w:pPr>
              <w:pStyle w:val="Prrafodelista"/>
              <w:ind w:left="-84" w:right="-2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7869" w:rsidRPr="00E83E8B" w14:paraId="74FF20EA" w14:textId="77777777" w:rsidTr="003B61A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0FF5" w14:textId="77777777" w:rsidR="00DF7869" w:rsidRPr="00E83E8B" w:rsidRDefault="00DF7869" w:rsidP="00390FEB">
            <w:pPr>
              <w:pStyle w:val="Prrafodelista"/>
              <w:numPr>
                <w:ilvl w:val="1"/>
                <w:numId w:val="1"/>
              </w:numPr>
              <w:ind w:left="460" w:right="-22" w:hanging="42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sz w:val="20"/>
                <w:szCs w:val="20"/>
              </w:rPr>
              <w:t>Resumen corto de la propuesta:</w:t>
            </w:r>
          </w:p>
        </w:tc>
      </w:tr>
      <w:tr w:rsidR="00DF7869" w:rsidRPr="00E83E8B" w14:paraId="18F195F9" w14:textId="77777777" w:rsidTr="003B61A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8DD" w14:textId="77777777" w:rsidR="00577189" w:rsidRPr="00E83E8B" w:rsidRDefault="00577189" w:rsidP="003B61AC">
            <w:pPr>
              <w:spacing w:line="360" w:lineRule="auto"/>
              <w:rPr>
                <w:rFonts w:ascii="Century Gothic" w:hAnsi="Century Gothic" w:cs="Arial"/>
                <w:caps/>
                <w:sz w:val="20"/>
                <w:szCs w:val="20"/>
              </w:rPr>
            </w:pPr>
          </w:p>
        </w:tc>
      </w:tr>
    </w:tbl>
    <w:p w14:paraId="0001901D" w14:textId="77777777" w:rsidR="00577189" w:rsidRPr="00E83E8B" w:rsidRDefault="00577189" w:rsidP="0043227D">
      <w:pPr>
        <w:ind w:left="6372" w:right="-22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7"/>
        <w:gridCol w:w="1375"/>
      </w:tblGrid>
      <w:tr w:rsidR="0059733A" w:rsidRPr="00E83E8B" w14:paraId="2A795169" w14:textId="77777777" w:rsidTr="00F378DB">
        <w:trPr>
          <w:trHeight w:val="794"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14:paraId="2D3BF267" w14:textId="6449A51A" w:rsidR="0059733A" w:rsidRPr="00F67934" w:rsidRDefault="003B61AC" w:rsidP="00F67934">
            <w:pPr>
              <w:pStyle w:val="Prrafodelista"/>
              <w:numPr>
                <w:ilvl w:val="0"/>
                <w:numId w:val="1"/>
              </w:numPr>
              <w:ind w:left="456" w:right="-22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67934">
              <w:rPr>
                <w:rFonts w:ascii="Century Gothic" w:hAnsi="Century Gothic" w:cs="Arial"/>
                <w:b/>
                <w:sz w:val="20"/>
                <w:szCs w:val="20"/>
              </w:rPr>
              <w:t>CRITERIOS DE EVALUCIÓN</w:t>
            </w:r>
          </w:p>
          <w:p w14:paraId="7AC31E96" w14:textId="09706D66" w:rsidR="0059733A" w:rsidRPr="00EF3CB8" w:rsidRDefault="0059733A" w:rsidP="00EF3CB8">
            <w:pPr>
              <w:pStyle w:val="Prrafodelista"/>
              <w:ind w:left="284" w:right="-23"/>
              <w:contextualSpacing w:val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  <w:u w:val="single"/>
              </w:rPr>
              <w:t>(NOTA:</w:t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Si bien el proceso de evaluación de propuestas tiene un componente cuantitativo, éste no es el único determinante para la adjudicación de inversión)</w:t>
            </w:r>
          </w:p>
        </w:tc>
      </w:tr>
      <w:tr w:rsidR="0059733A" w:rsidRPr="00E83E8B" w14:paraId="5643AF9A" w14:textId="77777777" w:rsidTr="00EF3CB8">
        <w:trPr>
          <w:trHeight w:val="710"/>
        </w:trPr>
        <w:tc>
          <w:tcPr>
            <w:tcW w:w="5000" w:type="pct"/>
            <w:gridSpan w:val="2"/>
            <w:vAlign w:val="center"/>
          </w:tcPr>
          <w:p w14:paraId="0B34F8CC" w14:textId="59C775CC" w:rsidR="0059733A" w:rsidRPr="00CF2940" w:rsidRDefault="0059733A" w:rsidP="0081677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F2940">
              <w:rPr>
                <w:rFonts w:ascii="Century Gothic" w:hAnsi="Century Gothic" w:cs="Arial"/>
                <w:sz w:val="20"/>
                <w:szCs w:val="20"/>
              </w:rPr>
              <w:t xml:space="preserve">Evalúe la propuesta con puntajes de uno (1) a cinco (5) para cada criterio indicado.  </w:t>
            </w:r>
            <w:r w:rsidR="00135C4C" w:rsidRPr="00CF2940">
              <w:rPr>
                <w:rFonts w:ascii="Century Gothic" w:hAnsi="Century Gothic" w:cs="Arial"/>
                <w:sz w:val="20"/>
                <w:szCs w:val="20"/>
              </w:rPr>
              <w:t>Coloque un</w:t>
            </w:r>
            <w:r w:rsidRPr="00CF2940">
              <w:rPr>
                <w:rFonts w:ascii="Century Gothic" w:hAnsi="Century Gothic" w:cs="Arial"/>
                <w:sz w:val="20"/>
                <w:szCs w:val="20"/>
              </w:rPr>
              <w:t xml:space="preserve"> puntaje asignado a cada criterio.  Considere la siguiente escala</w:t>
            </w:r>
            <w:r w:rsidR="00F7092F">
              <w:rPr>
                <w:rFonts w:ascii="Century Gothic" w:hAnsi="Century Gothic" w:cs="Arial"/>
                <w:sz w:val="20"/>
                <w:szCs w:val="20"/>
              </w:rPr>
              <w:t xml:space="preserve"> de valoración </w:t>
            </w:r>
            <w:r w:rsidR="00F7092F" w:rsidRPr="00F7092F">
              <w:rPr>
                <w:rFonts w:ascii="Century Gothic" w:hAnsi="Century Gothic" w:cs="Arial"/>
                <w:sz w:val="20"/>
                <w:szCs w:val="20"/>
              </w:rPr>
              <w:t>del potencial de</w:t>
            </w:r>
            <w:r w:rsidR="00F7092F">
              <w:rPr>
                <w:rFonts w:ascii="Century Gothic" w:hAnsi="Century Gothic" w:cs="Arial"/>
                <w:sz w:val="20"/>
                <w:szCs w:val="20"/>
              </w:rPr>
              <w:t xml:space="preserve"> cada criterio</w:t>
            </w:r>
            <w:r w:rsidR="00F7092F" w:rsidRPr="00F7092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7092F">
              <w:rPr>
                <w:rFonts w:ascii="Century Gothic" w:hAnsi="Century Gothic" w:cs="Arial"/>
                <w:sz w:val="20"/>
                <w:szCs w:val="20"/>
              </w:rPr>
              <w:t>en relación con</w:t>
            </w:r>
            <w:r w:rsidR="00F7092F" w:rsidRPr="00F7092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7092F">
              <w:rPr>
                <w:rFonts w:ascii="Century Gothic" w:hAnsi="Century Gothic" w:cs="Arial"/>
                <w:sz w:val="20"/>
                <w:szCs w:val="20"/>
              </w:rPr>
              <w:t>la</w:t>
            </w:r>
            <w:r w:rsidR="00155EF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7092F" w:rsidRPr="00F7092F">
              <w:rPr>
                <w:rFonts w:ascii="Century Gothic" w:hAnsi="Century Gothic" w:cs="Arial"/>
                <w:sz w:val="20"/>
                <w:szCs w:val="20"/>
              </w:rPr>
              <w:t>propuesta</w:t>
            </w:r>
            <w:r w:rsidRPr="00CF2940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0A3960D0" w14:textId="60AE79B4" w:rsidR="0059733A" w:rsidRPr="00CF2940" w:rsidRDefault="00900EC0" w:rsidP="0081677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BAJO </w:t>
            </w:r>
            <w:r w:rsidR="00155EFA">
              <w:rPr>
                <w:rFonts w:ascii="Century Gothic" w:hAnsi="Century Gothic" w:cs="Arial"/>
                <w:b/>
                <w:sz w:val="20"/>
                <w:szCs w:val="20"/>
              </w:rPr>
              <w:t>POTENCIAL=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proofErr w:type="gramStart"/>
            <w:r w:rsidR="0059733A" w:rsidRPr="00CF2940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  <w:r w:rsidR="002427C5"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2427C5" w:rsidRPr="00CF2940">
              <w:rPr>
                <w:rFonts w:ascii="Century Gothic" w:hAnsi="Century Gothic" w:cs="Arial"/>
                <w:b/>
                <w:sz w:val="20"/>
                <w:szCs w:val="20"/>
              </w:rPr>
              <w:t>a</w:t>
            </w:r>
            <w:proofErr w:type="gramEnd"/>
            <w:r w:rsidR="002427C5"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2427C5" w:rsidRPr="00CF2940">
              <w:rPr>
                <w:rFonts w:ascii="Century Gothic" w:hAnsi="Century Gothic" w:cs="Arial"/>
                <w:b/>
                <w:sz w:val="20"/>
                <w:szCs w:val="20"/>
              </w:rPr>
              <w:t>3.4</w:t>
            </w:r>
            <w:r w:rsidR="0059733A"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          BUENO</w:t>
            </w:r>
            <w:r w:rsidR="00155EFA">
              <w:rPr>
                <w:rFonts w:ascii="Century Gothic" w:hAnsi="Century Gothic" w:cs="Arial"/>
                <w:b/>
                <w:sz w:val="20"/>
                <w:szCs w:val="20"/>
              </w:rPr>
              <w:t xml:space="preserve"> POTENCIAL</w:t>
            </w:r>
            <w:r w:rsidR="00155EFA"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= </w:t>
            </w:r>
            <w:proofErr w:type="gramStart"/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>3.5  a</w:t>
            </w:r>
            <w:proofErr w:type="gramEnd"/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 4.4               ALTO</w:t>
            </w:r>
            <w:r w:rsidR="00155EFA">
              <w:rPr>
                <w:rFonts w:ascii="Century Gothic" w:hAnsi="Century Gothic" w:cs="Arial"/>
                <w:b/>
                <w:sz w:val="20"/>
                <w:szCs w:val="20"/>
              </w:rPr>
              <w:t xml:space="preserve"> POTENCIAL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= </w:t>
            </w:r>
            <w:proofErr w:type="gramStart"/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>4.5  a</w:t>
            </w:r>
            <w:proofErr w:type="gramEnd"/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 5 </w:t>
            </w:r>
          </w:p>
        </w:tc>
      </w:tr>
      <w:tr w:rsidR="0084524A" w:rsidRPr="00E83E8B" w14:paraId="38953D1A" w14:textId="77777777" w:rsidTr="00F378DB">
        <w:trPr>
          <w:trHeight w:val="401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7DB48EF1" w14:textId="28D4EE60" w:rsidR="0084524A" w:rsidRPr="00D03C74" w:rsidRDefault="003B61AC" w:rsidP="00D03C74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03C74">
              <w:rPr>
                <w:rFonts w:ascii="Century Gothic" w:hAnsi="Century Gothic" w:cs="Arial"/>
                <w:b/>
                <w:sz w:val="20"/>
                <w:szCs w:val="20"/>
              </w:rPr>
              <w:t>FORMULACIÓN</w:t>
            </w:r>
            <w:r w:rsidR="0084524A" w:rsidRPr="00D03C74">
              <w:rPr>
                <w:rFonts w:ascii="Century Gothic" w:hAnsi="Century Gothic" w:cs="Arial"/>
                <w:b/>
                <w:sz w:val="20"/>
                <w:szCs w:val="20"/>
              </w:rPr>
              <w:t xml:space="preserve"> (</w:t>
            </w:r>
            <w:r w:rsidR="0084524A"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Máximo </w:t>
            </w:r>
            <w:r w:rsidR="00485A39">
              <w:rPr>
                <w:rFonts w:ascii="Century Gothic" w:hAnsi="Century Gothic" w:cs="Arial"/>
                <w:b/>
                <w:sz w:val="20"/>
                <w:szCs w:val="20"/>
              </w:rPr>
              <w:t>6</w:t>
            </w:r>
            <w:r w:rsidR="00C940FD"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  <w:r w:rsidR="0084524A"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puntos</w:t>
            </w:r>
            <w:r w:rsidR="0084524A" w:rsidRPr="00D03C74"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12DCB840" w14:textId="77777777" w:rsidR="0084524A" w:rsidRPr="00E83E8B" w:rsidRDefault="0084524A" w:rsidP="0084524A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>PUNTAJE</w:t>
            </w:r>
          </w:p>
        </w:tc>
      </w:tr>
      <w:tr w:rsidR="0084524A" w:rsidRPr="00E83E8B" w14:paraId="5474809B" w14:textId="77777777" w:rsidTr="00EF3CB8">
        <w:trPr>
          <w:trHeight w:val="283"/>
        </w:trPr>
        <w:tc>
          <w:tcPr>
            <w:tcW w:w="4310" w:type="pct"/>
            <w:vAlign w:val="center"/>
          </w:tcPr>
          <w:p w14:paraId="5055DDB8" w14:textId="2B72DC57" w:rsidR="0084524A" w:rsidRPr="00D03C74" w:rsidRDefault="009C79E4" w:rsidP="00D03C74">
            <w:pPr>
              <w:pStyle w:val="Prrafodelista"/>
              <w:numPr>
                <w:ilvl w:val="2"/>
                <w:numId w:val="47"/>
              </w:numPr>
              <w:ind w:left="596" w:hanging="567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03C74">
              <w:rPr>
                <w:rFonts w:ascii="Century Gothic" w:hAnsi="Century Gothic" w:cs="Arial"/>
                <w:sz w:val="20"/>
                <w:szCs w:val="20"/>
              </w:rPr>
              <w:t>Claridad de los objetivos.</w:t>
            </w:r>
          </w:p>
        </w:tc>
        <w:tc>
          <w:tcPr>
            <w:tcW w:w="690" w:type="pct"/>
            <w:vAlign w:val="center"/>
          </w:tcPr>
          <w:p w14:paraId="0927BC6E" w14:textId="77777777" w:rsidR="0084524A" w:rsidRPr="00E83E8B" w:rsidRDefault="0084524A" w:rsidP="0081677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524A" w:rsidRPr="00E83E8B" w14:paraId="5DC4C2C7" w14:textId="77777777" w:rsidTr="00EF3CB8">
        <w:trPr>
          <w:trHeight w:val="283"/>
        </w:trPr>
        <w:tc>
          <w:tcPr>
            <w:tcW w:w="4310" w:type="pct"/>
            <w:vAlign w:val="center"/>
          </w:tcPr>
          <w:p w14:paraId="1476A070" w14:textId="3FCD8555" w:rsidR="0084524A" w:rsidRPr="009C79E4" w:rsidRDefault="009C79E4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61C4B">
              <w:rPr>
                <w:rFonts w:ascii="Century Gothic" w:hAnsi="Century Gothic" w:cs="Arial"/>
                <w:sz w:val="20"/>
                <w:szCs w:val="20"/>
              </w:rPr>
              <w:t xml:space="preserve">Coherencia entre los objetivos específicos del </w:t>
            </w:r>
            <w:r w:rsidR="00585A9A" w:rsidRPr="00F61C4B">
              <w:rPr>
                <w:rFonts w:ascii="Century Gothic" w:hAnsi="Century Gothic" w:cs="Arial"/>
                <w:sz w:val="20"/>
                <w:szCs w:val="20"/>
              </w:rPr>
              <w:t>ce</w:t>
            </w:r>
            <w:r w:rsidR="00F61C4B" w:rsidRPr="00F61C4B"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585A9A" w:rsidRPr="00F61C4B">
              <w:rPr>
                <w:rFonts w:ascii="Century Gothic" w:hAnsi="Century Gothic" w:cs="Arial"/>
                <w:sz w:val="20"/>
                <w:szCs w:val="20"/>
              </w:rPr>
              <w:t>tr</w:t>
            </w:r>
            <w:r w:rsidRPr="00F61C4B">
              <w:rPr>
                <w:rFonts w:ascii="Century Gothic" w:hAnsi="Century Gothic" w:cs="Arial"/>
                <w:sz w:val="20"/>
                <w:szCs w:val="20"/>
              </w:rPr>
              <w:t>o, los resultados esperados, las actividades y recursos asociados a su logro y los plazos propuestos (plan de trabajo).</w:t>
            </w:r>
          </w:p>
        </w:tc>
        <w:tc>
          <w:tcPr>
            <w:tcW w:w="690" w:type="pct"/>
            <w:vAlign w:val="center"/>
          </w:tcPr>
          <w:p w14:paraId="25F5B245" w14:textId="77777777" w:rsidR="0084524A" w:rsidRPr="00E83E8B" w:rsidRDefault="0084524A" w:rsidP="0081677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84524A" w:rsidRPr="00E83E8B" w14:paraId="1D45E0D8" w14:textId="77777777" w:rsidTr="00EF3CB8">
        <w:trPr>
          <w:trHeight w:val="283"/>
        </w:trPr>
        <w:tc>
          <w:tcPr>
            <w:tcW w:w="4310" w:type="pct"/>
            <w:vAlign w:val="center"/>
          </w:tcPr>
          <w:p w14:paraId="60713198" w14:textId="48D6A815" w:rsidR="0084524A" w:rsidRPr="009C79E4" w:rsidRDefault="009C79E4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C79E4">
              <w:rPr>
                <w:rFonts w:ascii="Century Gothic" w:hAnsi="Century Gothic" w:cs="Arial"/>
                <w:sz w:val="20"/>
                <w:szCs w:val="20"/>
              </w:rPr>
              <w:t>Calidad y rigurosidad de la fundamentaci</w:t>
            </w:r>
            <w:r>
              <w:rPr>
                <w:rFonts w:ascii="Century Gothic" w:hAnsi="Century Gothic" w:cs="Arial"/>
                <w:sz w:val="20"/>
                <w:szCs w:val="20"/>
              </w:rPr>
              <w:t>ó</w:t>
            </w:r>
            <w:r w:rsidRPr="009C79E4">
              <w:rPr>
                <w:rFonts w:ascii="Century Gothic" w:hAnsi="Century Gothic" w:cs="Arial"/>
                <w:sz w:val="20"/>
                <w:szCs w:val="20"/>
              </w:rPr>
              <w:t>n del proyecto (an</w:t>
            </w:r>
            <w:r>
              <w:rPr>
                <w:rFonts w:ascii="Century Gothic" w:hAnsi="Century Gothic" w:cs="Arial"/>
                <w:sz w:val="20"/>
                <w:szCs w:val="20"/>
              </w:rPr>
              <w:t>á</w:t>
            </w:r>
            <w:r w:rsidRPr="009C79E4">
              <w:rPr>
                <w:rFonts w:ascii="Century Gothic" w:hAnsi="Century Gothic" w:cs="Arial"/>
                <w:sz w:val="20"/>
                <w:szCs w:val="20"/>
              </w:rPr>
              <w:t>lisis del estado del arte); identificaci</w:t>
            </w:r>
            <w:r>
              <w:rPr>
                <w:rFonts w:ascii="Century Gothic" w:hAnsi="Century Gothic" w:cs="Arial"/>
                <w:sz w:val="20"/>
                <w:szCs w:val="20"/>
              </w:rPr>
              <w:t>ó</w:t>
            </w:r>
            <w:r w:rsidRPr="009C79E4">
              <w:rPr>
                <w:rFonts w:ascii="Century Gothic" w:hAnsi="Century Gothic" w:cs="Arial"/>
                <w:sz w:val="20"/>
                <w:szCs w:val="20"/>
              </w:rPr>
              <w:t>n de las carencias de capacidades cient</w:t>
            </w:r>
            <w:r>
              <w:rPr>
                <w:rFonts w:ascii="Century Gothic" w:hAnsi="Century Gothic" w:cs="Arial"/>
                <w:sz w:val="20"/>
                <w:szCs w:val="20"/>
              </w:rPr>
              <w:t>í</w:t>
            </w:r>
            <w:r w:rsidRPr="009C79E4">
              <w:rPr>
                <w:rFonts w:ascii="Century Gothic" w:hAnsi="Century Gothic" w:cs="Arial"/>
                <w:sz w:val="20"/>
                <w:szCs w:val="20"/>
              </w:rPr>
              <w:t>ficas regionales en las disciplinas abordadas por el proyecto y viabilidad que el aporte del proyecto permita al Centro Regional llegar a convertirse en referente internacional en el mediano plazo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7188843C" w14:textId="77777777" w:rsidR="0084524A" w:rsidRPr="00E83E8B" w:rsidRDefault="0084524A" w:rsidP="00816770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79E4" w:rsidRPr="00E83E8B" w14:paraId="6CE40AF2" w14:textId="77777777" w:rsidTr="00EF3CB8">
        <w:trPr>
          <w:trHeight w:val="283"/>
        </w:trPr>
        <w:tc>
          <w:tcPr>
            <w:tcW w:w="4310" w:type="pct"/>
          </w:tcPr>
          <w:p w14:paraId="1CCF7971" w14:textId="23C59EF0" w:rsidR="009C79E4" w:rsidRPr="009C79E4" w:rsidRDefault="009C79E4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C79E4">
              <w:rPr>
                <w:rFonts w:ascii="Century Gothic" w:hAnsi="Century Gothic" w:cs="Arial"/>
                <w:sz w:val="20"/>
                <w:szCs w:val="20"/>
              </w:rPr>
              <w:t>Nivel de especificación de los resultados esperados. Pertinencia de los indicadores de logro propuestos con relación a los objetivos del Programa Regional.</w:t>
            </w:r>
          </w:p>
        </w:tc>
        <w:tc>
          <w:tcPr>
            <w:tcW w:w="690" w:type="pct"/>
            <w:vAlign w:val="center"/>
          </w:tcPr>
          <w:p w14:paraId="5E7295A7" w14:textId="77777777" w:rsidR="009C79E4" w:rsidRPr="00E83E8B" w:rsidRDefault="009C79E4" w:rsidP="009C79E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74586" w:rsidRPr="00E83E8B" w14:paraId="12A920A8" w14:textId="77777777" w:rsidTr="00EF3CB8">
        <w:trPr>
          <w:trHeight w:val="283"/>
        </w:trPr>
        <w:tc>
          <w:tcPr>
            <w:tcW w:w="4310" w:type="pct"/>
          </w:tcPr>
          <w:p w14:paraId="54078FB1" w14:textId="2246163E" w:rsidR="00E74586" w:rsidRPr="009C79E4" w:rsidRDefault="00E74586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</w:t>
            </w:r>
            <w:r w:rsidRPr="00E74586">
              <w:rPr>
                <w:rFonts w:ascii="Century Gothic" w:hAnsi="Century Gothic" w:cs="Arial"/>
                <w:sz w:val="20"/>
                <w:szCs w:val="20"/>
              </w:rPr>
              <w:t>ncluye algún producto entregable al menos a nivel piloto no más allá de tercer año de ejecución del proyecto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41206400" w14:textId="77777777" w:rsidR="00E74586" w:rsidRPr="00E83E8B" w:rsidRDefault="00E74586" w:rsidP="009C79E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34C44" w:rsidRPr="00E83E8B" w14:paraId="3867A8C1" w14:textId="77777777" w:rsidTr="00EF3CB8">
        <w:trPr>
          <w:trHeight w:val="283"/>
        </w:trPr>
        <w:tc>
          <w:tcPr>
            <w:tcW w:w="4310" w:type="pct"/>
          </w:tcPr>
          <w:p w14:paraId="1A246C97" w14:textId="6896874A" w:rsidR="00A34C44" w:rsidRDefault="00A34C44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Estrategia de divulgación a la sociedad (distinta al segmento objetivo).</w:t>
            </w:r>
          </w:p>
        </w:tc>
        <w:tc>
          <w:tcPr>
            <w:tcW w:w="690" w:type="pct"/>
            <w:vAlign w:val="center"/>
          </w:tcPr>
          <w:p w14:paraId="0266AF81" w14:textId="77777777" w:rsidR="00A34C44" w:rsidRPr="00E83E8B" w:rsidRDefault="00A34C44" w:rsidP="009C79E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5278E" w:rsidRPr="00E83E8B" w14:paraId="7F6A6C62" w14:textId="77777777" w:rsidTr="00EF3CB8">
        <w:trPr>
          <w:trHeight w:val="283"/>
        </w:trPr>
        <w:tc>
          <w:tcPr>
            <w:tcW w:w="4310" w:type="pct"/>
          </w:tcPr>
          <w:p w14:paraId="4F148FBB" w14:textId="2FA0D38E" w:rsidR="0005278E" w:rsidRDefault="00283646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Cronograma a cinco años con hitos específicos por año, con la cronología </w:t>
            </w:r>
            <w:r w:rsidR="0005278E">
              <w:rPr>
                <w:rFonts w:ascii="Century Gothic" w:hAnsi="Century Gothic" w:cs="Arial"/>
                <w:sz w:val="20"/>
                <w:szCs w:val="20"/>
              </w:rPr>
              <w:t xml:space="preserve">de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las </w:t>
            </w:r>
            <w:r w:rsidR="0005278E">
              <w:rPr>
                <w:rFonts w:ascii="Century Gothic" w:hAnsi="Century Gothic" w:cs="Arial"/>
                <w:sz w:val="20"/>
                <w:szCs w:val="20"/>
              </w:rPr>
              <w:t xml:space="preserve">actividades </w:t>
            </w:r>
            <w:r w:rsidR="0005278E" w:rsidRPr="0005278E">
              <w:rPr>
                <w:rFonts w:ascii="Century Gothic" w:hAnsi="Century Gothic" w:cs="Arial"/>
                <w:sz w:val="20"/>
                <w:szCs w:val="20"/>
              </w:rPr>
              <w:t>alinead</w:t>
            </w:r>
            <w:r>
              <w:rPr>
                <w:rFonts w:ascii="Century Gothic" w:hAnsi="Century Gothic" w:cs="Arial"/>
                <w:sz w:val="20"/>
                <w:szCs w:val="20"/>
              </w:rPr>
              <w:t>as</w:t>
            </w:r>
            <w:r w:rsidR="0005278E" w:rsidRPr="0005278E">
              <w:rPr>
                <w:rFonts w:ascii="Century Gothic" w:hAnsi="Century Gothic" w:cs="Arial"/>
                <w:sz w:val="20"/>
                <w:szCs w:val="20"/>
              </w:rPr>
              <w:t xml:space="preserve"> con </w:t>
            </w:r>
            <w:r>
              <w:rPr>
                <w:rFonts w:ascii="Century Gothic" w:hAnsi="Century Gothic" w:cs="Arial"/>
                <w:sz w:val="20"/>
                <w:szCs w:val="20"/>
              </w:rPr>
              <w:t>la obtención de los resultados científico-tecnológicos y administrativos.</w:t>
            </w:r>
          </w:p>
        </w:tc>
        <w:tc>
          <w:tcPr>
            <w:tcW w:w="690" w:type="pct"/>
            <w:vAlign w:val="center"/>
          </w:tcPr>
          <w:p w14:paraId="62DAD000" w14:textId="77777777" w:rsidR="0005278E" w:rsidRPr="00E83E8B" w:rsidRDefault="0005278E" w:rsidP="009C79E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79E4" w:rsidRPr="00E83E8B" w14:paraId="0D844CB1" w14:textId="77777777" w:rsidTr="00EF3CB8">
        <w:trPr>
          <w:trHeight w:val="283"/>
        </w:trPr>
        <w:tc>
          <w:tcPr>
            <w:tcW w:w="4310" w:type="pct"/>
          </w:tcPr>
          <w:p w14:paraId="0384D99B" w14:textId="6F6F1D79" w:rsidR="009C79E4" w:rsidRPr="009C79E4" w:rsidRDefault="009C79E4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C79E4">
              <w:rPr>
                <w:rFonts w:ascii="Century Gothic" w:hAnsi="Century Gothic" w:cs="Arial"/>
                <w:sz w:val="20"/>
                <w:szCs w:val="20"/>
              </w:rPr>
              <w:t>Organización para el desarrollo del proyecto. Grado de definición de las relaciones del Centro Regional con el Gobierno Regional, las respectivas organizaciones institucionales y con otras entidades participantes.</w:t>
            </w:r>
          </w:p>
        </w:tc>
        <w:tc>
          <w:tcPr>
            <w:tcW w:w="690" w:type="pct"/>
            <w:vAlign w:val="center"/>
          </w:tcPr>
          <w:p w14:paraId="1A9CD42C" w14:textId="77777777" w:rsidR="009C79E4" w:rsidRPr="00E83E8B" w:rsidRDefault="009C79E4" w:rsidP="009C79E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79E4" w:rsidRPr="00E83E8B" w14:paraId="04116168" w14:textId="77777777" w:rsidTr="00EF3CB8">
        <w:trPr>
          <w:trHeight w:val="283"/>
        </w:trPr>
        <w:tc>
          <w:tcPr>
            <w:tcW w:w="4310" w:type="pct"/>
          </w:tcPr>
          <w:p w14:paraId="277ED853" w14:textId="14CAA551" w:rsidR="009C79E4" w:rsidRPr="009C79E4" w:rsidRDefault="009C79E4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C79E4">
              <w:rPr>
                <w:rFonts w:ascii="Century Gothic" w:hAnsi="Century Gothic" w:cs="Arial"/>
                <w:sz w:val="20"/>
                <w:szCs w:val="20"/>
              </w:rPr>
              <w:t>Estructura organizacional del Centro Regional que asegure el desarrollo de las actividades contempladas en el proyecto.</w:t>
            </w:r>
          </w:p>
        </w:tc>
        <w:tc>
          <w:tcPr>
            <w:tcW w:w="690" w:type="pct"/>
            <w:vAlign w:val="center"/>
          </w:tcPr>
          <w:p w14:paraId="483DC091" w14:textId="77777777" w:rsidR="009C79E4" w:rsidRPr="00E83E8B" w:rsidRDefault="009C79E4" w:rsidP="009C79E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E7025" w:rsidRPr="00E83E8B" w14:paraId="23BEAC10" w14:textId="77777777" w:rsidTr="00EF3CB8">
        <w:trPr>
          <w:trHeight w:val="283"/>
        </w:trPr>
        <w:tc>
          <w:tcPr>
            <w:tcW w:w="4310" w:type="pct"/>
          </w:tcPr>
          <w:p w14:paraId="2F9011C5" w14:textId="10F47701" w:rsidR="00AE7025" w:rsidRPr="009C79E4" w:rsidRDefault="00AE7025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Conformación del </w:t>
            </w:r>
            <w:r w:rsidRPr="00AE7025">
              <w:rPr>
                <w:rFonts w:ascii="Century Gothic" w:hAnsi="Century Gothic" w:cs="Arial"/>
                <w:sz w:val="20"/>
                <w:szCs w:val="20"/>
              </w:rPr>
              <w:t xml:space="preserve">consejo consultivo científico-productivo externo al centro: </w:t>
            </w:r>
            <w:r w:rsidR="00D0418E">
              <w:rPr>
                <w:rFonts w:ascii="Century Gothic" w:hAnsi="Century Gothic" w:cs="Arial"/>
                <w:sz w:val="20"/>
                <w:szCs w:val="20"/>
              </w:rPr>
              <w:t xml:space="preserve">identificación de </w:t>
            </w:r>
            <w:r w:rsidRPr="00AE7025">
              <w:rPr>
                <w:rFonts w:ascii="Century Gothic" w:hAnsi="Century Gothic" w:cs="Arial"/>
                <w:sz w:val="20"/>
                <w:szCs w:val="20"/>
              </w:rPr>
              <w:t>potenciales integrantes</w:t>
            </w:r>
            <w:r w:rsidR="00D0418E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450674E1" w14:textId="77777777" w:rsidR="00AE7025" w:rsidRPr="00E83E8B" w:rsidRDefault="00AE7025" w:rsidP="009C79E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79E4" w:rsidRPr="00E83E8B" w14:paraId="049CE50F" w14:textId="77777777" w:rsidTr="00EF3CB8">
        <w:trPr>
          <w:trHeight w:val="505"/>
        </w:trPr>
        <w:tc>
          <w:tcPr>
            <w:tcW w:w="4310" w:type="pct"/>
          </w:tcPr>
          <w:p w14:paraId="29D28762" w14:textId="3D34DFBB" w:rsidR="009C79E4" w:rsidRPr="009C79E4" w:rsidRDefault="009C79E4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C79E4">
              <w:rPr>
                <w:rFonts w:ascii="Century Gothic" w:hAnsi="Century Gothic" w:cs="Arial"/>
                <w:sz w:val="20"/>
                <w:szCs w:val="20"/>
              </w:rPr>
              <w:t>Consistencia de los recursos físicos existentes y solicitados con las necesidades del proyecto.</w:t>
            </w:r>
          </w:p>
        </w:tc>
        <w:tc>
          <w:tcPr>
            <w:tcW w:w="690" w:type="pct"/>
            <w:vAlign w:val="center"/>
          </w:tcPr>
          <w:p w14:paraId="0CA081B6" w14:textId="77777777" w:rsidR="009C79E4" w:rsidRPr="00E83E8B" w:rsidRDefault="009C79E4" w:rsidP="009C79E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79E4" w:rsidRPr="00E83E8B" w14:paraId="70B4A3B3" w14:textId="77777777" w:rsidTr="00EF3CB8">
        <w:trPr>
          <w:trHeight w:val="283"/>
        </w:trPr>
        <w:tc>
          <w:tcPr>
            <w:tcW w:w="4310" w:type="pct"/>
          </w:tcPr>
          <w:p w14:paraId="120C1DEF" w14:textId="573BF0CA" w:rsidR="009C79E4" w:rsidRPr="009C79E4" w:rsidRDefault="009C79E4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9C79E4">
              <w:rPr>
                <w:rFonts w:ascii="Century Gothic" w:hAnsi="Century Gothic" w:cs="Arial"/>
                <w:sz w:val="20"/>
                <w:szCs w:val="20"/>
              </w:rPr>
              <w:t xml:space="preserve">Estructura de financiamiento </w:t>
            </w:r>
            <w:proofErr w:type="gramStart"/>
            <w:r w:rsidRPr="009C79E4">
              <w:rPr>
                <w:rFonts w:ascii="Century Gothic" w:hAnsi="Century Gothic" w:cs="Arial"/>
                <w:sz w:val="20"/>
                <w:szCs w:val="20"/>
              </w:rPr>
              <w:t>de acuerdo a</w:t>
            </w:r>
            <w:proofErr w:type="gramEnd"/>
            <w:r w:rsidRPr="009C79E4">
              <w:rPr>
                <w:rFonts w:ascii="Century Gothic" w:hAnsi="Century Gothic" w:cs="Arial"/>
                <w:sz w:val="20"/>
                <w:szCs w:val="20"/>
              </w:rPr>
              <w:t xml:space="preserve"> las necesidades del Proyecto y acorde </w:t>
            </w:r>
            <w:r w:rsidR="007927BD">
              <w:rPr>
                <w:rFonts w:ascii="Century Gothic" w:hAnsi="Century Gothic" w:cs="Arial"/>
                <w:sz w:val="20"/>
                <w:szCs w:val="20"/>
              </w:rPr>
              <w:t>a los rubros establecidos en las bases de la convocatoria</w:t>
            </w:r>
            <w:r w:rsidRPr="009C79E4">
              <w:rPr>
                <w:rFonts w:ascii="Century Gothic" w:hAnsi="Century Gothic" w:cs="Arial"/>
                <w:sz w:val="20"/>
                <w:szCs w:val="20"/>
              </w:rPr>
              <w:t>.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927BD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7927BD">
              <w:rPr>
                <w:rFonts w:ascii="Century Gothic" w:hAnsi="Century Gothic" w:cs="Arial"/>
                <w:sz w:val="20"/>
                <w:szCs w:val="20"/>
              </w:rPr>
              <w:t>A</w:t>
            </w:r>
            <w:r w:rsidR="007927BD" w:rsidRPr="007927BD">
              <w:rPr>
                <w:rFonts w:ascii="Century Gothic" w:hAnsi="Century Gothic" w:cs="Arial"/>
                <w:sz w:val="20"/>
                <w:szCs w:val="20"/>
              </w:rPr>
              <w:t>rtículo 49</w:t>
            </w:r>
            <w:r w:rsidR="007927BD">
              <w:rPr>
                <w:rFonts w:ascii="Century Gothic" w:hAnsi="Century Gothic" w:cs="Arial"/>
                <w:sz w:val="20"/>
                <w:szCs w:val="20"/>
              </w:rPr>
              <w:t xml:space="preserve"> de la </w:t>
            </w:r>
            <w:r w:rsidR="007927BD" w:rsidRPr="007927BD">
              <w:rPr>
                <w:rFonts w:ascii="Century Gothic" w:hAnsi="Century Gothic" w:cs="Arial"/>
                <w:sz w:val="20"/>
                <w:szCs w:val="20"/>
              </w:rPr>
              <w:t>Resolución 191</w:t>
            </w:r>
            <w:r w:rsidR="007927BD">
              <w:rPr>
                <w:rFonts w:ascii="Century Gothic" w:hAnsi="Century Gothic" w:cs="Arial"/>
                <w:sz w:val="20"/>
                <w:szCs w:val="20"/>
              </w:rPr>
              <w:t xml:space="preserve"> de 31 de julio de 2017</w:t>
            </w:r>
            <w:r w:rsidRPr="007927BD"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="007927BD">
              <w:rPr>
                <w:rFonts w:ascii="Century Gothic" w:hAnsi="Century Gothic" w:cs="Arial"/>
                <w:sz w:val="20"/>
                <w:szCs w:val="20"/>
              </w:rPr>
              <w:t xml:space="preserve">. </w:t>
            </w:r>
            <w:hyperlink r:id="rId8" w:history="1">
              <w:r w:rsidR="00090B8D" w:rsidRPr="00E56ED2">
                <w:rPr>
                  <w:rStyle w:val="Hipervnculo"/>
                  <w:rFonts w:ascii="Century Gothic" w:hAnsi="Century Gothic" w:cs="Arial"/>
                  <w:sz w:val="20"/>
                  <w:szCs w:val="20"/>
                </w:rPr>
                <w:t>https://www.senacyt.gob.pa/fondos-para-investigacion-cientifica/</w:t>
              </w:r>
            </w:hyperlink>
            <w:r w:rsidR="00090B8D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  <w:vAlign w:val="center"/>
          </w:tcPr>
          <w:p w14:paraId="75E5171D" w14:textId="77777777" w:rsidR="009C79E4" w:rsidRPr="00E83E8B" w:rsidRDefault="009C79E4" w:rsidP="009C79E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649E9" w:rsidRPr="00E83E8B" w14:paraId="119CCC8A" w14:textId="77777777" w:rsidTr="00EF3CB8">
        <w:trPr>
          <w:trHeight w:val="283"/>
        </w:trPr>
        <w:tc>
          <w:tcPr>
            <w:tcW w:w="4310" w:type="pct"/>
          </w:tcPr>
          <w:p w14:paraId="5A53FFB4" w14:textId="59C88865" w:rsidR="00D649E9" w:rsidRPr="009C79E4" w:rsidRDefault="00D649E9" w:rsidP="00D03C74">
            <w:pPr>
              <w:pStyle w:val="Prrafodelista"/>
              <w:numPr>
                <w:ilvl w:val="2"/>
                <w:numId w:val="47"/>
              </w:numPr>
              <w:ind w:left="597" w:hanging="578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649E9">
              <w:rPr>
                <w:rFonts w:ascii="Century Gothic" w:hAnsi="Century Gothic" w:cs="Arial"/>
                <w:sz w:val="20"/>
                <w:szCs w:val="20"/>
              </w:rPr>
              <w:t>Plan de Riesgos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: identifica riesgos probables, acciones, propone controles </w:t>
            </w:r>
            <w:r w:rsidRPr="00D649E9">
              <w:rPr>
                <w:rFonts w:ascii="Century Gothic" w:hAnsi="Century Gothic" w:cs="Arial"/>
                <w:sz w:val="20"/>
                <w:szCs w:val="20"/>
              </w:rPr>
              <w:t>soluciones y/o planes de mitigación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63857315" w14:textId="77777777" w:rsidR="00D649E9" w:rsidRPr="00E83E8B" w:rsidRDefault="00D649E9" w:rsidP="009C79E4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CB5701" w:rsidRPr="00E83E8B" w14:paraId="6365A4A9" w14:textId="77777777" w:rsidTr="00CA0763">
        <w:trPr>
          <w:trHeight w:val="288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5CF90715" w14:textId="77777777" w:rsidR="00CB5701" w:rsidRPr="00E83E8B" w:rsidRDefault="00CB5701" w:rsidP="00CB570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Hlk489513183"/>
            <w:r w:rsidRPr="00E83E8B">
              <w:rPr>
                <w:rFonts w:ascii="Century Gothic" w:hAnsi="Century Gothic"/>
                <w:b/>
                <w:sz w:val="20"/>
                <w:szCs w:val="20"/>
              </w:rPr>
              <w:t>Subtotal (sumatoria del puntaje de esta sección)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5891909C" w14:textId="77777777" w:rsidR="00CB5701" w:rsidRPr="00E83E8B" w:rsidRDefault="00CB5701" w:rsidP="00CB5701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bookmarkEnd w:id="0"/>
      <w:tr w:rsidR="00E86085" w:rsidRPr="00E83E8B" w14:paraId="29EE5289" w14:textId="77777777" w:rsidTr="00CA0763">
        <w:trPr>
          <w:trHeight w:val="397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49B1F592" w14:textId="4934979B" w:rsidR="00E86085" w:rsidRDefault="00E86085" w:rsidP="00E86085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ANÁLISIS REGIONAL</w:t>
            </w: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 xml:space="preserve"> (Máximo de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20</w:t>
            </w: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 xml:space="preserve"> puntos)</w:t>
            </w:r>
          </w:p>
          <w:p w14:paraId="43F3B8A7" w14:textId="31DD5DB3" w:rsidR="00E86085" w:rsidRPr="00E83E8B" w:rsidRDefault="00E86085" w:rsidP="00E86085">
            <w:pPr>
              <w:ind w:left="34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Identificación y delimitación de la región donde se creará el centro</w:t>
            </w:r>
            <w:r w:rsidRPr="00D03C74">
              <w:rPr>
                <w:rFonts w:ascii="Century Gothic" w:hAnsi="Century Gothic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con</w:t>
            </w:r>
            <w:r w:rsidRPr="00D03C74">
              <w:rPr>
                <w:rFonts w:ascii="Century Gothic" w:hAnsi="Century Gothic" w:cs="Arial"/>
                <w:bCs/>
                <w:sz w:val="18"/>
                <w:szCs w:val="18"/>
              </w:rPr>
              <w:t xml:space="preserve"> referencia a: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77FFC325" w14:textId="29EB304A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>PUNTAJE</w:t>
            </w:r>
          </w:p>
        </w:tc>
      </w:tr>
      <w:tr w:rsidR="00E86085" w:rsidRPr="00E83E8B" w14:paraId="20F37B41" w14:textId="77777777" w:rsidTr="00E86085">
        <w:trPr>
          <w:trHeight w:val="397"/>
        </w:trPr>
        <w:tc>
          <w:tcPr>
            <w:tcW w:w="4310" w:type="pct"/>
            <w:shd w:val="clear" w:color="auto" w:fill="auto"/>
            <w:vAlign w:val="center"/>
          </w:tcPr>
          <w:p w14:paraId="4DC7FB93" w14:textId="2E7F8377" w:rsidR="00E86085" w:rsidRPr="00E86085" w:rsidRDefault="00E86085" w:rsidP="00E86085">
            <w:pPr>
              <w:pStyle w:val="Prrafodelista"/>
              <w:numPr>
                <w:ilvl w:val="2"/>
                <w:numId w:val="47"/>
              </w:numPr>
              <w:ind w:left="616" w:hanging="616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E86085">
              <w:rPr>
                <w:rFonts w:ascii="Century Gothic" w:hAnsi="Century Gothic"/>
                <w:bCs/>
                <w:sz w:val="20"/>
                <w:szCs w:val="20"/>
              </w:rPr>
              <w:t>Características y problemáticas de la región.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C0B1A0F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65A21B07" w14:textId="77777777" w:rsidTr="00E86085">
        <w:trPr>
          <w:trHeight w:val="397"/>
        </w:trPr>
        <w:tc>
          <w:tcPr>
            <w:tcW w:w="4310" w:type="pct"/>
            <w:shd w:val="clear" w:color="auto" w:fill="auto"/>
            <w:vAlign w:val="center"/>
          </w:tcPr>
          <w:p w14:paraId="77622E86" w14:textId="0C8BE7F7" w:rsidR="00E86085" w:rsidRPr="00E86085" w:rsidRDefault="00202E1E" w:rsidP="00202E1E">
            <w:pPr>
              <w:pStyle w:val="Prrafodelista"/>
              <w:numPr>
                <w:ilvl w:val="2"/>
                <w:numId w:val="47"/>
              </w:numPr>
              <w:ind w:left="616" w:hanging="616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202E1E">
              <w:rPr>
                <w:rFonts w:ascii="Century Gothic" w:hAnsi="Century Gothic"/>
                <w:bCs/>
                <w:sz w:val="20"/>
                <w:szCs w:val="20"/>
              </w:rPr>
              <w:t>Mapeo de necesidades y brechas territoriales en aspectos científicos y tecnológicos.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0C9FB2FC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0AB627EF" w14:textId="77777777" w:rsidTr="00E86085">
        <w:trPr>
          <w:trHeight w:val="397"/>
        </w:trPr>
        <w:tc>
          <w:tcPr>
            <w:tcW w:w="4310" w:type="pct"/>
            <w:shd w:val="clear" w:color="auto" w:fill="auto"/>
            <w:vAlign w:val="center"/>
          </w:tcPr>
          <w:p w14:paraId="1161C8B9" w14:textId="0C41083E" w:rsidR="00E86085" w:rsidRPr="00E86085" w:rsidRDefault="00202E1E" w:rsidP="00202E1E">
            <w:pPr>
              <w:pStyle w:val="Prrafodelista"/>
              <w:numPr>
                <w:ilvl w:val="2"/>
                <w:numId w:val="47"/>
              </w:numPr>
              <w:ind w:left="616" w:hanging="616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Identificación de o</w:t>
            </w:r>
            <w:r w:rsidRPr="00202E1E">
              <w:rPr>
                <w:rFonts w:ascii="Century Gothic" w:hAnsi="Century Gothic"/>
                <w:bCs/>
                <w:sz w:val="20"/>
                <w:szCs w:val="20"/>
              </w:rPr>
              <w:t>rganizaciones que estén realizando investigaciones afines en la región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6F5E2B75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37133D96" w14:textId="77777777" w:rsidTr="00E86085">
        <w:trPr>
          <w:trHeight w:val="397"/>
        </w:trPr>
        <w:tc>
          <w:tcPr>
            <w:tcW w:w="4310" w:type="pct"/>
            <w:shd w:val="clear" w:color="auto" w:fill="auto"/>
          </w:tcPr>
          <w:p w14:paraId="56020305" w14:textId="6D1B1381" w:rsidR="00E86085" w:rsidRPr="00202E1E" w:rsidRDefault="00202E1E" w:rsidP="00202E1E">
            <w:pPr>
              <w:pStyle w:val="Prrafodelista"/>
              <w:numPr>
                <w:ilvl w:val="2"/>
                <w:numId w:val="47"/>
              </w:numPr>
              <w:ind w:left="616" w:hanging="616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202E1E">
              <w:rPr>
                <w:rFonts w:ascii="Century Gothic" w:hAnsi="Century Gothic"/>
                <w:bCs/>
                <w:sz w:val="20"/>
                <w:szCs w:val="20"/>
              </w:rPr>
              <w:lastRenderedPageBreak/>
              <w:t>Identificación de otros actores relevantes para la creación y desarrollo del centro.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263AC138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3B429A4E" w14:textId="77777777" w:rsidTr="00F378DB">
        <w:trPr>
          <w:trHeight w:val="288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0E66D42D" w14:textId="3FD2C30B" w:rsidR="00E86085" w:rsidRPr="00E83E8B" w:rsidRDefault="00E86085" w:rsidP="00E860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Subtotal (sumatoria del puntaje de esta sección)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19E6832A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68619EEC" w14:textId="77777777" w:rsidTr="00F378DB">
        <w:trPr>
          <w:trHeight w:val="401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6746C524" w14:textId="5F2AA8D5" w:rsidR="00E86085" w:rsidRDefault="00E86085" w:rsidP="00E86085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IMPACTO CIENTÍFICO Y TECNOLÓGICO</w:t>
            </w: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 xml:space="preserve"> (Máximo de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20</w:t>
            </w: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 xml:space="preserve"> puntos)</w:t>
            </w:r>
          </w:p>
          <w:p w14:paraId="4D6AC820" w14:textId="4BBE8A1F" w:rsidR="00E86085" w:rsidRPr="00E83E8B" w:rsidRDefault="00E86085" w:rsidP="00E86085">
            <w:pPr>
              <w:pStyle w:val="Prrafodelista"/>
              <w:ind w:left="3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03C74">
              <w:rPr>
                <w:rFonts w:ascii="Century Gothic" w:hAnsi="Century Gothic" w:cs="Arial"/>
                <w:bCs/>
                <w:sz w:val="18"/>
                <w:szCs w:val="18"/>
              </w:rPr>
              <w:t>Contribuciones esperadas del proyecto a las disciplinas predominantes utilizadas en su desarrollo, en referencia a: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148C6093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>PUNTAJE</w:t>
            </w:r>
          </w:p>
        </w:tc>
      </w:tr>
      <w:tr w:rsidR="00E86085" w:rsidRPr="00E83E8B" w14:paraId="06A0F4F3" w14:textId="77777777" w:rsidTr="00486DB7">
        <w:trPr>
          <w:trHeight w:val="432"/>
        </w:trPr>
        <w:tc>
          <w:tcPr>
            <w:tcW w:w="4310" w:type="pct"/>
            <w:vAlign w:val="center"/>
          </w:tcPr>
          <w:p w14:paraId="041AB46E" w14:textId="6D058225" w:rsidR="00E86085" w:rsidRPr="00D03C74" w:rsidRDefault="00E86085" w:rsidP="00E86085">
            <w:pPr>
              <w:pStyle w:val="Prrafodelista"/>
              <w:numPr>
                <w:ilvl w:val="2"/>
                <w:numId w:val="47"/>
              </w:numPr>
              <w:ind w:left="596" w:hanging="5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03C74">
              <w:rPr>
                <w:rFonts w:ascii="Century Gothic" w:hAnsi="Century Gothic" w:cs="Arial"/>
                <w:sz w:val="20"/>
                <w:szCs w:val="20"/>
              </w:rPr>
              <w:t>Desarrollo de infraestructura científica o tecnológica regional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0F889AA2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6477808F" w14:textId="77777777" w:rsidTr="00486DB7">
        <w:trPr>
          <w:trHeight w:val="576"/>
        </w:trPr>
        <w:tc>
          <w:tcPr>
            <w:tcW w:w="4310" w:type="pct"/>
            <w:vAlign w:val="center"/>
          </w:tcPr>
          <w:p w14:paraId="67E1B550" w14:textId="1111C943" w:rsidR="00E86085" w:rsidRPr="00D03C74" w:rsidRDefault="00E86085" w:rsidP="00E86085">
            <w:pPr>
              <w:pStyle w:val="Prrafodelista"/>
              <w:numPr>
                <w:ilvl w:val="2"/>
                <w:numId w:val="47"/>
              </w:numPr>
              <w:ind w:left="596" w:hanging="5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03C74">
              <w:rPr>
                <w:rFonts w:ascii="Century Gothic" w:hAnsi="Century Gothic" w:cs="Arial"/>
                <w:sz w:val="20"/>
                <w:szCs w:val="20"/>
              </w:rPr>
              <w:t>Desarrollo de nuevas líneas de investigación y desarrollo o de aplicación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para el desarrollo regional y demandas territoriales</w:t>
            </w:r>
            <w:r w:rsidRPr="00D03C74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58F5B041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1384AE37" w14:textId="77777777" w:rsidTr="00486DB7">
        <w:trPr>
          <w:trHeight w:val="576"/>
        </w:trPr>
        <w:tc>
          <w:tcPr>
            <w:tcW w:w="4310" w:type="pct"/>
            <w:vAlign w:val="center"/>
          </w:tcPr>
          <w:p w14:paraId="578BCAB6" w14:textId="2A8024D5" w:rsidR="00E86085" w:rsidRPr="00D03C74" w:rsidRDefault="00E86085" w:rsidP="00E86085">
            <w:pPr>
              <w:pStyle w:val="Prrafodelista"/>
              <w:numPr>
                <w:ilvl w:val="2"/>
                <w:numId w:val="47"/>
              </w:numPr>
              <w:ind w:left="596" w:hanging="5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03C74">
              <w:rPr>
                <w:rFonts w:ascii="Century Gothic" w:hAnsi="Century Gothic" w:cs="Arial"/>
                <w:sz w:val="20"/>
                <w:szCs w:val="20"/>
              </w:rPr>
              <w:t>Generación de nuevos conocimientos o de nuevas tecnologías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en función de las necesidades de la región.</w:t>
            </w:r>
          </w:p>
        </w:tc>
        <w:tc>
          <w:tcPr>
            <w:tcW w:w="690" w:type="pct"/>
            <w:vAlign w:val="center"/>
          </w:tcPr>
          <w:p w14:paraId="28EC7D03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2D5C745D" w14:textId="77777777" w:rsidTr="00486DB7">
        <w:trPr>
          <w:trHeight w:val="576"/>
        </w:trPr>
        <w:tc>
          <w:tcPr>
            <w:tcW w:w="4310" w:type="pct"/>
            <w:vAlign w:val="center"/>
          </w:tcPr>
          <w:p w14:paraId="641C2A74" w14:textId="075EC6B2" w:rsidR="00E86085" w:rsidRPr="00E83E8B" w:rsidRDefault="00E86085" w:rsidP="00E86085">
            <w:pPr>
              <w:pStyle w:val="Prrafodelista"/>
              <w:numPr>
                <w:ilvl w:val="2"/>
                <w:numId w:val="47"/>
              </w:numPr>
              <w:ind w:left="596" w:hanging="5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Pr="00D03C74">
              <w:rPr>
                <w:rFonts w:ascii="Century Gothic" w:hAnsi="Century Gothic" w:cs="Arial"/>
                <w:sz w:val="20"/>
                <w:szCs w:val="20"/>
              </w:rPr>
              <w:t>osibilidades de desarrollo regional en una perspectiva de mediano a largo plazo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27958001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4A4204D8" w14:textId="77777777" w:rsidTr="00F378DB">
        <w:trPr>
          <w:trHeight w:val="432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386A03E6" w14:textId="77777777" w:rsidR="00E86085" w:rsidRPr="00E83E8B" w:rsidRDefault="00E86085" w:rsidP="00E860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Subtotal (sumatoria del puntaje de esta sección)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562450F1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5B7A6F55" w14:textId="77777777" w:rsidTr="00F378DB">
        <w:trPr>
          <w:trHeight w:val="397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25858ADA" w14:textId="2E9B2954" w:rsidR="00E86085" w:rsidRDefault="00E86085" w:rsidP="00E86085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PARTICIPACIÓN DE OTRAS ENTIDADES DE I+D Y VINCULACIÓN CON EL SECTOR PÚBLICO </w:t>
            </w: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 xml:space="preserve">(Máximo de 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>10</w:t>
            </w: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 xml:space="preserve"> puntos)</w:t>
            </w:r>
          </w:p>
          <w:p w14:paraId="6AE2D4F3" w14:textId="56D631A7" w:rsidR="00E86085" w:rsidRPr="00E83E8B" w:rsidRDefault="00E86085" w:rsidP="00E86085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D03C74">
              <w:rPr>
                <w:rFonts w:ascii="Century Gothic" w:hAnsi="Century Gothic" w:cs="Arial"/>
                <w:bCs/>
                <w:sz w:val="18"/>
                <w:szCs w:val="18"/>
              </w:rPr>
              <w:t xml:space="preserve">ntensidad y calidad de la participación de 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entidades de I+D, academia, centros</w:t>
            </w:r>
            <w:r w:rsidRPr="00D03C74">
              <w:rPr>
                <w:rFonts w:ascii="Century Gothic" w:hAnsi="Century Gothic" w:cs="Arial"/>
                <w:bCs/>
                <w:sz w:val="18"/>
                <w:szCs w:val="18"/>
              </w:rPr>
              <w:t xml:space="preserve"> u otras entidades relacionadas a la temática abordada por el Centro Regional, en referencia a: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1B104D84" w14:textId="3B2B62D1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>PUNTAJE</w:t>
            </w:r>
          </w:p>
        </w:tc>
      </w:tr>
      <w:tr w:rsidR="00E86085" w:rsidRPr="00E83E8B" w14:paraId="746A146F" w14:textId="77777777" w:rsidTr="00486DB7">
        <w:trPr>
          <w:trHeight w:val="576"/>
        </w:trPr>
        <w:tc>
          <w:tcPr>
            <w:tcW w:w="4310" w:type="pct"/>
            <w:shd w:val="clear" w:color="auto" w:fill="auto"/>
            <w:vAlign w:val="center"/>
          </w:tcPr>
          <w:p w14:paraId="6CE2667F" w14:textId="2B33AD89" w:rsidR="00E86085" w:rsidRPr="00111C8A" w:rsidRDefault="00E86085" w:rsidP="00E86085">
            <w:pPr>
              <w:pStyle w:val="Prrafodelista"/>
              <w:numPr>
                <w:ilvl w:val="2"/>
                <w:numId w:val="47"/>
              </w:numPr>
              <w:ind w:left="596" w:hanging="596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111C8A">
              <w:rPr>
                <w:rFonts w:ascii="Century Gothic" w:hAnsi="Century Gothic" w:cs="Arial"/>
                <w:sz w:val="20"/>
                <w:szCs w:val="20"/>
              </w:rPr>
              <w:t xml:space="preserve">Proyectos emblemáticos estructurados sobre la base de un conjunto de </w:t>
            </w:r>
            <w:r>
              <w:rPr>
                <w:rFonts w:ascii="Century Gothic" w:hAnsi="Century Gothic" w:cs="Arial"/>
                <w:sz w:val="20"/>
                <w:szCs w:val="20"/>
              </w:rPr>
              <w:t>entidades de I+D</w:t>
            </w:r>
            <w:r w:rsidRPr="00111C8A">
              <w:rPr>
                <w:rFonts w:ascii="Century Gothic" w:hAnsi="Century Gothic" w:cs="Arial"/>
                <w:sz w:val="20"/>
                <w:szCs w:val="20"/>
              </w:rPr>
              <w:t xml:space="preserve"> relevantes de la misma región.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44831930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2B64DC1D" w14:textId="77777777" w:rsidTr="00486DB7">
        <w:trPr>
          <w:trHeight w:val="432"/>
        </w:trPr>
        <w:tc>
          <w:tcPr>
            <w:tcW w:w="4310" w:type="pct"/>
            <w:shd w:val="clear" w:color="auto" w:fill="auto"/>
            <w:vAlign w:val="center"/>
          </w:tcPr>
          <w:p w14:paraId="5DF4242A" w14:textId="578BF30E" w:rsidR="00E86085" w:rsidRPr="006565F8" w:rsidRDefault="00E86085" w:rsidP="00E86085">
            <w:pPr>
              <w:pStyle w:val="Prrafodelista"/>
              <w:numPr>
                <w:ilvl w:val="2"/>
                <w:numId w:val="47"/>
              </w:numPr>
              <w:ind w:left="596" w:hanging="596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6565F8">
              <w:rPr>
                <w:rFonts w:ascii="Century Gothic" w:hAnsi="Century Gothic"/>
                <w:bCs/>
                <w:sz w:val="20"/>
                <w:szCs w:val="20"/>
              </w:rPr>
              <w:t>Alianzas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estratégicas para el desarrollo del centro regional.</w:t>
            </w:r>
          </w:p>
        </w:tc>
        <w:tc>
          <w:tcPr>
            <w:tcW w:w="690" w:type="pct"/>
            <w:shd w:val="clear" w:color="auto" w:fill="auto"/>
            <w:vAlign w:val="center"/>
          </w:tcPr>
          <w:p w14:paraId="7A1C5138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5349E4FA" w14:textId="77777777" w:rsidTr="00F378DB">
        <w:trPr>
          <w:trHeight w:val="432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3CE004D7" w14:textId="77777777" w:rsidR="00E86085" w:rsidRPr="00E83E8B" w:rsidRDefault="00E86085" w:rsidP="00E860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Subtotal (sumatoria del puntaje de esta sección)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79267455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3686D9A9" w14:textId="77777777" w:rsidTr="00F378DB">
        <w:trPr>
          <w:trHeight w:val="432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2C953CA2" w14:textId="1D38FF49" w:rsidR="00E86085" w:rsidRDefault="00E86085" w:rsidP="00E86085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PARTICIPACIÓN DEL SECTOR PRODUCTIVO</w:t>
            </w: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 xml:space="preserve"> (Máximo de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15</w:t>
            </w: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 xml:space="preserve"> puntos)</w:t>
            </w:r>
          </w:p>
          <w:p w14:paraId="61C09D65" w14:textId="2E2DFDAE" w:rsidR="00E86085" w:rsidRPr="00E83E8B" w:rsidRDefault="00E86085" w:rsidP="00E86085">
            <w:pPr>
              <w:pStyle w:val="Prrafodelista"/>
              <w:ind w:left="3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D03C74">
              <w:rPr>
                <w:rFonts w:ascii="Century Gothic" w:hAnsi="Century Gothic" w:cs="Arial"/>
                <w:bCs/>
                <w:sz w:val="18"/>
                <w:szCs w:val="18"/>
              </w:rPr>
              <w:t>ntensidad y calidad de la participación de empresas, asociaciones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Pr="00D03C74">
              <w:rPr>
                <w:rFonts w:ascii="Century Gothic" w:hAnsi="Century Gothic" w:cs="Arial"/>
                <w:bCs/>
                <w:sz w:val="18"/>
                <w:szCs w:val="18"/>
              </w:rPr>
              <w:t>empresariales u otras entidades relacionadas al sector productivo relevante a la temática abordada por el Centro Regional, en referencia a: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35631E1C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>PUNTAJE</w:t>
            </w:r>
          </w:p>
        </w:tc>
      </w:tr>
      <w:tr w:rsidR="00E86085" w:rsidRPr="00E83E8B" w14:paraId="40797BC3" w14:textId="77777777" w:rsidTr="00486DB7">
        <w:trPr>
          <w:trHeight w:val="576"/>
        </w:trPr>
        <w:tc>
          <w:tcPr>
            <w:tcW w:w="4310" w:type="pct"/>
            <w:vAlign w:val="center"/>
          </w:tcPr>
          <w:p w14:paraId="6E58F8CA" w14:textId="34EA7569" w:rsidR="00E86085" w:rsidRPr="00E83E8B" w:rsidRDefault="00E86085" w:rsidP="00E86085">
            <w:pPr>
              <w:pStyle w:val="Prrafodelista"/>
              <w:numPr>
                <w:ilvl w:val="2"/>
                <w:numId w:val="47"/>
              </w:numPr>
              <w:ind w:left="596" w:hanging="5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47837">
              <w:rPr>
                <w:rFonts w:ascii="Century Gothic" w:hAnsi="Century Gothic" w:cs="Arial"/>
                <w:sz w:val="20"/>
                <w:szCs w:val="20"/>
              </w:rPr>
              <w:t>A la relación existente entre el área temática abordada por el proyecto y algún (os)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47837">
              <w:rPr>
                <w:rFonts w:ascii="Century Gothic" w:hAnsi="Century Gothic" w:cs="Arial"/>
                <w:sz w:val="20"/>
                <w:szCs w:val="20"/>
              </w:rPr>
              <w:t>sector(es) productivo(s) específico(s).</w:t>
            </w:r>
          </w:p>
        </w:tc>
        <w:tc>
          <w:tcPr>
            <w:tcW w:w="690" w:type="pct"/>
            <w:vAlign w:val="center"/>
          </w:tcPr>
          <w:p w14:paraId="664D59C3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01DA2858" w14:textId="77777777" w:rsidTr="00486DB7">
        <w:trPr>
          <w:trHeight w:val="576"/>
        </w:trPr>
        <w:tc>
          <w:tcPr>
            <w:tcW w:w="4310" w:type="pct"/>
            <w:vAlign w:val="center"/>
          </w:tcPr>
          <w:p w14:paraId="0F8DAD3A" w14:textId="3EF34BC6" w:rsidR="00E86085" w:rsidRPr="00E83E8B" w:rsidRDefault="00E86085" w:rsidP="00E86085">
            <w:pPr>
              <w:pStyle w:val="Prrafodelista"/>
              <w:numPr>
                <w:ilvl w:val="2"/>
                <w:numId w:val="47"/>
              </w:numPr>
              <w:ind w:left="596" w:hanging="5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47837">
              <w:rPr>
                <w:rFonts w:ascii="Century Gothic" w:hAnsi="Century Gothic" w:cs="Arial"/>
                <w:sz w:val="20"/>
                <w:szCs w:val="20"/>
              </w:rPr>
              <w:t>A la importancia relativa del</w:t>
            </w:r>
            <w:r>
              <w:rPr>
                <w:rFonts w:ascii="Century Gothic" w:hAnsi="Century Gothic" w:cs="Arial"/>
                <w:sz w:val="20"/>
                <w:szCs w:val="20"/>
              </w:rPr>
              <w:t>(los)</w:t>
            </w:r>
            <w:r w:rsidRPr="00B47837">
              <w:rPr>
                <w:rFonts w:ascii="Century Gothic" w:hAnsi="Century Gothic" w:cs="Arial"/>
                <w:sz w:val="20"/>
                <w:szCs w:val="20"/>
              </w:rPr>
              <w:t xml:space="preserve"> sector(es) productivo(s) específico(s) en la economía regional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493B4530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7B0AC8A2" w14:textId="77777777" w:rsidTr="00EF3CB8">
        <w:trPr>
          <w:trHeight w:val="397"/>
        </w:trPr>
        <w:tc>
          <w:tcPr>
            <w:tcW w:w="4310" w:type="pct"/>
            <w:vAlign w:val="center"/>
          </w:tcPr>
          <w:p w14:paraId="294A6CA5" w14:textId="4CB597AD" w:rsidR="00E86085" w:rsidRPr="00B47837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9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Pr="00B47837">
              <w:rPr>
                <w:rFonts w:ascii="Century Gothic" w:hAnsi="Century Gothic" w:cs="Arial"/>
                <w:sz w:val="20"/>
                <w:szCs w:val="20"/>
              </w:rPr>
              <w:t xml:space="preserve">royectos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emblemáticos </w:t>
            </w:r>
            <w:r w:rsidRPr="00B47837">
              <w:rPr>
                <w:rFonts w:ascii="Century Gothic" w:hAnsi="Century Gothic" w:cs="Arial"/>
                <w:sz w:val="20"/>
                <w:szCs w:val="20"/>
              </w:rPr>
              <w:t>estructurados sobre la base de un conjunto de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B47837">
              <w:rPr>
                <w:rFonts w:ascii="Century Gothic" w:hAnsi="Century Gothic" w:cs="Arial"/>
                <w:sz w:val="20"/>
                <w:szCs w:val="20"/>
              </w:rPr>
              <w:t>instituciones relevantes de la misma región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que incluyan </w:t>
            </w:r>
            <w:r w:rsidRPr="007F46F4">
              <w:rPr>
                <w:rFonts w:ascii="Century Gothic" w:hAnsi="Century Gothic" w:cs="Arial"/>
                <w:sz w:val="20"/>
                <w:szCs w:val="20"/>
              </w:rPr>
              <w:t>empresas, asociaciones empresariales u otras entidades relacionadas al sector productivo</w:t>
            </w:r>
            <w:r w:rsidRPr="00B47837">
              <w:rPr>
                <w:rFonts w:ascii="Century Gothic" w:hAnsi="Century Gothic" w:cs="Arial"/>
                <w:sz w:val="20"/>
                <w:szCs w:val="20"/>
              </w:rPr>
              <w:t>, en el país y/o extranjeras.</w:t>
            </w:r>
          </w:p>
        </w:tc>
        <w:tc>
          <w:tcPr>
            <w:tcW w:w="690" w:type="pct"/>
            <w:vAlign w:val="center"/>
          </w:tcPr>
          <w:p w14:paraId="2736C405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5E287EE3" w14:textId="77777777" w:rsidTr="00F378DB">
        <w:trPr>
          <w:trHeight w:val="432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6414DEF0" w14:textId="77777777" w:rsidR="00E86085" w:rsidRPr="00E83E8B" w:rsidRDefault="00E86085" w:rsidP="00E860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Subtotal (sumatoria del puntaje de esta sección)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0FB998D3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258E46A8" w14:textId="77777777" w:rsidTr="00F378DB">
        <w:trPr>
          <w:trHeight w:val="397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5FCFD8DE" w14:textId="00FFFA6E" w:rsidR="00E86085" w:rsidRPr="00CF2940" w:rsidRDefault="00E86085" w:rsidP="00E86085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46F4">
              <w:rPr>
                <w:rFonts w:ascii="Century Gothic" w:hAnsi="Century Gothic" w:cs="Arial"/>
                <w:b/>
                <w:sz w:val="20"/>
                <w:szCs w:val="20"/>
              </w:rPr>
              <w:t xml:space="preserve">EQUIPO HUMANO PROPUESTO (Máximo 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de </w:t>
            </w:r>
            <w:r w:rsidR="00C940FD"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>0 puntos)</w:t>
            </w:r>
          </w:p>
          <w:p w14:paraId="7A981A0F" w14:textId="592856E4" w:rsidR="00E86085" w:rsidRPr="007F46F4" w:rsidRDefault="00E86085" w:rsidP="00E86085">
            <w:pPr>
              <w:pStyle w:val="Prrafodelista"/>
              <w:ind w:left="3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46F4">
              <w:rPr>
                <w:rFonts w:ascii="Century Gothic" w:hAnsi="Century Gothic" w:cs="Arial"/>
                <w:bCs/>
                <w:sz w:val="18"/>
                <w:szCs w:val="18"/>
              </w:rPr>
              <w:t>(talento, capacidad y/o trayectoria de miembros del equipo base e investigadores asociados para el Centro Regional)</w:t>
            </w:r>
            <w:r w:rsidRPr="007F46F4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382CB0FA" w14:textId="45CB584C" w:rsidR="00E86085" w:rsidRPr="00C6625C" w:rsidRDefault="00E86085" w:rsidP="00E86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6625C">
              <w:rPr>
                <w:rFonts w:ascii="Century Gothic" w:hAnsi="Century Gothic" w:cs="Arial"/>
                <w:b/>
                <w:sz w:val="20"/>
                <w:szCs w:val="20"/>
              </w:rPr>
              <w:t>PUNTAJE</w:t>
            </w:r>
          </w:p>
        </w:tc>
      </w:tr>
      <w:tr w:rsidR="00E86085" w:rsidRPr="00E83E8B" w14:paraId="58D490C2" w14:textId="77777777" w:rsidTr="00EF3CB8">
        <w:trPr>
          <w:trHeight w:val="397"/>
        </w:trPr>
        <w:tc>
          <w:tcPr>
            <w:tcW w:w="4310" w:type="pct"/>
            <w:vAlign w:val="center"/>
          </w:tcPr>
          <w:p w14:paraId="715FF873" w14:textId="30BC7F42" w:rsidR="00E86085" w:rsidRPr="007F46F4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F46F4">
              <w:rPr>
                <w:rFonts w:ascii="Century Gothic" w:hAnsi="Century Gothic"/>
                <w:sz w:val="20"/>
                <w:szCs w:val="20"/>
              </w:rPr>
              <w:t>Calidad científica</w:t>
            </w:r>
            <w:r>
              <w:rPr>
                <w:rFonts w:ascii="Century Gothic" w:hAnsi="Century Gothic"/>
                <w:sz w:val="20"/>
                <w:szCs w:val="20"/>
              </w:rPr>
              <w:t xml:space="preserve">, capacidad y experiencia 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del </w:t>
            </w:r>
            <w:proofErr w:type="gramStart"/>
            <w:r>
              <w:rPr>
                <w:rFonts w:ascii="Century Gothic" w:hAnsi="Century Gothic"/>
                <w:sz w:val="20"/>
                <w:szCs w:val="20"/>
              </w:rPr>
              <w:t>Director</w:t>
            </w:r>
            <w:proofErr w:type="gramEnd"/>
            <w:r w:rsidRPr="007F46F4">
              <w:rPr>
                <w:rFonts w:ascii="Century Gothic" w:hAnsi="Century Gothic"/>
                <w:sz w:val="20"/>
                <w:szCs w:val="20"/>
              </w:rPr>
              <w:t xml:space="preserve"> (trayectoria científica–tecnológica de los últimos cinco años y producción científica en el </w:t>
            </w:r>
            <w:r>
              <w:rPr>
                <w:rFonts w:ascii="Century Gothic" w:hAnsi="Century Gothic"/>
                <w:sz w:val="20"/>
                <w:szCs w:val="20"/>
              </w:rPr>
              <w:t>ámbito de trabajo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 del </w:t>
            </w:r>
            <w:r>
              <w:rPr>
                <w:rFonts w:ascii="Century Gothic" w:hAnsi="Century Gothic"/>
                <w:sz w:val="20"/>
                <w:szCs w:val="20"/>
              </w:rPr>
              <w:t>centro</w:t>
            </w:r>
            <w:r w:rsidRPr="007F46F4"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09CB56FB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4843B031" w14:textId="77777777" w:rsidTr="00EF3CB8">
        <w:trPr>
          <w:trHeight w:val="397"/>
        </w:trPr>
        <w:tc>
          <w:tcPr>
            <w:tcW w:w="4310" w:type="pct"/>
            <w:vAlign w:val="center"/>
          </w:tcPr>
          <w:p w14:paraId="465D5180" w14:textId="27C9FDA9" w:rsidR="00E86085" w:rsidRPr="007F46F4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Pr="00FD64CC">
              <w:rPr>
                <w:rFonts w:ascii="Century Gothic" w:hAnsi="Century Gothic"/>
                <w:sz w:val="20"/>
                <w:szCs w:val="20"/>
              </w:rPr>
              <w:t xml:space="preserve">apacidad y experiencia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técnica 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del </w:t>
            </w:r>
            <w:r>
              <w:rPr>
                <w:rFonts w:ascii="Century Gothic" w:hAnsi="Century Gothic"/>
                <w:sz w:val="20"/>
                <w:szCs w:val="20"/>
              </w:rPr>
              <w:t>Gerente Administrativo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 (trayectoria </w:t>
            </w:r>
            <w:r>
              <w:rPr>
                <w:rFonts w:ascii="Century Gothic" w:hAnsi="Century Gothic"/>
                <w:sz w:val="20"/>
                <w:szCs w:val="20"/>
              </w:rPr>
              <w:t>de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 los últimos cinco años</w:t>
            </w:r>
            <w:r>
              <w:rPr>
                <w:rFonts w:ascii="Century Gothic" w:hAnsi="Century Gothic"/>
                <w:sz w:val="20"/>
                <w:szCs w:val="20"/>
              </w:rPr>
              <w:t>, experiencia y desarrollo profesional que aporte al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ámbito de trabajo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 del </w:t>
            </w:r>
            <w:r>
              <w:rPr>
                <w:rFonts w:ascii="Century Gothic" w:hAnsi="Century Gothic"/>
                <w:sz w:val="20"/>
                <w:szCs w:val="20"/>
              </w:rPr>
              <w:t>centro).</w:t>
            </w:r>
          </w:p>
        </w:tc>
        <w:tc>
          <w:tcPr>
            <w:tcW w:w="690" w:type="pct"/>
            <w:vAlign w:val="center"/>
          </w:tcPr>
          <w:p w14:paraId="050C69CE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184BFF40" w14:textId="77777777" w:rsidTr="00EF3CB8">
        <w:trPr>
          <w:trHeight w:val="397"/>
        </w:trPr>
        <w:tc>
          <w:tcPr>
            <w:tcW w:w="4310" w:type="pct"/>
            <w:vAlign w:val="center"/>
          </w:tcPr>
          <w:p w14:paraId="4A89912C" w14:textId="1FBF02F0" w:rsidR="00E86085" w:rsidRPr="007F46F4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B6C15">
              <w:rPr>
                <w:rFonts w:ascii="Century Gothic" w:hAnsi="Century Gothic"/>
                <w:sz w:val="20"/>
                <w:szCs w:val="20"/>
              </w:rPr>
              <w:t xml:space="preserve">Calidad científica, capacidad y experiencia </w:t>
            </w:r>
            <w:r w:rsidRPr="007F46F4">
              <w:rPr>
                <w:rFonts w:ascii="Century Gothic" w:hAnsi="Century Gothic"/>
                <w:sz w:val="20"/>
                <w:szCs w:val="20"/>
              </w:rPr>
              <w:t>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los investigadores del equipo base 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(trayectoria científica–tecnológica de los últimos cinco años y producción científica en el </w:t>
            </w:r>
            <w:r>
              <w:rPr>
                <w:rFonts w:ascii="Century Gothic" w:hAnsi="Century Gothic"/>
                <w:sz w:val="20"/>
                <w:szCs w:val="20"/>
              </w:rPr>
              <w:t>ámbito de trabajo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 del </w:t>
            </w:r>
            <w:r>
              <w:rPr>
                <w:rFonts w:ascii="Century Gothic" w:hAnsi="Century Gothic"/>
                <w:sz w:val="20"/>
                <w:szCs w:val="20"/>
              </w:rPr>
              <w:t>centro</w:t>
            </w:r>
            <w:r w:rsidRPr="007F46F4"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1A9319A8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1B379728" w14:textId="77777777" w:rsidTr="00EF3CB8">
        <w:trPr>
          <w:trHeight w:val="397"/>
        </w:trPr>
        <w:tc>
          <w:tcPr>
            <w:tcW w:w="4310" w:type="pct"/>
            <w:vAlign w:val="center"/>
          </w:tcPr>
          <w:p w14:paraId="401AA2AE" w14:textId="54B0DA99" w:rsidR="00E86085" w:rsidRPr="007F46F4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2B6C15">
              <w:rPr>
                <w:rFonts w:ascii="Century Gothic" w:hAnsi="Century Gothic"/>
                <w:sz w:val="20"/>
                <w:szCs w:val="20"/>
              </w:rPr>
              <w:t>Calidad científica, capacidad y experiencia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 de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los investigadores asociados propuestos 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(trayectoria científica–tecnológica de los últimos cinco años y producción científica en el </w:t>
            </w:r>
            <w:r>
              <w:rPr>
                <w:rFonts w:ascii="Century Gothic" w:hAnsi="Century Gothic"/>
                <w:sz w:val="20"/>
                <w:szCs w:val="20"/>
              </w:rPr>
              <w:t>ámbito de trabajo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 del </w:t>
            </w:r>
            <w:r>
              <w:rPr>
                <w:rFonts w:ascii="Century Gothic" w:hAnsi="Century Gothic"/>
                <w:sz w:val="20"/>
                <w:szCs w:val="20"/>
              </w:rPr>
              <w:t>centro</w:t>
            </w:r>
            <w:r w:rsidRPr="007F46F4">
              <w:rPr>
                <w:rFonts w:ascii="Century Gothic" w:hAnsi="Century Gothic"/>
                <w:sz w:val="20"/>
                <w:szCs w:val="20"/>
              </w:rPr>
              <w:t>)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58DFC28E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5E26CDA5" w14:textId="77777777" w:rsidTr="00EF3CB8">
        <w:trPr>
          <w:trHeight w:val="397"/>
        </w:trPr>
        <w:tc>
          <w:tcPr>
            <w:tcW w:w="4310" w:type="pct"/>
            <w:vAlign w:val="center"/>
          </w:tcPr>
          <w:p w14:paraId="7B42441A" w14:textId="32AA9339" w:rsidR="00E86085" w:rsidRPr="007F46F4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Participación de al menos un miembro del SNI en el equipo base propuesto.</w:t>
            </w:r>
          </w:p>
        </w:tc>
        <w:tc>
          <w:tcPr>
            <w:tcW w:w="690" w:type="pct"/>
            <w:vAlign w:val="center"/>
          </w:tcPr>
          <w:p w14:paraId="383B833F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C3194" w:rsidRPr="00E83E8B" w14:paraId="10599E84" w14:textId="77777777" w:rsidTr="00486DB7">
        <w:trPr>
          <w:trHeight w:val="576"/>
        </w:trPr>
        <w:tc>
          <w:tcPr>
            <w:tcW w:w="4310" w:type="pct"/>
            <w:vAlign w:val="center"/>
          </w:tcPr>
          <w:p w14:paraId="2C513199" w14:textId="1B301A09" w:rsidR="005C3194" w:rsidRDefault="005C3194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id="1" w:name="_Hlk86410909"/>
            <w:r>
              <w:rPr>
                <w:rFonts w:ascii="Century Gothic" w:hAnsi="Century Gothic"/>
                <w:sz w:val="20"/>
                <w:szCs w:val="20"/>
              </w:rPr>
              <w:t xml:space="preserve">Incorporación de un encargado de gestión y servicios de conocimiento y tecnología con competencias específicas. </w:t>
            </w:r>
            <w:bookmarkEnd w:id="1"/>
          </w:p>
        </w:tc>
        <w:tc>
          <w:tcPr>
            <w:tcW w:w="690" w:type="pct"/>
            <w:vAlign w:val="center"/>
          </w:tcPr>
          <w:p w14:paraId="41E88596" w14:textId="77777777" w:rsidR="005C3194" w:rsidRPr="00E83E8B" w:rsidRDefault="005C3194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F02840" w:rsidRPr="00E83E8B" w14:paraId="290D8BBA" w14:textId="77777777" w:rsidTr="00486DB7">
        <w:trPr>
          <w:trHeight w:val="432"/>
        </w:trPr>
        <w:tc>
          <w:tcPr>
            <w:tcW w:w="4310" w:type="pct"/>
            <w:vAlign w:val="center"/>
          </w:tcPr>
          <w:p w14:paraId="2BE95377" w14:textId="1608A36A" w:rsidR="00F02840" w:rsidRDefault="00F02840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Incorporación de un </w:t>
            </w:r>
            <w:r w:rsidRPr="00F02840">
              <w:rPr>
                <w:rFonts w:ascii="Century Gothic" w:hAnsi="Century Gothic"/>
                <w:sz w:val="20"/>
                <w:szCs w:val="20"/>
              </w:rPr>
              <w:t>investigador en el área de ciencias sociales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3133BE05" w14:textId="77777777" w:rsidR="00F02840" w:rsidRPr="00E83E8B" w:rsidRDefault="00F02840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36DB5123" w14:textId="77777777" w:rsidTr="00486DB7">
        <w:trPr>
          <w:trHeight w:val="576"/>
        </w:trPr>
        <w:tc>
          <w:tcPr>
            <w:tcW w:w="4310" w:type="pct"/>
            <w:vAlign w:val="center"/>
          </w:tcPr>
          <w:p w14:paraId="5E8B8312" w14:textId="39C84FF9" w:rsidR="00E86085" w:rsidRPr="007F46F4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F46F4">
              <w:rPr>
                <w:rFonts w:ascii="Century Gothic" w:hAnsi="Century Gothic"/>
                <w:sz w:val="20"/>
                <w:szCs w:val="20"/>
              </w:rPr>
              <w:t xml:space="preserve">Formación de recursos humanos </w:t>
            </w:r>
            <w:r>
              <w:rPr>
                <w:rFonts w:ascii="Century Gothic" w:hAnsi="Century Gothic"/>
                <w:sz w:val="20"/>
                <w:szCs w:val="20"/>
              </w:rPr>
              <w:t>considerado en la propuesta de creación del centro</w:t>
            </w:r>
            <w:r w:rsidRPr="007F46F4">
              <w:rPr>
                <w:rFonts w:ascii="Century Gothic" w:hAnsi="Century Gothic"/>
                <w:sz w:val="20"/>
                <w:szCs w:val="20"/>
              </w:rPr>
              <w:t xml:space="preserve"> (estudiantes de postgrado, técnicos, especialistas, entre otros)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293023D4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1835E5C8" w14:textId="77777777" w:rsidTr="00EF3CB8">
        <w:trPr>
          <w:trHeight w:val="397"/>
        </w:trPr>
        <w:tc>
          <w:tcPr>
            <w:tcW w:w="4310" w:type="pct"/>
            <w:vAlign w:val="center"/>
          </w:tcPr>
          <w:p w14:paraId="07264E8E" w14:textId="086A39D8" w:rsidR="00E86085" w:rsidRPr="007F46F4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F46F4">
              <w:rPr>
                <w:rFonts w:ascii="Century Gothic" w:hAnsi="Century Gothic"/>
                <w:sz w:val="20"/>
                <w:szCs w:val="20"/>
              </w:rPr>
              <w:t xml:space="preserve">Correlación entre la experiencia científico-tecnológica, de los miembros del equipo </w:t>
            </w:r>
            <w:r>
              <w:rPr>
                <w:rFonts w:ascii="Century Gothic" w:hAnsi="Century Gothic"/>
                <w:sz w:val="20"/>
                <w:szCs w:val="20"/>
              </w:rPr>
              <w:t>base e investigadores asociados</w:t>
            </w:r>
            <w:r w:rsidRPr="007F46F4">
              <w:rPr>
                <w:rFonts w:ascii="Century Gothic" w:hAnsi="Century Gothic"/>
                <w:sz w:val="20"/>
                <w:szCs w:val="20"/>
              </w:rPr>
              <w:t>, con las actividades y líneas de trabajo planteadas en el proyecto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690" w:type="pct"/>
            <w:vAlign w:val="center"/>
          </w:tcPr>
          <w:p w14:paraId="63A0504F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26051B3D" w14:textId="77777777" w:rsidTr="00EF3CB8">
        <w:trPr>
          <w:trHeight w:val="397"/>
        </w:trPr>
        <w:tc>
          <w:tcPr>
            <w:tcW w:w="4310" w:type="pct"/>
            <w:vAlign w:val="center"/>
          </w:tcPr>
          <w:p w14:paraId="19957B31" w14:textId="5E775F41" w:rsidR="00E86085" w:rsidRPr="007F46F4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ind w:left="596" w:hanging="567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90B8D">
              <w:rPr>
                <w:rFonts w:ascii="Century Gothic" w:hAnsi="Century Gothic"/>
                <w:sz w:val="20"/>
                <w:szCs w:val="20"/>
              </w:rPr>
              <w:lastRenderedPageBreak/>
              <w:t xml:space="preserve">Personal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base </w:t>
            </w:r>
            <w:r w:rsidRPr="00090B8D">
              <w:rPr>
                <w:rFonts w:ascii="Century Gothic" w:hAnsi="Century Gothic"/>
                <w:sz w:val="20"/>
                <w:szCs w:val="20"/>
              </w:rPr>
              <w:t>idóneo y suficiente en especialidad, calidad y cantidad para el éxito del proyecto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de creación del centro.</w:t>
            </w:r>
          </w:p>
        </w:tc>
        <w:tc>
          <w:tcPr>
            <w:tcW w:w="690" w:type="pct"/>
            <w:vAlign w:val="center"/>
          </w:tcPr>
          <w:p w14:paraId="16A3D3E8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1D3C1603" w14:textId="77777777" w:rsidTr="00F378DB">
        <w:trPr>
          <w:trHeight w:val="432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155CD60E" w14:textId="28E9C9C5" w:rsidR="00E86085" w:rsidRPr="007F46F4" w:rsidRDefault="00E86085" w:rsidP="00E86085">
            <w:pPr>
              <w:pStyle w:val="Prrafodelista"/>
              <w:autoSpaceDE w:val="0"/>
              <w:autoSpaceDN w:val="0"/>
              <w:adjustRightInd w:val="0"/>
              <w:jc w:val="right"/>
              <w:rPr>
                <w:rFonts w:ascii="Century Gothic" w:hAnsi="Century Gothic" w:cs="Arial"/>
                <w:sz w:val="20"/>
                <w:szCs w:val="20"/>
              </w:rPr>
            </w:pPr>
            <w:r w:rsidRPr="007F46F4">
              <w:rPr>
                <w:rFonts w:ascii="Century Gothic" w:hAnsi="Century Gothic"/>
                <w:b/>
                <w:sz w:val="20"/>
                <w:szCs w:val="20"/>
              </w:rPr>
              <w:t>Subtotal (sumatoria del puntaje de esta sección)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258C94FB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6FBC7E40" w14:textId="77777777" w:rsidTr="00F378DB">
        <w:trPr>
          <w:trHeight w:val="432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7C48D938" w14:textId="45F638D9" w:rsidR="00E86085" w:rsidRDefault="00E86085" w:rsidP="00E86085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 xml:space="preserve">CRITERIOS ESPECÍFICOS (Máximo 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>de 3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  <w:r w:rsidRPr="00CF2940">
              <w:rPr>
                <w:rFonts w:ascii="Century Gothic" w:hAnsi="Century Gothic" w:cs="Arial"/>
                <w:b/>
                <w:sz w:val="20"/>
                <w:szCs w:val="20"/>
              </w:rPr>
              <w:t xml:space="preserve"> puntos</w:t>
            </w: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  <w:p w14:paraId="2BB4BD52" w14:textId="31416652" w:rsidR="00E86085" w:rsidRPr="0082660D" w:rsidRDefault="00E86085" w:rsidP="00E86085">
            <w:pPr>
              <w:pStyle w:val="Prrafodelista"/>
              <w:ind w:left="360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</w:rPr>
              <w:t>La evaluación de los siguientes criterios permitirá establecer el orden de prioridad en cuanto a propuestas de mérito similar al momento de su ponderación en el foro.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4FCFBE18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t>PUNTAJE</w:t>
            </w:r>
          </w:p>
        </w:tc>
      </w:tr>
      <w:tr w:rsidR="00E86085" w:rsidRPr="00E83E8B" w14:paraId="7F742AAB" w14:textId="77777777" w:rsidTr="0097638F">
        <w:trPr>
          <w:trHeight w:val="283"/>
        </w:trPr>
        <w:tc>
          <w:tcPr>
            <w:tcW w:w="4310" w:type="pct"/>
          </w:tcPr>
          <w:p w14:paraId="6812D905" w14:textId="34FF17B4" w:rsidR="00E86085" w:rsidRPr="0082660D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82660D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Pertinencia y nivel de impacto regional</w:t>
            </w:r>
            <w:r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.</w:t>
            </w:r>
          </w:p>
        </w:tc>
        <w:tc>
          <w:tcPr>
            <w:tcW w:w="690" w:type="pct"/>
            <w:vAlign w:val="center"/>
          </w:tcPr>
          <w:p w14:paraId="361C8702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785E55D1" w14:textId="77777777" w:rsidTr="0097638F">
        <w:trPr>
          <w:trHeight w:val="283"/>
        </w:trPr>
        <w:tc>
          <w:tcPr>
            <w:tcW w:w="4310" w:type="pct"/>
          </w:tcPr>
          <w:p w14:paraId="71091B43" w14:textId="393D2BE8" w:rsidR="00E86085" w:rsidRPr="0082660D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r w:rsidRPr="0082660D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Estrategia de gestión</w:t>
            </w:r>
            <w:r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.</w:t>
            </w:r>
          </w:p>
        </w:tc>
        <w:tc>
          <w:tcPr>
            <w:tcW w:w="690" w:type="pct"/>
            <w:vAlign w:val="center"/>
          </w:tcPr>
          <w:p w14:paraId="0567C0DB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00A9C39A" w14:textId="77777777" w:rsidTr="0097638F">
        <w:trPr>
          <w:trHeight w:val="283"/>
        </w:trPr>
        <w:tc>
          <w:tcPr>
            <w:tcW w:w="4310" w:type="pct"/>
          </w:tcPr>
          <w:p w14:paraId="62832BD9" w14:textId="7ACA431C" w:rsidR="00E86085" w:rsidRPr="0082660D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r w:rsidRPr="0082660D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Aspectos financieros organizacionales</w:t>
            </w:r>
            <w:r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.</w:t>
            </w:r>
          </w:p>
        </w:tc>
        <w:tc>
          <w:tcPr>
            <w:tcW w:w="690" w:type="pct"/>
            <w:vAlign w:val="center"/>
          </w:tcPr>
          <w:p w14:paraId="5D362156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43B0ADDE" w14:textId="77777777" w:rsidTr="0097638F">
        <w:trPr>
          <w:trHeight w:val="283"/>
        </w:trPr>
        <w:tc>
          <w:tcPr>
            <w:tcW w:w="4310" w:type="pct"/>
          </w:tcPr>
          <w:p w14:paraId="5E6C4D11" w14:textId="373A0216" w:rsidR="00E86085" w:rsidRPr="0082660D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r w:rsidRPr="0082660D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Viabilidad del equipamiento a adquirir y su funcionamiento.</w:t>
            </w:r>
          </w:p>
        </w:tc>
        <w:tc>
          <w:tcPr>
            <w:tcW w:w="690" w:type="pct"/>
            <w:vAlign w:val="center"/>
          </w:tcPr>
          <w:p w14:paraId="7BD55F29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0DD38054" w14:textId="77777777" w:rsidTr="0097638F">
        <w:trPr>
          <w:trHeight w:val="283"/>
        </w:trPr>
        <w:tc>
          <w:tcPr>
            <w:tcW w:w="4310" w:type="pct"/>
          </w:tcPr>
          <w:p w14:paraId="1F478027" w14:textId="476EC5D5" w:rsidR="00E86085" w:rsidRPr="0082660D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r w:rsidRPr="0082660D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 xml:space="preserve">Colaboración con los centros o laboratorios de la región, respaldados con las notas de apoyo que indiquen el grado de colaboración /participación de estas en el desarrollo de las propuestas.  </w:t>
            </w:r>
          </w:p>
        </w:tc>
        <w:tc>
          <w:tcPr>
            <w:tcW w:w="690" w:type="pct"/>
            <w:vAlign w:val="center"/>
          </w:tcPr>
          <w:p w14:paraId="150C2426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341C3B90" w14:textId="77777777" w:rsidTr="0097638F">
        <w:trPr>
          <w:trHeight w:val="283"/>
        </w:trPr>
        <w:tc>
          <w:tcPr>
            <w:tcW w:w="4310" w:type="pct"/>
          </w:tcPr>
          <w:p w14:paraId="64BD2701" w14:textId="120AB554" w:rsidR="00E86085" w:rsidRPr="0082660D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r w:rsidRPr="00F378DB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Potencial de la propuesta para favorecer las metas planteadas en: el Plan Estratégico Nacional de Ciencia, Tecnología e Innovación (PENCYT) 201</w:t>
            </w:r>
            <w:r w:rsidR="001F3DB0" w:rsidRPr="00F378DB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9</w:t>
            </w:r>
            <w:r w:rsidRPr="00F378DB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-20</w:t>
            </w:r>
            <w:r w:rsidR="001F3DB0" w:rsidRPr="00F378DB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24</w:t>
            </w:r>
            <w:r w:rsidRPr="00F378DB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, Plan Nacional de Gobierno, Planes o Visiones regionales y/u otras prioridades definidas en los Planes y/o Diagnósticos regionales de desarrollo sostenible, así como sus sectores productivos o de gobiernos locales.</w:t>
            </w:r>
            <w:r w:rsidRPr="0082660D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 xml:space="preserve"> </w:t>
            </w:r>
          </w:p>
        </w:tc>
        <w:tc>
          <w:tcPr>
            <w:tcW w:w="690" w:type="pct"/>
            <w:vAlign w:val="center"/>
          </w:tcPr>
          <w:p w14:paraId="478E2B34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31B002CB" w14:textId="77777777" w:rsidTr="0097638F">
        <w:trPr>
          <w:trHeight w:val="283"/>
        </w:trPr>
        <w:tc>
          <w:tcPr>
            <w:tcW w:w="4310" w:type="pct"/>
          </w:tcPr>
          <w:p w14:paraId="243F90E0" w14:textId="4595E3AA" w:rsidR="00E86085" w:rsidRPr="0082660D" w:rsidRDefault="00E86085" w:rsidP="00E86085">
            <w:pPr>
              <w:pStyle w:val="Prrafodelista"/>
              <w:numPr>
                <w:ilvl w:val="2"/>
                <w:numId w:val="47"/>
              </w:numPr>
              <w:autoSpaceDE w:val="0"/>
              <w:autoSpaceDN w:val="0"/>
              <w:adjustRightInd w:val="0"/>
              <w:jc w:val="both"/>
              <w:rPr>
                <w:rFonts w:ascii="Century Gothic" w:hAnsi="Century Gothic" w:cstheme="majorHAnsi"/>
                <w:sz w:val="20"/>
                <w:szCs w:val="20"/>
                <w:lang w:val="es-419"/>
              </w:rPr>
            </w:pPr>
            <w:r>
              <w:rPr>
                <w:rFonts w:ascii="Century Gothic" w:hAnsi="Century Gothic" w:cstheme="majorHAnsi"/>
                <w:sz w:val="20"/>
                <w:szCs w:val="20"/>
              </w:rPr>
              <w:t>C</w:t>
            </w:r>
            <w:r w:rsidRPr="00984879">
              <w:rPr>
                <w:rFonts w:ascii="Century Gothic" w:hAnsi="Century Gothic" w:cstheme="majorHAnsi"/>
                <w:sz w:val="20"/>
                <w:szCs w:val="20"/>
              </w:rPr>
              <w:t>ofinanciamiento</w:t>
            </w:r>
            <w:r w:rsidRPr="008B530E">
              <w:rPr>
                <w:rFonts w:ascii="Century Gothic" w:hAnsi="Century Gothic" w:cstheme="majorHAnsi"/>
                <w:sz w:val="20"/>
                <w:szCs w:val="20"/>
                <w:lang w:val="es-419"/>
              </w:rPr>
              <w:t xml:space="preserve"> / colaboraciones con el Sector productivo regional y, especialmente, con los Centros de Competitividad Regionales</w:t>
            </w:r>
            <w:r>
              <w:rPr>
                <w:rFonts w:ascii="Century Gothic" w:hAnsi="Century Gothic" w:cstheme="majorHAnsi"/>
                <w:sz w:val="20"/>
                <w:szCs w:val="20"/>
                <w:lang w:val="es-419"/>
              </w:rPr>
              <w:t>.</w:t>
            </w:r>
          </w:p>
        </w:tc>
        <w:tc>
          <w:tcPr>
            <w:tcW w:w="690" w:type="pct"/>
            <w:vAlign w:val="center"/>
          </w:tcPr>
          <w:p w14:paraId="35A5B8D1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24934FF0" w14:textId="77777777" w:rsidTr="00F378DB">
        <w:trPr>
          <w:trHeight w:val="288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7B818AE8" w14:textId="77777777" w:rsidR="00E86085" w:rsidRPr="00E83E8B" w:rsidRDefault="00E86085" w:rsidP="00E86085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Subtotal (sumatoria del puntaje de esta sección)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33BAE942" w14:textId="77777777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86085" w:rsidRPr="00E83E8B" w14:paraId="33253D43" w14:textId="77777777" w:rsidTr="00F378DB">
        <w:trPr>
          <w:trHeight w:val="680"/>
        </w:trPr>
        <w:tc>
          <w:tcPr>
            <w:tcW w:w="4310" w:type="pct"/>
            <w:shd w:val="clear" w:color="auto" w:fill="B8CCE4" w:themeFill="accent1" w:themeFillTint="66"/>
            <w:vAlign w:val="center"/>
          </w:tcPr>
          <w:p w14:paraId="28B21F4F" w14:textId="301D7243" w:rsidR="00E86085" w:rsidRPr="00CF2940" w:rsidRDefault="00E86085" w:rsidP="00E86085">
            <w:pPr>
              <w:pStyle w:val="Prrafodelista"/>
              <w:numPr>
                <w:ilvl w:val="1"/>
                <w:numId w:val="47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PROMEDIO DE PUNTAJE DE EVALUACIÓN</w:t>
            </w:r>
          </w:p>
          <w:p w14:paraId="2D84F829" w14:textId="4EE9210E" w:rsidR="00E86085" w:rsidRPr="00CF2940" w:rsidRDefault="00E86085" w:rsidP="00E86085">
            <w:pPr>
              <w:pStyle w:val="Prrafodelista"/>
              <w:ind w:left="360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CF2940">
              <w:rPr>
                <w:rFonts w:ascii="Century Gothic" w:hAnsi="Century Gothic" w:cs="Arial"/>
                <w:bCs/>
                <w:sz w:val="18"/>
                <w:szCs w:val="18"/>
              </w:rPr>
              <w:t xml:space="preserve">Calcule el </w:t>
            </w:r>
            <w:r w:rsidRPr="00CF2940">
              <w:rPr>
                <w:rFonts w:ascii="Century Gothic" w:hAnsi="Century Gothic" w:cs="Arial"/>
                <w:bCs/>
                <w:sz w:val="18"/>
                <w:szCs w:val="18"/>
                <w:u w:val="single"/>
              </w:rPr>
              <w:t>promedio</w:t>
            </w:r>
            <w:r w:rsidRPr="00CF2940">
              <w:rPr>
                <w:rFonts w:ascii="Century Gothic" w:hAnsi="Century Gothic" w:cs="Arial"/>
                <w:bCs/>
                <w:sz w:val="18"/>
                <w:szCs w:val="18"/>
              </w:rPr>
              <w:t xml:space="preserve"> (media aritmética) de la suma de los subtotales de los </w:t>
            </w:r>
            <w:r w:rsidR="00C940FD">
              <w:rPr>
                <w:rFonts w:ascii="Century Gothic" w:hAnsi="Century Gothic" w:cs="Arial"/>
                <w:bCs/>
                <w:sz w:val="18"/>
                <w:szCs w:val="18"/>
              </w:rPr>
              <w:t>7</w:t>
            </w:r>
            <w:r w:rsidRPr="00CF2940">
              <w:rPr>
                <w:rFonts w:ascii="Century Gothic" w:hAnsi="Century Gothic" w:cs="Arial"/>
                <w:bCs/>
                <w:sz w:val="18"/>
                <w:szCs w:val="18"/>
              </w:rPr>
              <w:t xml:space="preserve"> criterios evaluados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. (Para alcanzar el máximo de 5.0 correspondiente a Alto Potencial, la sumatoria de los </w:t>
            </w:r>
            <w:r w:rsidR="00C940FD">
              <w:rPr>
                <w:rFonts w:ascii="Century Gothic" w:hAnsi="Century Gothic" w:cs="Arial"/>
                <w:bCs/>
                <w:sz w:val="18"/>
                <w:szCs w:val="18"/>
              </w:rPr>
              <w:t>43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 aspectos de los </w:t>
            </w:r>
            <w:r w:rsidR="00C940FD">
              <w:rPr>
                <w:rFonts w:ascii="Century Gothic" w:hAnsi="Century Gothic" w:cs="Arial"/>
                <w:bCs/>
                <w:sz w:val="18"/>
                <w:szCs w:val="18"/>
              </w:rPr>
              <w:t>7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 xml:space="preserve"> criterios deberían sumar </w:t>
            </w:r>
            <w:r w:rsidR="00C940FD">
              <w:rPr>
                <w:rFonts w:ascii="Century Gothic" w:hAnsi="Century Gothic" w:cs="Arial"/>
                <w:bCs/>
                <w:sz w:val="18"/>
                <w:szCs w:val="18"/>
              </w:rPr>
              <w:t>2</w:t>
            </w:r>
            <w:r w:rsidR="00485A39">
              <w:rPr>
                <w:rFonts w:ascii="Century Gothic" w:hAnsi="Century Gothic" w:cs="Arial"/>
                <w:bCs/>
                <w:sz w:val="18"/>
                <w:szCs w:val="18"/>
              </w:rPr>
              <w:t>1</w:t>
            </w:r>
            <w:r w:rsidR="00C940FD">
              <w:rPr>
                <w:rFonts w:ascii="Century Gothic" w:hAnsi="Century Gothic" w:cs="Arial"/>
                <w:bCs/>
                <w:sz w:val="18"/>
                <w:szCs w:val="18"/>
              </w:rPr>
              <w:t>5</w:t>
            </w:r>
            <w:r>
              <w:rPr>
                <w:rFonts w:ascii="Century Gothic" w:hAnsi="Century Gothic" w:cs="Arial"/>
                <w:bCs/>
                <w:sz w:val="18"/>
                <w:szCs w:val="18"/>
              </w:rPr>
              <w:t>).</w:t>
            </w:r>
          </w:p>
        </w:tc>
        <w:tc>
          <w:tcPr>
            <w:tcW w:w="690" w:type="pct"/>
            <w:shd w:val="clear" w:color="auto" w:fill="B8CCE4" w:themeFill="accent1" w:themeFillTint="66"/>
          </w:tcPr>
          <w:p w14:paraId="3591C6CC" w14:textId="77777777" w:rsidR="00E86085" w:rsidRDefault="00E86085" w:rsidP="00E86085">
            <w:pPr>
              <w:jc w:val="right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262F">
              <w:rPr>
                <w:rFonts w:ascii="Century Gothic" w:hAnsi="Century Gothic" w:cs="Arial"/>
                <w:b/>
                <w:sz w:val="20"/>
                <w:szCs w:val="20"/>
              </w:rPr>
              <w:t>Promedio</w:t>
            </w:r>
          </w:p>
          <w:p w14:paraId="613115FC" w14:textId="6959D01D" w:rsidR="00E86085" w:rsidRPr="00E83E8B" w:rsidRDefault="00E86085" w:rsidP="00E8608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8A957BC" w14:textId="6FCEE0F9" w:rsidR="00D55FD0" w:rsidRDefault="00D55FD0" w:rsidP="006F101D">
      <w:pPr>
        <w:ind w:right="-22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49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8"/>
        <w:gridCol w:w="5976"/>
      </w:tblGrid>
      <w:tr w:rsidR="00D55FD0" w:rsidRPr="00E83E8B" w14:paraId="7855ECAE" w14:textId="77777777" w:rsidTr="00F378DB">
        <w:trPr>
          <w:trHeight w:val="340"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14:paraId="53978F01" w14:textId="77777777" w:rsidR="00D55FD0" w:rsidRPr="00E83E8B" w:rsidRDefault="0062610F" w:rsidP="00F67934">
            <w:pPr>
              <w:pStyle w:val="Prrafodelista"/>
              <w:numPr>
                <w:ilvl w:val="0"/>
                <w:numId w:val="1"/>
              </w:numPr>
              <w:ind w:left="284" w:right="-22" w:hanging="284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POTENCIALES RIESGOS DE LA PROPUESTA A EVALUAR</w:t>
            </w:r>
          </w:p>
        </w:tc>
      </w:tr>
      <w:tr w:rsidR="006465B0" w:rsidRPr="00E83E8B" w14:paraId="43BBE84A" w14:textId="77777777" w:rsidTr="00AD406E">
        <w:trPr>
          <w:trHeight w:val="331"/>
        </w:trPr>
        <w:tc>
          <w:tcPr>
            <w:tcW w:w="5000" w:type="pct"/>
            <w:gridSpan w:val="2"/>
          </w:tcPr>
          <w:p w14:paraId="1365CED1" w14:textId="77777777" w:rsidR="006465B0" w:rsidRPr="00E83E8B" w:rsidRDefault="0062610F" w:rsidP="00390FEB">
            <w:pPr>
              <w:ind w:right="-2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>Hasta donde conoce, ¿el trabajo propuesto podría estar sujeto a posibles riesgos de:</w:t>
            </w:r>
          </w:p>
        </w:tc>
      </w:tr>
      <w:tr w:rsidR="0062610F" w:rsidRPr="00E83E8B" w14:paraId="3E699242" w14:textId="77777777" w:rsidTr="00AD406E">
        <w:trPr>
          <w:trHeight w:val="135"/>
        </w:trPr>
        <w:tc>
          <w:tcPr>
            <w:tcW w:w="1989" w:type="pct"/>
            <w:vMerge w:val="restart"/>
          </w:tcPr>
          <w:p w14:paraId="1ACB39D9" w14:textId="094EFA47" w:rsidR="0062610F" w:rsidRPr="00E83E8B" w:rsidRDefault="001F3DB0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="0062610F" w:rsidRPr="00E83E8B">
              <w:rPr>
                <w:rFonts w:ascii="Century Gothic" w:hAnsi="Century Gothic"/>
                <w:sz w:val="20"/>
                <w:szCs w:val="20"/>
              </w:rPr>
              <w:t xml:space="preserve">.1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I</w:t>
            </w:r>
            <w:r w:rsidR="0062610F" w:rsidRPr="00E83E8B">
              <w:rPr>
                <w:rFonts w:ascii="Century Gothic" w:hAnsi="Century Gothic"/>
                <w:sz w:val="20"/>
                <w:szCs w:val="20"/>
              </w:rPr>
              <w:t xml:space="preserve">mpacto ambiental nocivo?   </w:t>
            </w:r>
          </w:p>
          <w:p w14:paraId="017700F1" w14:textId="77777777" w:rsidR="0062610F" w:rsidRPr="00E83E8B" w:rsidRDefault="0062610F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E8B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S</w:t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í  </w: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E8B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N</w:t>
            </w:r>
            <w:r w:rsidRPr="00E83E8B"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3011" w:type="pct"/>
            <w:tcBorders>
              <w:bottom w:val="single" w:sz="4" w:space="0" w:color="FFFFFF"/>
            </w:tcBorders>
          </w:tcPr>
          <w:p w14:paraId="4D6BDF7D" w14:textId="77777777" w:rsidR="0062610F" w:rsidRPr="00E83E8B" w:rsidRDefault="0062610F" w:rsidP="00390FEB">
            <w:pPr>
              <w:ind w:right="-2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>¿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C</w:t>
            </w:r>
            <w:r w:rsidRPr="00E83E8B">
              <w:rPr>
                <w:rFonts w:ascii="Century Gothic" w:hAnsi="Century Gothic"/>
                <w:sz w:val="20"/>
                <w:szCs w:val="20"/>
              </w:rPr>
              <w:t>onoce usted alguna medida de mitigación?</w:t>
            </w:r>
          </w:p>
        </w:tc>
      </w:tr>
      <w:tr w:rsidR="0062610F" w:rsidRPr="00E83E8B" w14:paraId="6A2B6E0C" w14:textId="77777777" w:rsidTr="00AD406E">
        <w:trPr>
          <w:trHeight w:val="356"/>
        </w:trPr>
        <w:tc>
          <w:tcPr>
            <w:tcW w:w="1989" w:type="pct"/>
            <w:vMerge/>
          </w:tcPr>
          <w:p w14:paraId="731CB6BB" w14:textId="77777777" w:rsidR="0062610F" w:rsidRPr="00E83E8B" w:rsidRDefault="0062610F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11" w:type="pct"/>
            <w:tcBorders>
              <w:top w:val="single" w:sz="4" w:space="0" w:color="FFFFFF"/>
            </w:tcBorders>
          </w:tcPr>
          <w:p w14:paraId="2F9B0C16" w14:textId="77777777" w:rsidR="0062610F" w:rsidRPr="00E83E8B" w:rsidRDefault="0062610F" w:rsidP="00390FEB">
            <w:pPr>
              <w:ind w:right="-2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610F" w:rsidRPr="00E83E8B" w14:paraId="1657E72E" w14:textId="77777777" w:rsidTr="00AD406E">
        <w:trPr>
          <w:trHeight w:val="135"/>
        </w:trPr>
        <w:tc>
          <w:tcPr>
            <w:tcW w:w="1989" w:type="pct"/>
            <w:vMerge w:val="restart"/>
          </w:tcPr>
          <w:p w14:paraId="1F29BC32" w14:textId="0CBCB17E" w:rsidR="0062610F" w:rsidRPr="00E83E8B" w:rsidRDefault="001F3DB0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="0062610F" w:rsidRPr="00E83E8B">
              <w:rPr>
                <w:rFonts w:ascii="Century Gothic" w:hAnsi="Century Gothic"/>
                <w:sz w:val="20"/>
                <w:szCs w:val="20"/>
              </w:rPr>
              <w:t xml:space="preserve">.2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C</w:t>
            </w:r>
            <w:r w:rsidR="0062610F" w:rsidRPr="00E83E8B">
              <w:rPr>
                <w:rFonts w:ascii="Century Gothic" w:hAnsi="Century Gothic"/>
                <w:sz w:val="20"/>
                <w:szCs w:val="20"/>
              </w:rPr>
              <w:t>onflicto con principios éticos</w:t>
            </w:r>
            <w:r w:rsidR="00C0719B" w:rsidRPr="00E83E8B">
              <w:rPr>
                <w:rFonts w:ascii="Century Gothic" w:hAnsi="Century Gothic"/>
                <w:sz w:val="20"/>
                <w:szCs w:val="20"/>
              </w:rPr>
              <w:t>,</w:t>
            </w:r>
            <w:r w:rsidR="0062610F"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0719B" w:rsidRPr="00E83E8B">
              <w:rPr>
                <w:rFonts w:ascii="Century Gothic" w:hAnsi="Century Gothic"/>
                <w:sz w:val="20"/>
                <w:szCs w:val="20"/>
              </w:rPr>
              <w:t xml:space="preserve">bioéticos o acuerdos intergubernamentales internacionales?   </w:t>
            </w:r>
            <w:r w:rsidR="0062610F" w:rsidRPr="00E83E8B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  <w:p w14:paraId="1F258AFB" w14:textId="77777777" w:rsidR="0062610F" w:rsidRPr="00E83E8B" w:rsidRDefault="0062610F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E8B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S</w:t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í  </w: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E8B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N</w:t>
            </w:r>
            <w:r w:rsidRPr="00E83E8B"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3011" w:type="pct"/>
            <w:tcBorders>
              <w:bottom w:val="single" w:sz="4" w:space="0" w:color="FFFFFF"/>
            </w:tcBorders>
          </w:tcPr>
          <w:p w14:paraId="7E51773A" w14:textId="77777777" w:rsidR="0062610F" w:rsidRPr="00E83E8B" w:rsidRDefault="0062610F" w:rsidP="00390FEB">
            <w:pPr>
              <w:ind w:right="-2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>¿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C</w:t>
            </w:r>
            <w:r w:rsidRPr="00E83E8B">
              <w:rPr>
                <w:rFonts w:ascii="Century Gothic" w:hAnsi="Century Gothic"/>
                <w:sz w:val="20"/>
                <w:szCs w:val="20"/>
              </w:rPr>
              <w:t>onoce usted alguna solución?</w:t>
            </w:r>
          </w:p>
        </w:tc>
      </w:tr>
      <w:tr w:rsidR="0062610F" w:rsidRPr="00E83E8B" w14:paraId="0A2EA513" w14:textId="77777777" w:rsidTr="00AD406E">
        <w:trPr>
          <w:trHeight w:val="521"/>
        </w:trPr>
        <w:tc>
          <w:tcPr>
            <w:tcW w:w="1989" w:type="pct"/>
            <w:vMerge/>
          </w:tcPr>
          <w:p w14:paraId="454C93F8" w14:textId="77777777" w:rsidR="0062610F" w:rsidRPr="00E83E8B" w:rsidRDefault="0062610F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11" w:type="pct"/>
            <w:tcBorders>
              <w:top w:val="single" w:sz="4" w:space="0" w:color="FFFFFF"/>
            </w:tcBorders>
          </w:tcPr>
          <w:p w14:paraId="25D57D24" w14:textId="77777777" w:rsidR="0062610F" w:rsidRPr="00E83E8B" w:rsidRDefault="0062610F" w:rsidP="00390FEB">
            <w:pPr>
              <w:ind w:right="-2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610F" w:rsidRPr="00E83E8B" w14:paraId="34FAFA88" w14:textId="77777777" w:rsidTr="00AD406E">
        <w:trPr>
          <w:trHeight w:val="135"/>
        </w:trPr>
        <w:tc>
          <w:tcPr>
            <w:tcW w:w="1989" w:type="pct"/>
            <w:vMerge w:val="restart"/>
          </w:tcPr>
          <w:p w14:paraId="3A7F78F5" w14:textId="0419DC12" w:rsidR="0062610F" w:rsidRPr="00E83E8B" w:rsidRDefault="001F3DB0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="0062610F" w:rsidRPr="00E83E8B">
              <w:rPr>
                <w:rFonts w:ascii="Century Gothic" w:hAnsi="Century Gothic"/>
                <w:sz w:val="20"/>
                <w:szCs w:val="20"/>
              </w:rPr>
              <w:t xml:space="preserve">.3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A</w:t>
            </w:r>
            <w:r w:rsidR="0062610F" w:rsidRPr="00E83E8B">
              <w:rPr>
                <w:rFonts w:ascii="Century Gothic" w:hAnsi="Century Gothic"/>
                <w:sz w:val="20"/>
                <w:szCs w:val="20"/>
              </w:rPr>
              <w:t xml:space="preserve">propiación indebida de trabajo ajeno?   </w:t>
            </w:r>
          </w:p>
          <w:p w14:paraId="47502B8A" w14:textId="77777777" w:rsidR="0062610F" w:rsidRPr="00E83E8B" w:rsidRDefault="0062610F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E8B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S</w:t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í  </w: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E8B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N</w:t>
            </w:r>
            <w:r w:rsidRPr="00E83E8B"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3011" w:type="pct"/>
            <w:tcBorders>
              <w:bottom w:val="single" w:sz="4" w:space="0" w:color="FFFFFF"/>
            </w:tcBorders>
          </w:tcPr>
          <w:p w14:paraId="69A3337C" w14:textId="77777777" w:rsidR="0062610F" w:rsidRPr="00E83E8B" w:rsidRDefault="0062610F" w:rsidP="00390FEB">
            <w:pPr>
              <w:ind w:right="-2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>¿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T</w:t>
            </w:r>
            <w:r w:rsidRPr="00E83E8B">
              <w:rPr>
                <w:rFonts w:ascii="Century Gothic" w:hAnsi="Century Gothic"/>
                <w:sz w:val="20"/>
                <w:szCs w:val="20"/>
              </w:rPr>
              <w:t>iene alguna referencia?</w:t>
            </w:r>
          </w:p>
        </w:tc>
      </w:tr>
      <w:tr w:rsidR="0062610F" w:rsidRPr="00E83E8B" w14:paraId="09C1CD9C" w14:textId="77777777" w:rsidTr="00AD406E">
        <w:trPr>
          <w:trHeight w:val="363"/>
        </w:trPr>
        <w:tc>
          <w:tcPr>
            <w:tcW w:w="1989" w:type="pct"/>
            <w:vMerge/>
          </w:tcPr>
          <w:p w14:paraId="1B6A0F1F" w14:textId="77777777" w:rsidR="0062610F" w:rsidRPr="00E83E8B" w:rsidRDefault="0062610F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11" w:type="pct"/>
            <w:tcBorders>
              <w:top w:val="single" w:sz="4" w:space="0" w:color="FFFFFF"/>
            </w:tcBorders>
          </w:tcPr>
          <w:p w14:paraId="4ED2D853" w14:textId="77777777" w:rsidR="0062610F" w:rsidRPr="00E83E8B" w:rsidRDefault="0062610F" w:rsidP="00390FEB">
            <w:pPr>
              <w:ind w:right="-2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2610F" w:rsidRPr="00E83E8B" w14:paraId="1EB34744" w14:textId="77777777" w:rsidTr="00AD406E">
        <w:trPr>
          <w:trHeight w:val="135"/>
        </w:trPr>
        <w:tc>
          <w:tcPr>
            <w:tcW w:w="1989" w:type="pct"/>
            <w:vMerge w:val="restart"/>
          </w:tcPr>
          <w:p w14:paraId="6AF98AE6" w14:textId="2E354199" w:rsidR="0062610F" w:rsidRPr="00E83E8B" w:rsidRDefault="001F3DB0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</w:t>
            </w:r>
            <w:r w:rsidR="0062610F" w:rsidRPr="00E83E8B">
              <w:rPr>
                <w:rFonts w:ascii="Century Gothic" w:hAnsi="Century Gothic"/>
                <w:sz w:val="20"/>
                <w:szCs w:val="20"/>
              </w:rPr>
              <w:t xml:space="preserve">.4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A</w:t>
            </w:r>
            <w:r w:rsidR="0062610F" w:rsidRPr="00E83E8B">
              <w:rPr>
                <w:rFonts w:ascii="Century Gothic" w:hAnsi="Century Gothic"/>
                <w:sz w:val="20"/>
                <w:szCs w:val="20"/>
              </w:rPr>
              <w:t xml:space="preserve">cciones ilegales o impropias?  </w:t>
            </w:r>
          </w:p>
          <w:p w14:paraId="0252805C" w14:textId="77777777" w:rsidR="0062610F" w:rsidRPr="00E83E8B" w:rsidRDefault="0062610F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E8B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S</w:t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í  </w: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E8B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N</w:t>
            </w:r>
            <w:r w:rsidRPr="00E83E8B">
              <w:rPr>
                <w:rFonts w:ascii="Century Gothic" w:hAnsi="Century Gothic"/>
                <w:sz w:val="20"/>
                <w:szCs w:val="20"/>
              </w:rPr>
              <w:t>o</w:t>
            </w:r>
          </w:p>
        </w:tc>
        <w:tc>
          <w:tcPr>
            <w:tcW w:w="3011" w:type="pct"/>
            <w:tcBorders>
              <w:bottom w:val="single" w:sz="4" w:space="0" w:color="FFFFFF"/>
            </w:tcBorders>
          </w:tcPr>
          <w:p w14:paraId="321304FE" w14:textId="77777777" w:rsidR="0062610F" w:rsidRPr="00E83E8B" w:rsidRDefault="0062610F" w:rsidP="00390FEB">
            <w:pPr>
              <w:ind w:right="-2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>¿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E</w:t>
            </w:r>
            <w:r w:rsidRPr="00E83E8B">
              <w:rPr>
                <w:rFonts w:ascii="Century Gothic" w:hAnsi="Century Gothic"/>
                <w:sz w:val="20"/>
                <w:szCs w:val="20"/>
              </w:rPr>
              <w:t>xiste alguna alternativa?</w:t>
            </w:r>
          </w:p>
        </w:tc>
      </w:tr>
      <w:tr w:rsidR="0062610F" w:rsidRPr="00E83E8B" w14:paraId="4FA128C1" w14:textId="77777777" w:rsidTr="00AD406E">
        <w:trPr>
          <w:trHeight w:val="403"/>
        </w:trPr>
        <w:tc>
          <w:tcPr>
            <w:tcW w:w="1989" w:type="pct"/>
            <w:vMerge/>
          </w:tcPr>
          <w:p w14:paraId="5EC1AEA7" w14:textId="77777777" w:rsidR="0062610F" w:rsidRPr="00E83E8B" w:rsidRDefault="0062610F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011" w:type="pct"/>
            <w:tcBorders>
              <w:top w:val="single" w:sz="4" w:space="0" w:color="FFFFFF"/>
            </w:tcBorders>
          </w:tcPr>
          <w:p w14:paraId="47562A4A" w14:textId="77777777" w:rsidR="0062610F" w:rsidRPr="00E83E8B" w:rsidRDefault="0062610F" w:rsidP="00390FEB">
            <w:pPr>
              <w:ind w:right="-22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4A56614" w14:textId="77777777" w:rsidR="00D55FD0" w:rsidRPr="00E83E8B" w:rsidRDefault="00D55FD0" w:rsidP="006F101D">
      <w:pPr>
        <w:ind w:right="-22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400"/>
      </w:tblGrid>
      <w:tr w:rsidR="0062610F" w:rsidRPr="00E83E8B" w14:paraId="17C91640" w14:textId="77777777" w:rsidTr="00F378DB">
        <w:trPr>
          <w:trHeight w:val="227"/>
        </w:trPr>
        <w:tc>
          <w:tcPr>
            <w:tcW w:w="5000" w:type="pct"/>
            <w:gridSpan w:val="2"/>
            <w:shd w:val="clear" w:color="auto" w:fill="B8CCE4" w:themeFill="accent1" w:themeFillTint="66"/>
          </w:tcPr>
          <w:p w14:paraId="0849F1AC" w14:textId="77777777" w:rsidR="0062610F" w:rsidRPr="00E83E8B" w:rsidRDefault="00577189" w:rsidP="00F67934">
            <w:pPr>
              <w:pStyle w:val="Prrafodelista"/>
              <w:numPr>
                <w:ilvl w:val="0"/>
                <w:numId w:val="1"/>
              </w:numPr>
              <w:ind w:left="284" w:right="-22" w:hanging="284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b/>
                <w:sz w:val="20"/>
                <w:szCs w:val="20"/>
              </w:rPr>
              <w:br w:type="page"/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>COMENTARIOS DEL EVALUADOR SOBRE LA PROPUESTA</w:t>
            </w:r>
          </w:p>
        </w:tc>
      </w:tr>
      <w:tr w:rsidR="0062610F" w:rsidRPr="00E83E8B" w14:paraId="4C7503B8" w14:textId="77777777" w:rsidTr="00E83E8B">
        <w:trPr>
          <w:trHeight w:val="331"/>
        </w:trPr>
        <w:tc>
          <w:tcPr>
            <w:tcW w:w="5000" w:type="pct"/>
            <w:gridSpan w:val="2"/>
          </w:tcPr>
          <w:p w14:paraId="186742A9" w14:textId="5D20242A" w:rsidR="0062610F" w:rsidRPr="00E83E8B" w:rsidRDefault="001F3DB0" w:rsidP="00390FEB">
            <w:pPr>
              <w:ind w:right="-22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>.1 ¿</w:t>
            </w:r>
            <w:r w:rsidR="005A0D0F" w:rsidRPr="00E83E8B">
              <w:rPr>
                <w:rFonts w:ascii="Century Gothic" w:hAnsi="Century Gothic"/>
                <w:b/>
                <w:sz w:val="20"/>
                <w:szCs w:val="20"/>
              </w:rPr>
              <w:t>Considera el monto propuesto cónsono con el alcance previsto en la propuesta</w:t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 xml:space="preserve">?  </w:t>
            </w:r>
            <w:r w:rsidR="00DA2907" w:rsidRPr="00E83E8B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b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b/>
                <w:sz w:val="20"/>
                <w:szCs w:val="20"/>
              </w:rPr>
              <w:t>S</w:t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 xml:space="preserve">í  </w:t>
            </w:r>
            <w:r w:rsidR="00DA2907" w:rsidRPr="00E83E8B">
              <w:rPr>
                <w:rFonts w:ascii="Century Gothic" w:hAnsi="Century Gothic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b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b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b/>
                <w:sz w:val="20"/>
                <w:szCs w:val="20"/>
              </w:rPr>
              <w:fldChar w:fldCharType="end"/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b/>
                <w:sz w:val="20"/>
                <w:szCs w:val="20"/>
              </w:rPr>
              <w:t>N</w:t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>o</w:t>
            </w:r>
          </w:p>
        </w:tc>
      </w:tr>
      <w:tr w:rsidR="00F557ED" w:rsidRPr="00E83E8B" w14:paraId="66455FA9" w14:textId="77777777" w:rsidTr="00E83E8B">
        <w:trPr>
          <w:trHeight w:val="331"/>
        </w:trPr>
        <w:tc>
          <w:tcPr>
            <w:tcW w:w="5000" w:type="pct"/>
            <w:gridSpan w:val="2"/>
          </w:tcPr>
          <w:p w14:paraId="401C77C5" w14:textId="012499CA" w:rsidR="00F557ED" w:rsidRPr="00E83E8B" w:rsidRDefault="001F3DB0" w:rsidP="00390FE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>.</w:t>
            </w:r>
            <w:r w:rsidR="005A0D0F" w:rsidRPr="00E83E8B"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 xml:space="preserve"> ¿Tiene alguna recomendación sobre ajustes en el presupuesto propuesto (por ejemplo, para mayor costo efectividad)?</w:t>
            </w:r>
            <w:r w:rsidR="00F557ED" w:rsidRPr="00E83E8B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7ED" w:rsidRPr="00E83E8B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="00F557ED"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S</w:t>
            </w:r>
            <w:r w:rsidR="00F557ED" w:rsidRPr="00E83E8B">
              <w:rPr>
                <w:rFonts w:ascii="Century Gothic" w:hAnsi="Century Gothic"/>
                <w:sz w:val="20"/>
                <w:szCs w:val="20"/>
              </w:rPr>
              <w:t xml:space="preserve">í  </w: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7ED" w:rsidRPr="00E83E8B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DA2907" w:rsidRPr="00E83E8B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="00F557ED" w:rsidRPr="00E83E8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N</w:t>
            </w:r>
            <w:r w:rsidR="00F557ED" w:rsidRPr="00E83E8B">
              <w:rPr>
                <w:rFonts w:ascii="Century Gothic" w:hAnsi="Century Gothic"/>
                <w:sz w:val="20"/>
                <w:szCs w:val="20"/>
              </w:rPr>
              <w:t>o</w:t>
            </w:r>
          </w:p>
          <w:p w14:paraId="1F2B96D0" w14:textId="77777777" w:rsidR="00F557ED" w:rsidRPr="00E83E8B" w:rsidRDefault="00F557ED" w:rsidP="00F557ED">
            <w:pPr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 xml:space="preserve">(si responde ‘sí’, 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 xml:space="preserve">por </w:t>
            </w:r>
            <w:r w:rsidRPr="00E83E8B">
              <w:rPr>
                <w:rFonts w:ascii="Century Gothic" w:hAnsi="Century Gothic"/>
                <w:sz w:val="20"/>
                <w:szCs w:val="20"/>
              </w:rPr>
              <w:t>favor explique abajo)</w:t>
            </w:r>
          </w:p>
        </w:tc>
      </w:tr>
      <w:tr w:rsidR="00F557ED" w:rsidRPr="00E83E8B" w14:paraId="665C1D27" w14:textId="77777777" w:rsidTr="00E83E8B">
        <w:trPr>
          <w:trHeight w:val="331"/>
        </w:trPr>
        <w:tc>
          <w:tcPr>
            <w:tcW w:w="5000" w:type="pct"/>
            <w:gridSpan w:val="2"/>
          </w:tcPr>
          <w:p w14:paraId="077B898A" w14:textId="77777777" w:rsidR="0035465E" w:rsidRPr="00E83E8B" w:rsidRDefault="0035465E" w:rsidP="00C15EE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35A733" w14:textId="77777777" w:rsidR="00577189" w:rsidRPr="00E83E8B" w:rsidRDefault="00577189" w:rsidP="00C15EE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57ED" w:rsidRPr="00E83E8B" w14:paraId="3B080180" w14:textId="77777777" w:rsidTr="00E83E8B">
        <w:trPr>
          <w:trHeight w:val="331"/>
        </w:trPr>
        <w:tc>
          <w:tcPr>
            <w:tcW w:w="5000" w:type="pct"/>
            <w:gridSpan w:val="2"/>
          </w:tcPr>
          <w:p w14:paraId="76D741E6" w14:textId="69376607" w:rsidR="00F557ED" w:rsidRPr="00E83E8B" w:rsidRDefault="001F3DB0" w:rsidP="00F557E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5A0D0F" w:rsidRPr="00E83E8B">
              <w:rPr>
                <w:rFonts w:ascii="Century Gothic" w:hAnsi="Century Gothic"/>
                <w:b/>
                <w:sz w:val="20"/>
                <w:szCs w:val="20"/>
              </w:rPr>
              <w:t>.3</w:t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 xml:space="preserve"> Opinión del evaluador y comentarios al(</w:t>
            </w:r>
            <w:proofErr w:type="gramStart"/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>los)  proponente</w:t>
            </w:r>
            <w:proofErr w:type="gramEnd"/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>(s)</w:t>
            </w:r>
            <w:r w:rsidR="00C0719B" w:rsidRPr="00E83E8B">
              <w:rPr>
                <w:rFonts w:ascii="Century Gothic" w:hAnsi="Century Gothic"/>
                <w:b/>
                <w:sz w:val="20"/>
                <w:szCs w:val="20"/>
              </w:rPr>
              <w:t>.</w:t>
            </w:r>
            <w:r w:rsidR="00C0719B" w:rsidRPr="00E83E8B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C0719B" w:rsidRPr="00E83E8B">
              <w:rPr>
                <w:rFonts w:ascii="Century Gothic" w:hAnsi="Century Gothic"/>
                <w:b/>
                <w:sz w:val="20"/>
                <w:szCs w:val="20"/>
                <w:u w:val="single"/>
              </w:rPr>
              <w:t>Este casillero es particularmente importante</w:t>
            </w:r>
            <w:r w:rsidR="00C0719B" w:rsidRPr="00E83E8B">
              <w:rPr>
                <w:rFonts w:ascii="Century Gothic" w:hAnsi="Century Gothic"/>
                <w:sz w:val="20"/>
                <w:szCs w:val="20"/>
              </w:rPr>
              <w:t>, pues le permite a SENACYT compilar elementos para analizar mérito, pertinencia e impacto de la propuesta:</w:t>
            </w:r>
          </w:p>
        </w:tc>
      </w:tr>
      <w:tr w:rsidR="00F557ED" w:rsidRPr="00E83E8B" w14:paraId="6EBFE8DD" w14:textId="77777777" w:rsidTr="00E83E8B">
        <w:trPr>
          <w:trHeight w:val="331"/>
        </w:trPr>
        <w:tc>
          <w:tcPr>
            <w:tcW w:w="5000" w:type="pct"/>
            <w:gridSpan w:val="2"/>
          </w:tcPr>
          <w:p w14:paraId="3D2E6989" w14:textId="77777777" w:rsidR="00C0719B" w:rsidRPr="00E83E8B" w:rsidRDefault="00C0719B" w:rsidP="00C0719B">
            <w:pPr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/>
                <w:sz w:val="20"/>
                <w:szCs w:val="20"/>
              </w:rPr>
              <w:t>(</w:t>
            </w:r>
            <w:r w:rsidRPr="00E83E8B">
              <w:rPr>
                <w:rFonts w:ascii="Century Gothic" w:hAnsi="Century Gothic"/>
                <w:i/>
                <w:sz w:val="20"/>
                <w:szCs w:val="20"/>
              </w:rPr>
              <w:t xml:space="preserve">Favor incluir comentarios que sustenten su opinión cualitativa y cuantitativa de la propuesta. Estos comentarios deben orientar a los proponentes a fortalecerla, destacando sus </w:t>
            </w:r>
            <w:r w:rsidRPr="00E83E8B">
              <w:rPr>
                <w:rFonts w:ascii="Century Gothic" w:hAnsi="Century Gothic"/>
                <w:i/>
                <w:sz w:val="20"/>
                <w:szCs w:val="20"/>
                <w:u w:val="single"/>
              </w:rPr>
              <w:t>fortalezas</w:t>
            </w:r>
            <w:r w:rsidR="00D2787D" w:rsidRPr="00E83E8B">
              <w:rPr>
                <w:rFonts w:ascii="Century Gothic" w:hAnsi="Century Gothic"/>
                <w:i/>
                <w:sz w:val="20"/>
                <w:szCs w:val="20"/>
              </w:rPr>
              <w:t xml:space="preserve">, indicando sus </w:t>
            </w:r>
            <w:r w:rsidR="00D2787D" w:rsidRPr="00E83E8B">
              <w:rPr>
                <w:rFonts w:ascii="Century Gothic" w:hAnsi="Century Gothic"/>
                <w:i/>
                <w:sz w:val="20"/>
                <w:szCs w:val="20"/>
                <w:u w:val="single"/>
              </w:rPr>
              <w:t>deficiencias</w:t>
            </w:r>
            <w:r w:rsidR="00D2787D" w:rsidRPr="00E83E8B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Pr="00E83E8B">
              <w:rPr>
                <w:rFonts w:ascii="Century Gothic" w:hAnsi="Century Gothic"/>
                <w:i/>
                <w:sz w:val="20"/>
                <w:szCs w:val="20"/>
              </w:rPr>
              <w:t xml:space="preserve">y sugiriendo </w:t>
            </w:r>
            <w:r w:rsidRPr="00E83E8B">
              <w:rPr>
                <w:rFonts w:ascii="Century Gothic" w:hAnsi="Century Gothic"/>
                <w:i/>
                <w:sz w:val="20"/>
                <w:szCs w:val="20"/>
                <w:u w:val="single"/>
              </w:rPr>
              <w:t>potenciales soluciones</w:t>
            </w:r>
            <w:r w:rsidRPr="00E83E8B">
              <w:rPr>
                <w:rFonts w:ascii="Century Gothic" w:hAnsi="Century Gothic"/>
                <w:i/>
                <w:sz w:val="20"/>
                <w:szCs w:val="20"/>
              </w:rPr>
              <w:t xml:space="preserve"> </w:t>
            </w:r>
            <w:r w:rsidR="00D2787D" w:rsidRPr="00E83E8B">
              <w:rPr>
                <w:rFonts w:ascii="Century Gothic" w:hAnsi="Century Gothic"/>
                <w:i/>
                <w:sz w:val="20"/>
                <w:szCs w:val="20"/>
              </w:rPr>
              <w:t>que fortalezcan la propuesta</w:t>
            </w:r>
            <w:r w:rsidRPr="00E83E8B">
              <w:rPr>
                <w:rFonts w:ascii="Century Gothic" w:hAnsi="Century Gothic"/>
                <w:i/>
                <w:sz w:val="20"/>
                <w:szCs w:val="20"/>
              </w:rPr>
              <w:t>.)</w:t>
            </w:r>
          </w:p>
          <w:p w14:paraId="38938509" w14:textId="77777777" w:rsidR="00F557ED" w:rsidRPr="00E83E8B" w:rsidRDefault="00F557ED" w:rsidP="00C15EE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64B2CD2" w14:textId="77777777" w:rsidR="0035465E" w:rsidRPr="00E83E8B" w:rsidRDefault="0035465E" w:rsidP="00C15EE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D0332C8" w14:textId="77777777" w:rsidR="0035465E" w:rsidRPr="00E83E8B" w:rsidRDefault="0035465E" w:rsidP="00C15EE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2787D" w:rsidRPr="00E83E8B" w14:paraId="09AC303D" w14:textId="77777777" w:rsidTr="00E83E8B">
        <w:trPr>
          <w:trHeight w:val="283"/>
        </w:trPr>
        <w:tc>
          <w:tcPr>
            <w:tcW w:w="5000" w:type="pct"/>
            <w:gridSpan w:val="2"/>
            <w:vAlign w:val="center"/>
          </w:tcPr>
          <w:p w14:paraId="535547B1" w14:textId="2040B56D" w:rsidR="00D2787D" w:rsidRPr="00E83E8B" w:rsidRDefault="001F3DB0" w:rsidP="00E83E8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D2787D" w:rsidRPr="00E83E8B">
              <w:rPr>
                <w:rFonts w:ascii="Century Gothic" w:hAnsi="Century Gothic"/>
                <w:b/>
                <w:sz w:val="20"/>
                <w:szCs w:val="20"/>
              </w:rPr>
              <w:t xml:space="preserve">.4. En función de </w:t>
            </w:r>
            <w:r w:rsidR="00D2787D" w:rsidRPr="00E83E8B">
              <w:rPr>
                <w:rFonts w:ascii="Century Gothic" w:hAnsi="Century Gothic"/>
                <w:b/>
                <w:sz w:val="20"/>
                <w:szCs w:val="20"/>
                <w:u w:val="single"/>
              </w:rPr>
              <w:t>todos los criterios considerados</w:t>
            </w:r>
            <w:r w:rsidR="00D2787D" w:rsidRPr="00E83E8B">
              <w:rPr>
                <w:rFonts w:ascii="Century Gothic" w:hAnsi="Century Gothic"/>
                <w:b/>
                <w:sz w:val="20"/>
                <w:szCs w:val="20"/>
              </w:rPr>
              <w:t xml:space="preserve"> en este formulario, la propuesta puede clasificarla como de:</w:t>
            </w:r>
          </w:p>
        </w:tc>
      </w:tr>
      <w:tr w:rsidR="00E83E8B" w:rsidRPr="00E83E8B" w14:paraId="46C127B3" w14:textId="77777777" w:rsidTr="00486DB7">
        <w:trPr>
          <w:trHeight w:val="432"/>
        </w:trPr>
        <w:tc>
          <w:tcPr>
            <w:tcW w:w="282" w:type="pct"/>
          </w:tcPr>
          <w:p w14:paraId="52B129AC" w14:textId="77777777" w:rsidR="00E83E8B" w:rsidRPr="00E83E8B" w:rsidRDefault="00E83E8B" w:rsidP="00E83E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718" w:type="pct"/>
            <w:vAlign w:val="center"/>
          </w:tcPr>
          <w:p w14:paraId="1CC4D8E2" w14:textId="2BD17C04" w:rsidR="00E83E8B" w:rsidRPr="00E83E8B" w:rsidRDefault="00E83E8B" w:rsidP="00E83E8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Alto potencial</w:t>
            </w:r>
          </w:p>
        </w:tc>
      </w:tr>
      <w:tr w:rsidR="00E83E8B" w:rsidRPr="00E83E8B" w14:paraId="54F21256" w14:textId="77777777" w:rsidTr="00486DB7">
        <w:trPr>
          <w:trHeight w:val="432"/>
        </w:trPr>
        <w:tc>
          <w:tcPr>
            <w:tcW w:w="282" w:type="pct"/>
          </w:tcPr>
          <w:p w14:paraId="28D132D1" w14:textId="77777777" w:rsidR="00E83E8B" w:rsidRPr="00E83E8B" w:rsidRDefault="00E83E8B" w:rsidP="00E83E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718" w:type="pct"/>
            <w:vAlign w:val="center"/>
          </w:tcPr>
          <w:p w14:paraId="67B63A93" w14:textId="1E8F7C4C" w:rsidR="00E83E8B" w:rsidRPr="00E83E8B" w:rsidRDefault="00E83E8B" w:rsidP="00E83E8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Buen potencial</w:t>
            </w:r>
          </w:p>
        </w:tc>
      </w:tr>
      <w:tr w:rsidR="00E83E8B" w:rsidRPr="00E83E8B" w14:paraId="1DC8F72E" w14:textId="77777777" w:rsidTr="00486DB7">
        <w:trPr>
          <w:trHeight w:val="432"/>
        </w:trPr>
        <w:tc>
          <w:tcPr>
            <w:tcW w:w="282" w:type="pct"/>
          </w:tcPr>
          <w:p w14:paraId="10979485" w14:textId="77777777" w:rsidR="00E83E8B" w:rsidRPr="00E83E8B" w:rsidRDefault="00E83E8B" w:rsidP="00E83E8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718" w:type="pct"/>
            <w:vAlign w:val="center"/>
          </w:tcPr>
          <w:p w14:paraId="65B64D86" w14:textId="01A03718" w:rsidR="00E83E8B" w:rsidRPr="00E83E8B" w:rsidRDefault="00E83E8B" w:rsidP="00E83E8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Bajo potencial</w:t>
            </w:r>
          </w:p>
        </w:tc>
      </w:tr>
    </w:tbl>
    <w:p w14:paraId="73101AF8" w14:textId="52F1E406" w:rsidR="00A05A31" w:rsidRDefault="00A05A31" w:rsidP="006F101D">
      <w:pPr>
        <w:ind w:right="-22"/>
        <w:jc w:val="both"/>
        <w:rPr>
          <w:rFonts w:ascii="Century Gothic" w:hAnsi="Century Gothic" w:cs="Arial"/>
          <w:b/>
          <w:sz w:val="20"/>
          <w:szCs w:val="20"/>
        </w:rPr>
      </w:pPr>
    </w:p>
    <w:p w14:paraId="76602B4D" w14:textId="77777777" w:rsidR="00486DB7" w:rsidRPr="00E83E8B" w:rsidRDefault="00486DB7" w:rsidP="006F101D">
      <w:pPr>
        <w:ind w:right="-22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F64BDA" w:rsidRPr="00E83E8B" w14:paraId="0C89C235" w14:textId="77777777" w:rsidTr="00F378DB">
        <w:trPr>
          <w:trHeight w:val="340"/>
        </w:trPr>
        <w:tc>
          <w:tcPr>
            <w:tcW w:w="5000" w:type="pct"/>
            <w:shd w:val="clear" w:color="auto" w:fill="B8CCE4" w:themeFill="accent1" w:themeFillTint="66"/>
          </w:tcPr>
          <w:p w14:paraId="4BE78944" w14:textId="77777777" w:rsidR="00F64BDA" w:rsidRPr="00E83E8B" w:rsidRDefault="00F557ED" w:rsidP="001F3DB0">
            <w:pPr>
              <w:pStyle w:val="Prrafodelista"/>
              <w:numPr>
                <w:ilvl w:val="0"/>
                <w:numId w:val="7"/>
              </w:numPr>
              <w:spacing w:line="276" w:lineRule="auto"/>
              <w:ind w:right="-22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83E8B">
              <w:rPr>
                <w:rFonts w:ascii="Century Gothic" w:hAnsi="Century Gothic"/>
                <w:b/>
                <w:sz w:val="20"/>
                <w:szCs w:val="20"/>
              </w:rPr>
              <w:t>CERTIFICACIONES</w:t>
            </w:r>
          </w:p>
        </w:tc>
      </w:tr>
      <w:tr w:rsidR="00F64BDA" w:rsidRPr="00E83E8B" w14:paraId="26FE78C2" w14:textId="77777777" w:rsidTr="00E83E8B">
        <w:trPr>
          <w:trHeight w:val="1409"/>
        </w:trPr>
        <w:tc>
          <w:tcPr>
            <w:tcW w:w="5000" w:type="pct"/>
          </w:tcPr>
          <w:p w14:paraId="1BEC3031" w14:textId="25721757" w:rsidR="002D2B52" w:rsidRPr="00E83E8B" w:rsidRDefault="001F3DB0" w:rsidP="00390FEB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5</w:t>
            </w:r>
            <w:r w:rsidR="00F64BDA" w:rsidRPr="00E83E8B">
              <w:rPr>
                <w:rFonts w:ascii="Century Gothic" w:hAnsi="Century Gothic" w:cs="Arial"/>
                <w:b/>
                <w:sz w:val="20"/>
                <w:szCs w:val="20"/>
              </w:rPr>
              <w:t xml:space="preserve">.1 </w:t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>Has</w:t>
            </w:r>
            <w:r w:rsidR="00604BE1" w:rsidRPr="00E83E8B">
              <w:rPr>
                <w:rFonts w:ascii="Century Gothic" w:hAnsi="Century Gothic"/>
                <w:b/>
                <w:sz w:val="20"/>
                <w:szCs w:val="20"/>
              </w:rPr>
              <w:t>ta donde el evaluador conoce, ¿e</w:t>
            </w:r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 xml:space="preserve">xiste conflicto de intereses con la </w:t>
            </w:r>
            <w:proofErr w:type="gramStart"/>
            <w:r w:rsidR="00F557ED" w:rsidRPr="00E83E8B">
              <w:rPr>
                <w:rFonts w:ascii="Century Gothic" w:hAnsi="Century Gothic"/>
                <w:b/>
                <w:sz w:val="20"/>
                <w:szCs w:val="20"/>
              </w:rPr>
              <w:t>solicitud?*</w:t>
            </w:r>
            <w:proofErr w:type="gramEnd"/>
          </w:p>
          <w:p w14:paraId="4F017F79" w14:textId="77777777" w:rsidR="00F557ED" w:rsidRPr="00E83E8B" w:rsidRDefault="00F557ED" w:rsidP="00390FEB">
            <w:pPr>
              <w:spacing w:line="276" w:lineRule="auto"/>
              <w:ind w:right="-22"/>
              <w:rPr>
                <w:rFonts w:ascii="Century Gothic" w:hAnsi="Century Gothic" w:cs="Arial"/>
                <w:sz w:val="20"/>
                <w:szCs w:val="20"/>
              </w:rPr>
            </w:pPr>
          </w:p>
          <w:p w14:paraId="07841D3A" w14:textId="77777777" w:rsidR="00F64BDA" w:rsidRPr="00E83E8B" w:rsidRDefault="00F64BDA" w:rsidP="00390FEB">
            <w:pPr>
              <w:spacing w:line="276" w:lineRule="auto"/>
              <w:ind w:right="-22"/>
              <w:rPr>
                <w:rFonts w:ascii="Century Gothic" w:hAnsi="Century Gothic" w:cs="Arial"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sz w:val="20"/>
                <w:szCs w:val="20"/>
              </w:rPr>
              <w:t>Sí __________</w:t>
            </w:r>
            <w:r w:rsidRPr="00E83E8B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E83E8B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E83E8B">
              <w:rPr>
                <w:rFonts w:ascii="Century Gothic" w:hAnsi="Century Gothic" w:cs="Arial"/>
                <w:sz w:val="20"/>
                <w:szCs w:val="20"/>
              </w:rPr>
              <w:tab/>
            </w:r>
            <w:proofErr w:type="gramStart"/>
            <w:r w:rsidRPr="00E83E8B">
              <w:rPr>
                <w:rFonts w:ascii="Century Gothic" w:hAnsi="Century Gothic" w:cs="Arial"/>
                <w:sz w:val="20"/>
                <w:szCs w:val="20"/>
              </w:rPr>
              <w:t>No  _</w:t>
            </w:r>
            <w:proofErr w:type="gramEnd"/>
            <w:r w:rsidRPr="00E83E8B">
              <w:rPr>
                <w:rFonts w:ascii="Century Gothic" w:hAnsi="Century Gothic" w:cs="Arial"/>
                <w:sz w:val="20"/>
                <w:szCs w:val="20"/>
              </w:rPr>
              <w:t xml:space="preserve">_________                                                                                                     </w:t>
            </w:r>
          </w:p>
          <w:p w14:paraId="7261EC7F" w14:textId="77777777" w:rsidR="00F557ED" w:rsidRPr="00E83E8B" w:rsidRDefault="00F557ED" w:rsidP="00390FEB">
            <w:pPr>
              <w:spacing w:line="276" w:lineRule="auto"/>
              <w:ind w:right="-22"/>
              <w:rPr>
                <w:rFonts w:ascii="Century Gothic" w:hAnsi="Century Gothic" w:cs="Arial"/>
                <w:sz w:val="20"/>
                <w:szCs w:val="20"/>
              </w:rPr>
            </w:pPr>
          </w:p>
          <w:p w14:paraId="31BAA758" w14:textId="77777777" w:rsidR="00F64BDA" w:rsidRPr="00E83E8B" w:rsidRDefault="00F64BDA" w:rsidP="00390FEB">
            <w:pPr>
              <w:spacing w:line="276" w:lineRule="auto"/>
              <w:ind w:right="-22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E83E8B">
              <w:rPr>
                <w:rFonts w:ascii="Century Gothic" w:hAnsi="Century Gothic" w:cs="Arial"/>
                <w:sz w:val="20"/>
                <w:szCs w:val="20"/>
              </w:rPr>
              <w:t>Explique:</w:t>
            </w:r>
            <w:r w:rsidRPr="00E83E8B">
              <w:rPr>
                <w:rFonts w:ascii="Century Gothic" w:hAnsi="Century Gothic" w:cs="Arial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proofErr w:type="gramStart"/>
            <w:r w:rsidRPr="00E83E8B">
              <w:rPr>
                <w:rFonts w:ascii="Century Gothic" w:hAnsi="Century Gothic" w:cs="Arial"/>
                <w:sz w:val="20"/>
                <w:szCs w:val="20"/>
                <w:u w:val="single"/>
              </w:rPr>
              <w:t xml:space="preserve">  .</w:t>
            </w:r>
            <w:proofErr w:type="gramEnd"/>
          </w:p>
          <w:p w14:paraId="60B2A153" w14:textId="77777777" w:rsidR="00F557ED" w:rsidRPr="00E83E8B" w:rsidRDefault="00F557ED" w:rsidP="00390FEB">
            <w:pPr>
              <w:spacing w:line="276" w:lineRule="auto"/>
              <w:ind w:right="-22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14:paraId="3FE3DC7F" w14:textId="77777777" w:rsidR="00F557ED" w:rsidRPr="00E83E8B" w:rsidRDefault="00F557ED" w:rsidP="00390FEB">
            <w:pPr>
              <w:spacing w:line="276" w:lineRule="auto"/>
              <w:ind w:right="-22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E83E8B">
              <w:rPr>
                <w:rFonts w:ascii="Century Gothic" w:hAnsi="Century Gothic" w:cs="Arial"/>
                <w:sz w:val="20"/>
                <w:szCs w:val="20"/>
                <w:u w:val="single"/>
              </w:rPr>
              <w:t xml:space="preserve">Nota: </w:t>
            </w:r>
          </w:p>
          <w:p w14:paraId="238ECAD5" w14:textId="64B34435" w:rsidR="00F557ED" w:rsidRPr="00E83E8B" w:rsidRDefault="00F557ED" w:rsidP="00390FEB">
            <w:pPr>
              <w:spacing w:line="276" w:lineRule="auto"/>
              <w:ind w:right="-22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83E8B">
              <w:rPr>
                <w:rFonts w:ascii="Century Gothic" w:hAnsi="Century Gothic" w:cs="Arial"/>
                <w:sz w:val="20"/>
                <w:szCs w:val="20"/>
              </w:rPr>
              <w:t>*</w:t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Existe </w:t>
            </w:r>
            <w:r w:rsidRPr="00E83E8B">
              <w:rPr>
                <w:rFonts w:ascii="Century Gothic" w:hAnsi="Century Gothic"/>
                <w:sz w:val="20"/>
                <w:szCs w:val="20"/>
                <w:u w:val="single"/>
              </w:rPr>
              <w:t>conflicto de intereses</w:t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cuando el resultado de la evaluación puede tener un efecto positivo o negativo directo, o </w:t>
            </w:r>
            <w:r w:rsidR="001F3DB0" w:rsidRPr="00E83E8B">
              <w:rPr>
                <w:rFonts w:ascii="Century Gothic" w:hAnsi="Century Gothic"/>
                <w:sz w:val="20"/>
                <w:szCs w:val="20"/>
              </w:rPr>
              <w:t>indirecto,</w:t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pero claro (por ejemplo, competencia, regalías y demás) en el quehacer del evaluador, o cuando el evaluador tenga alguna relación cercana c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 xml:space="preserve">on </w:t>
            </w:r>
            <w:r w:rsidR="00CF2BF5" w:rsidRPr="00E83E8B">
              <w:rPr>
                <w:rFonts w:ascii="Century Gothic" w:hAnsi="Century Gothic"/>
                <w:sz w:val="20"/>
                <w:szCs w:val="20"/>
              </w:rPr>
              <w:t>él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, la o los solicitantes.  E</w:t>
            </w:r>
            <w:r w:rsidRPr="00E83E8B">
              <w:rPr>
                <w:rFonts w:ascii="Century Gothic" w:hAnsi="Century Gothic"/>
                <w:sz w:val="20"/>
                <w:szCs w:val="20"/>
              </w:rPr>
              <w:t>n caso de dudas, cons</w:t>
            </w:r>
            <w:r w:rsidR="00604BE1" w:rsidRPr="00E83E8B">
              <w:rPr>
                <w:rFonts w:ascii="Century Gothic" w:hAnsi="Century Gothic"/>
                <w:sz w:val="20"/>
                <w:szCs w:val="20"/>
              </w:rPr>
              <w:t>ultar con el coordinador de la SENACYT</w:t>
            </w:r>
            <w:r w:rsidRPr="00E83E8B">
              <w:rPr>
                <w:rFonts w:ascii="Century Gothic" w:hAnsi="Century Gothic"/>
                <w:sz w:val="20"/>
                <w:szCs w:val="20"/>
              </w:rPr>
              <w:t xml:space="preserve"> para la convocatoria.</w:t>
            </w:r>
          </w:p>
          <w:p w14:paraId="380806ED" w14:textId="77777777" w:rsidR="000235D9" w:rsidRPr="00E83E8B" w:rsidRDefault="000235D9" w:rsidP="00390FEB">
            <w:pPr>
              <w:spacing w:line="276" w:lineRule="auto"/>
              <w:ind w:right="-22"/>
              <w:jc w:val="both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</w:tc>
      </w:tr>
      <w:tr w:rsidR="00F64BDA" w:rsidRPr="00E83E8B" w14:paraId="40F94361" w14:textId="77777777" w:rsidTr="00E83E8B">
        <w:trPr>
          <w:trHeight w:val="510"/>
        </w:trPr>
        <w:tc>
          <w:tcPr>
            <w:tcW w:w="5000" w:type="pct"/>
          </w:tcPr>
          <w:p w14:paraId="0B6B68F8" w14:textId="77777777" w:rsidR="000235D9" w:rsidRPr="00E83E8B" w:rsidRDefault="000235D9" w:rsidP="00390FEB">
            <w:pPr>
              <w:spacing w:line="276" w:lineRule="auto"/>
              <w:ind w:right="-22"/>
              <w:rPr>
                <w:rFonts w:ascii="Century Gothic" w:hAnsi="Century Gothic" w:cs="Arial"/>
                <w:sz w:val="20"/>
                <w:szCs w:val="20"/>
              </w:rPr>
            </w:pPr>
          </w:p>
          <w:p w14:paraId="32A6B84D" w14:textId="2FBFB5DB" w:rsidR="00F64BDA" w:rsidRPr="00E83E8B" w:rsidRDefault="001F3DB0" w:rsidP="00390FEB">
            <w:pPr>
              <w:spacing w:line="276" w:lineRule="auto"/>
              <w:ind w:right="-22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  <w:r w:rsidR="00F64BDA" w:rsidRPr="00E83E8B">
              <w:rPr>
                <w:rFonts w:ascii="Century Gothic" w:hAnsi="Century Gothic" w:cs="Arial"/>
                <w:sz w:val="20"/>
                <w:szCs w:val="20"/>
              </w:rPr>
              <w:t xml:space="preserve">.2 </w:t>
            </w:r>
            <w:r w:rsidR="000235D9" w:rsidRPr="00E83E8B">
              <w:rPr>
                <w:rFonts w:ascii="Century Gothic" w:hAnsi="Century Gothic"/>
                <w:sz w:val="20"/>
                <w:szCs w:val="20"/>
              </w:rPr>
              <w:t>Fecha (</w:t>
            </w:r>
            <w:proofErr w:type="spellStart"/>
            <w:r w:rsidR="000235D9" w:rsidRPr="00E83E8B">
              <w:rPr>
                <w:rFonts w:ascii="Century Gothic" w:hAnsi="Century Gothic"/>
                <w:sz w:val="20"/>
                <w:szCs w:val="20"/>
              </w:rPr>
              <w:t>dd</w:t>
            </w:r>
            <w:proofErr w:type="spellEnd"/>
            <w:r w:rsidR="000235D9" w:rsidRPr="00E83E8B">
              <w:rPr>
                <w:rFonts w:ascii="Century Gothic" w:hAnsi="Century Gothic"/>
                <w:sz w:val="20"/>
                <w:szCs w:val="20"/>
              </w:rPr>
              <w:t>/mm/</w:t>
            </w:r>
            <w:proofErr w:type="spellStart"/>
            <w:r w:rsidR="000235D9" w:rsidRPr="00E83E8B">
              <w:rPr>
                <w:rFonts w:ascii="Century Gothic" w:hAnsi="Century Gothic"/>
                <w:sz w:val="20"/>
                <w:szCs w:val="20"/>
              </w:rPr>
              <w:t>aaaa</w:t>
            </w:r>
            <w:proofErr w:type="spellEnd"/>
            <w:r w:rsidR="000235D9" w:rsidRPr="00E83E8B">
              <w:rPr>
                <w:rFonts w:ascii="Century Gothic" w:hAnsi="Century Gothic"/>
                <w:sz w:val="20"/>
                <w:szCs w:val="20"/>
              </w:rPr>
              <w:t xml:space="preserve">):   </w:t>
            </w:r>
            <w:r w:rsidR="000235D9" w:rsidRPr="00E83E8B">
              <w:rPr>
                <w:rFonts w:ascii="Century Gothic" w:hAnsi="Century Gothic" w:cs="Arial"/>
                <w:sz w:val="20"/>
                <w:szCs w:val="20"/>
              </w:rPr>
              <w:t>___________________</w:t>
            </w:r>
          </w:p>
        </w:tc>
      </w:tr>
    </w:tbl>
    <w:p w14:paraId="359ABF2C" w14:textId="77777777" w:rsidR="00F41E01" w:rsidRPr="00E83E8B" w:rsidRDefault="00F41E01" w:rsidP="00DC149B">
      <w:pPr>
        <w:ind w:right="-22"/>
        <w:jc w:val="both"/>
        <w:rPr>
          <w:rFonts w:ascii="Century Gothic" w:hAnsi="Century Gothic" w:cs="Arial"/>
          <w:b/>
          <w:sz w:val="20"/>
          <w:szCs w:val="20"/>
          <w:u w:val="single"/>
        </w:rPr>
      </w:pPr>
    </w:p>
    <w:p w14:paraId="0CA4DA26" w14:textId="77777777" w:rsidR="00296291" w:rsidRPr="00E83E8B" w:rsidRDefault="00296291" w:rsidP="00D718F0">
      <w:pPr>
        <w:ind w:right="-22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</w:p>
    <w:p w14:paraId="2B518B25" w14:textId="77777777" w:rsidR="00BF765D" w:rsidRPr="00E83E8B" w:rsidRDefault="00BF765D" w:rsidP="00D718F0">
      <w:pPr>
        <w:ind w:right="-22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</w:p>
    <w:p w14:paraId="7253CBC7" w14:textId="70458A9F" w:rsidR="00BF765D" w:rsidRPr="00E83E8B" w:rsidRDefault="00BF765D" w:rsidP="00D718F0">
      <w:pPr>
        <w:ind w:right="-22"/>
        <w:jc w:val="center"/>
        <w:rPr>
          <w:rFonts w:ascii="Century Gothic" w:hAnsi="Century Gothic" w:cs="Arial"/>
          <w:sz w:val="20"/>
          <w:szCs w:val="20"/>
        </w:rPr>
      </w:pPr>
      <w:r w:rsidRPr="00E83E8B">
        <w:rPr>
          <w:rFonts w:ascii="Century Gothic" w:hAnsi="Century Gothic" w:cs="Arial"/>
          <w:sz w:val="20"/>
          <w:szCs w:val="20"/>
        </w:rPr>
        <w:t xml:space="preserve">LA EVALUACIÓN DE LA PROPUESTA CUMPLE CON LOS TERMINOS ESTABLECIDOS EN LA RESOLUCIÓN </w:t>
      </w:r>
      <w:r w:rsidRPr="00C1161E">
        <w:rPr>
          <w:rFonts w:ascii="Century Gothic" w:hAnsi="Century Gothic" w:cs="Arial"/>
          <w:sz w:val="20"/>
          <w:szCs w:val="20"/>
        </w:rPr>
        <w:t xml:space="preserve">ADMINISTRATIVA </w:t>
      </w:r>
      <w:r w:rsidR="001F3DB0" w:rsidRPr="00C1161E">
        <w:rPr>
          <w:rFonts w:ascii="Century Gothic" w:hAnsi="Century Gothic" w:cs="Arial"/>
          <w:sz w:val="20"/>
          <w:szCs w:val="20"/>
        </w:rPr>
        <w:t>0</w:t>
      </w:r>
      <w:r w:rsidRPr="00C1161E">
        <w:rPr>
          <w:rFonts w:ascii="Century Gothic" w:hAnsi="Century Gothic" w:cs="Arial"/>
          <w:sz w:val="20"/>
          <w:szCs w:val="20"/>
        </w:rPr>
        <w:t xml:space="preserve">1 DE </w:t>
      </w:r>
      <w:r w:rsidR="001F3DB0" w:rsidRPr="00C1161E">
        <w:rPr>
          <w:rFonts w:ascii="Century Gothic" w:hAnsi="Century Gothic" w:cs="Arial"/>
          <w:sz w:val="20"/>
          <w:szCs w:val="20"/>
        </w:rPr>
        <w:t>13</w:t>
      </w:r>
      <w:r w:rsidRPr="00C1161E">
        <w:rPr>
          <w:rFonts w:ascii="Century Gothic" w:hAnsi="Century Gothic" w:cs="Arial"/>
          <w:sz w:val="20"/>
          <w:szCs w:val="20"/>
        </w:rPr>
        <w:t xml:space="preserve"> DE </w:t>
      </w:r>
      <w:r w:rsidR="001F3DB0" w:rsidRPr="00C1161E">
        <w:rPr>
          <w:rFonts w:ascii="Century Gothic" w:hAnsi="Century Gothic" w:cs="Arial"/>
          <w:sz w:val="20"/>
          <w:szCs w:val="20"/>
        </w:rPr>
        <w:t>ENERO</w:t>
      </w:r>
      <w:r w:rsidRPr="00C1161E">
        <w:rPr>
          <w:rFonts w:ascii="Century Gothic" w:hAnsi="Century Gothic" w:cs="Arial"/>
          <w:sz w:val="20"/>
          <w:szCs w:val="20"/>
        </w:rPr>
        <w:t xml:space="preserve"> DE 20</w:t>
      </w:r>
      <w:r w:rsidR="001F3DB0" w:rsidRPr="00C1161E">
        <w:rPr>
          <w:rFonts w:ascii="Century Gothic" w:hAnsi="Century Gothic" w:cs="Arial"/>
          <w:sz w:val="20"/>
          <w:szCs w:val="20"/>
        </w:rPr>
        <w:t>22</w:t>
      </w:r>
      <w:r w:rsidRPr="00C1161E">
        <w:rPr>
          <w:rFonts w:ascii="Century Gothic" w:hAnsi="Century Gothic" w:cs="Arial"/>
          <w:sz w:val="20"/>
          <w:szCs w:val="20"/>
        </w:rPr>
        <w:t>,</w:t>
      </w:r>
      <w:r w:rsidRPr="00E83E8B">
        <w:rPr>
          <w:rFonts w:ascii="Century Gothic" w:hAnsi="Century Gothic" w:cs="Arial"/>
          <w:sz w:val="20"/>
          <w:szCs w:val="20"/>
        </w:rPr>
        <w:t xml:space="preserve"> POR MEDIO DE LA CUAL SE ADOPTA EL REGLAMENTO </w:t>
      </w:r>
      <w:r w:rsidR="001F3DB0">
        <w:rPr>
          <w:rFonts w:ascii="Century Gothic" w:hAnsi="Century Gothic" w:cs="Arial"/>
          <w:sz w:val="20"/>
          <w:szCs w:val="20"/>
        </w:rPr>
        <w:t>DE CONVOCATORIAS PÚBLICAS P</w:t>
      </w:r>
      <w:r w:rsidRPr="00E83E8B">
        <w:rPr>
          <w:rFonts w:ascii="Century Gothic" w:hAnsi="Century Gothic" w:cs="Arial"/>
          <w:sz w:val="20"/>
          <w:szCs w:val="20"/>
        </w:rPr>
        <w:t xml:space="preserve">ARA </w:t>
      </w:r>
      <w:r w:rsidR="001F3DB0">
        <w:rPr>
          <w:rFonts w:ascii="Century Gothic" w:hAnsi="Century Gothic" w:cs="Arial"/>
          <w:sz w:val="20"/>
          <w:szCs w:val="20"/>
        </w:rPr>
        <w:t>EL FINANCIAMIENTO NO REEMBOLSABLE DE SUBSIDIO</w:t>
      </w:r>
      <w:r w:rsidR="00F378DB">
        <w:rPr>
          <w:rFonts w:ascii="Century Gothic" w:hAnsi="Century Gothic" w:cs="Arial"/>
          <w:sz w:val="20"/>
          <w:szCs w:val="20"/>
        </w:rPr>
        <w:t>S</w:t>
      </w:r>
      <w:r w:rsidR="001F3DB0">
        <w:rPr>
          <w:rFonts w:ascii="Century Gothic" w:hAnsi="Century Gothic" w:cs="Arial"/>
          <w:sz w:val="20"/>
          <w:szCs w:val="20"/>
        </w:rPr>
        <w:t xml:space="preserve"> ECONÓMICOS A PROYECTOS BENEFICIADOS DE LOS PROGRAMAS DE LA SENACYT</w:t>
      </w:r>
      <w:r w:rsidRPr="00E83E8B">
        <w:rPr>
          <w:rFonts w:ascii="Century Gothic" w:hAnsi="Century Gothic" w:cs="Arial"/>
          <w:sz w:val="20"/>
          <w:szCs w:val="20"/>
        </w:rPr>
        <w:t xml:space="preserve">, PUBLICADA EN LA GACETA OFICIAL </w:t>
      </w:r>
      <w:r w:rsidR="001F3DB0">
        <w:rPr>
          <w:rFonts w:ascii="Century Gothic" w:hAnsi="Century Gothic" w:cs="Arial"/>
          <w:sz w:val="20"/>
          <w:szCs w:val="20"/>
        </w:rPr>
        <w:t>No. 29463-A</w:t>
      </w:r>
      <w:r w:rsidRPr="00E83E8B">
        <w:rPr>
          <w:rFonts w:ascii="Century Gothic" w:hAnsi="Century Gothic" w:cs="Arial"/>
          <w:sz w:val="20"/>
          <w:szCs w:val="20"/>
        </w:rPr>
        <w:t xml:space="preserve"> DE </w:t>
      </w:r>
      <w:r w:rsidR="001F3DB0">
        <w:rPr>
          <w:rFonts w:ascii="Century Gothic" w:hAnsi="Century Gothic" w:cs="Arial"/>
          <w:sz w:val="20"/>
          <w:szCs w:val="20"/>
        </w:rPr>
        <w:t xml:space="preserve">26 </w:t>
      </w:r>
      <w:r w:rsidRPr="00E83E8B">
        <w:rPr>
          <w:rFonts w:ascii="Century Gothic" w:hAnsi="Century Gothic" w:cs="Arial"/>
          <w:sz w:val="20"/>
          <w:szCs w:val="20"/>
        </w:rPr>
        <w:t xml:space="preserve">DE </w:t>
      </w:r>
      <w:r w:rsidR="001F3DB0">
        <w:rPr>
          <w:rFonts w:ascii="Century Gothic" w:hAnsi="Century Gothic" w:cs="Arial"/>
          <w:sz w:val="20"/>
          <w:szCs w:val="20"/>
        </w:rPr>
        <w:t>ENERO</w:t>
      </w:r>
      <w:r w:rsidRPr="00E83E8B">
        <w:rPr>
          <w:rFonts w:ascii="Century Gothic" w:hAnsi="Century Gothic" w:cs="Arial"/>
          <w:sz w:val="20"/>
          <w:szCs w:val="20"/>
        </w:rPr>
        <w:t xml:space="preserve"> DE 20</w:t>
      </w:r>
      <w:r w:rsidR="001F3DB0">
        <w:rPr>
          <w:rFonts w:ascii="Century Gothic" w:hAnsi="Century Gothic" w:cs="Arial"/>
          <w:sz w:val="20"/>
          <w:szCs w:val="20"/>
        </w:rPr>
        <w:t>22</w:t>
      </w:r>
      <w:r w:rsidRPr="00E83E8B">
        <w:rPr>
          <w:rFonts w:ascii="Century Gothic" w:hAnsi="Century Gothic" w:cs="Arial"/>
          <w:sz w:val="20"/>
          <w:szCs w:val="20"/>
        </w:rPr>
        <w:t xml:space="preserve">. </w:t>
      </w:r>
    </w:p>
    <w:p w14:paraId="13BD7A1F" w14:textId="77777777" w:rsidR="00BF765D" w:rsidRPr="00E83E8B" w:rsidRDefault="00BF765D" w:rsidP="00D718F0">
      <w:pPr>
        <w:ind w:right="-22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</w:p>
    <w:p w14:paraId="6702AF3B" w14:textId="77777777" w:rsidR="00BF765D" w:rsidRPr="00E83E8B" w:rsidRDefault="00BF765D" w:rsidP="00D718F0">
      <w:pPr>
        <w:ind w:right="-22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</w:p>
    <w:p w14:paraId="6D095E92" w14:textId="77777777" w:rsidR="00BF765D" w:rsidRPr="00E83E8B" w:rsidRDefault="00BF765D" w:rsidP="00D718F0">
      <w:pPr>
        <w:ind w:right="-22"/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E83E8B">
        <w:rPr>
          <w:rFonts w:ascii="Century Gothic" w:hAnsi="Century Gothic" w:cs="Arial"/>
          <w:sz w:val="20"/>
          <w:szCs w:val="20"/>
          <w:u w:val="single"/>
        </w:rPr>
        <w:t>Este formulario posee su código de versión único, indicado en la esquina superior derecha de cada página. La versión digital del mismo está disponible en la página web de SENACYT a partir del día del lanzamiento de la convocatoria a la que corresponde. Todos los formularios correspondientes a fechas o versiones anteriores quedan insubsistentes.</w:t>
      </w:r>
    </w:p>
    <w:sectPr w:rsidR="00BF765D" w:rsidRPr="00E83E8B" w:rsidSect="0060761A">
      <w:headerReference w:type="default" r:id="rId9"/>
      <w:footerReference w:type="default" r:id="rId10"/>
      <w:pgSz w:w="12240" w:h="20160" w:code="5"/>
      <w:pgMar w:top="1400" w:right="1134" w:bottom="964" w:left="1134" w:header="680" w:footer="9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7B38D" w14:textId="77777777" w:rsidR="001A2BB1" w:rsidRDefault="001A2BB1" w:rsidP="0043227D">
      <w:r>
        <w:separator/>
      </w:r>
    </w:p>
  </w:endnote>
  <w:endnote w:type="continuationSeparator" w:id="0">
    <w:p w14:paraId="0A952E96" w14:textId="77777777" w:rsidR="001A2BB1" w:rsidRDefault="001A2BB1" w:rsidP="0043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5959" w14:textId="4E28DCD0" w:rsidR="003B61AC" w:rsidRDefault="003B61AC" w:rsidP="003B61AC">
    <w:pPr>
      <w:pStyle w:val="Encabezado"/>
      <w:tabs>
        <w:tab w:val="left" w:pos="8931"/>
      </w:tabs>
      <w:jc w:val="both"/>
      <w:rPr>
        <w:sz w:val="16"/>
        <w:szCs w:val="16"/>
      </w:rPr>
    </w:pPr>
    <w:r>
      <w:rPr>
        <w:sz w:val="16"/>
        <w:szCs w:val="16"/>
      </w:rPr>
      <w:t>SENACYT</w:t>
    </w:r>
    <w:r w:rsidRPr="00CC3B16">
      <w:rPr>
        <w:sz w:val="16"/>
        <w:szCs w:val="16"/>
      </w:rPr>
      <w:t xml:space="preserve"> (</w:t>
    </w:r>
    <w:r>
      <w:rPr>
        <w:sz w:val="16"/>
        <w:szCs w:val="16"/>
      </w:rPr>
      <w:t>20</w:t>
    </w:r>
    <w:r w:rsidR="00C1161E">
      <w:rPr>
        <w:sz w:val="16"/>
        <w:szCs w:val="16"/>
      </w:rPr>
      <w:t>23</w:t>
    </w:r>
    <w:r w:rsidRPr="00442821">
      <w:rPr>
        <w:sz w:val="16"/>
        <w:szCs w:val="16"/>
      </w:rPr>
      <w:t>).</w:t>
    </w:r>
    <w:r w:rsidRPr="00CC3B16">
      <w:rPr>
        <w:sz w:val="16"/>
        <w:szCs w:val="16"/>
      </w:rPr>
      <w:t xml:space="preserve">  Ciudad del Saber, Edificio 2</w:t>
    </w:r>
    <w:r>
      <w:rPr>
        <w:sz w:val="16"/>
        <w:szCs w:val="16"/>
      </w:rPr>
      <w:t>05</w:t>
    </w:r>
    <w:r w:rsidRPr="00CC3B16">
      <w:rPr>
        <w:sz w:val="16"/>
        <w:szCs w:val="16"/>
      </w:rPr>
      <w:t xml:space="preserve">.  </w:t>
    </w:r>
    <w:r w:rsidRPr="007957A4">
      <w:rPr>
        <w:sz w:val="16"/>
        <w:szCs w:val="16"/>
      </w:rPr>
      <w:t>Apartado 0816-02852</w:t>
    </w:r>
    <w:r w:rsidRPr="00CC3B16">
      <w:rPr>
        <w:sz w:val="16"/>
        <w:szCs w:val="16"/>
      </w:rPr>
      <w:t>, Panamá, Panamá.</w:t>
    </w:r>
    <w:r w:rsidRPr="00CC3B16">
      <w:rPr>
        <w:sz w:val="16"/>
        <w:szCs w:val="16"/>
      </w:rPr>
      <w:tab/>
    </w:r>
    <w:r>
      <w:rPr>
        <w:sz w:val="16"/>
        <w:szCs w:val="16"/>
      </w:rPr>
      <w:tab/>
    </w:r>
    <w:r w:rsidRPr="00CC3B16">
      <w:rPr>
        <w:sz w:val="16"/>
        <w:szCs w:val="16"/>
      </w:rPr>
      <w:t xml:space="preserve">Página </w:t>
    </w:r>
    <w:r w:rsidRPr="003B61AC">
      <w:rPr>
        <w:rStyle w:val="Nmerodepgina"/>
        <w:b/>
        <w:bCs/>
        <w:color w:val="31849B" w:themeColor="accent5" w:themeShade="BF"/>
        <w:sz w:val="16"/>
        <w:szCs w:val="16"/>
      </w:rPr>
      <w:fldChar w:fldCharType="begin"/>
    </w:r>
    <w:r w:rsidRPr="003B61AC">
      <w:rPr>
        <w:rStyle w:val="Nmerodepgina"/>
        <w:b/>
        <w:bCs/>
        <w:color w:val="31849B" w:themeColor="accent5" w:themeShade="BF"/>
        <w:sz w:val="16"/>
        <w:szCs w:val="16"/>
      </w:rPr>
      <w:instrText xml:space="preserve"> PAGE </w:instrText>
    </w:r>
    <w:r w:rsidRPr="003B61AC">
      <w:rPr>
        <w:rStyle w:val="Nmerodepgina"/>
        <w:b/>
        <w:bCs/>
        <w:color w:val="31849B" w:themeColor="accent5" w:themeShade="BF"/>
        <w:sz w:val="16"/>
        <w:szCs w:val="16"/>
      </w:rPr>
      <w:fldChar w:fldCharType="separate"/>
    </w:r>
    <w:r w:rsidRPr="003B61AC">
      <w:rPr>
        <w:rStyle w:val="Nmerodepgina"/>
        <w:b/>
        <w:bCs/>
        <w:color w:val="31849B" w:themeColor="accent5" w:themeShade="BF"/>
        <w:sz w:val="16"/>
        <w:szCs w:val="16"/>
      </w:rPr>
      <w:t>1</w:t>
    </w:r>
    <w:r w:rsidRPr="003B61AC">
      <w:rPr>
        <w:rStyle w:val="Nmerodepgina"/>
        <w:b/>
        <w:bCs/>
        <w:color w:val="31849B" w:themeColor="accent5" w:themeShade="BF"/>
        <w:sz w:val="16"/>
        <w:szCs w:val="16"/>
      </w:rPr>
      <w:fldChar w:fldCharType="end"/>
    </w:r>
    <w:r w:rsidRPr="00CC3B16">
      <w:rPr>
        <w:rStyle w:val="Nmerodepgina"/>
        <w:sz w:val="16"/>
        <w:szCs w:val="16"/>
      </w:rPr>
      <w:t xml:space="preserve"> de </w:t>
    </w:r>
    <w:r w:rsidRPr="003B61AC">
      <w:rPr>
        <w:rStyle w:val="Nmerodepgina"/>
        <w:b/>
        <w:bCs/>
        <w:color w:val="31849B" w:themeColor="accent5" w:themeShade="BF"/>
        <w:sz w:val="16"/>
        <w:szCs w:val="16"/>
      </w:rPr>
      <w:fldChar w:fldCharType="begin"/>
    </w:r>
    <w:r w:rsidRPr="003B61AC">
      <w:rPr>
        <w:rStyle w:val="Nmerodepgina"/>
        <w:b/>
        <w:bCs/>
        <w:color w:val="31849B" w:themeColor="accent5" w:themeShade="BF"/>
        <w:sz w:val="16"/>
        <w:szCs w:val="16"/>
      </w:rPr>
      <w:instrText xml:space="preserve"> NUMPAGES </w:instrText>
    </w:r>
    <w:r w:rsidRPr="003B61AC">
      <w:rPr>
        <w:rStyle w:val="Nmerodepgina"/>
        <w:b/>
        <w:bCs/>
        <w:color w:val="31849B" w:themeColor="accent5" w:themeShade="BF"/>
        <w:sz w:val="16"/>
        <w:szCs w:val="16"/>
      </w:rPr>
      <w:fldChar w:fldCharType="separate"/>
    </w:r>
    <w:r w:rsidRPr="003B61AC">
      <w:rPr>
        <w:rStyle w:val="Nmerodepgina"/>
        <w:b/>
        <w:bCs/>
        <w:color w:val="31849B" w:themeColor="accent5" w:themeShade="BF"/>
        <w:sz w:val="16"/>
        <w:szCs w:val="16"/>
      </w:rPr>
      <w:t>3</w:t>
    </w:r>
    <w:r w:rsidRPr="003B61AC">
      <w:rPr>
        <w:rStyle w:val="Nmerodepgina"/>
        <w:b/>
        <w:bCs/>
        <w:color w:val="31849B" w:themeColor="accent5" w:themeShade="BF"/>
        <w:sz w:val="16"/>
        <w:szCs w:val="16"/>
      </w:rPr>
      <w:fldChar w:fldCharType="end"/>
    </w:r>
  </w:p>
  <w:p w14:paraId="42628027" w14:textId="77777777" w:rsidR="003B61AC" w:rsidRPr="00FD5BBF" w:rsidRDefault="003B61AC" w:rsidP="003B61AC">
    <w:pPr>
      <w:pStyle w:val="Encabezado"/>
      <w:jc w:val="both"/>
      <w:rPr>
        <w:sz w:val="16"/>
        <w:szCs w:val="16"/>
        <w:lang w:val="pt-BR"/>
      </w:rPr>
    </w:pPr>
    <w:r w:rsidRPr="00CC3B16">
      <w:rPr>
        <w:sz w:val="16"/>
        <w:szCs w:val="16"/>
        <w:lang w:val="pt-BR"/>
      </w:rPr>
      <w:t xml:space="preserve">Tel. </w:t>
    </w:r>
    <w:r>
      <w:rPr>
        <w:sz w:val="16"/>
        <w:szCs w:val="16"/>
        <w:lang w:val="pt-BR"/>
      </w:rPr>
      <w:t xml:space="preserve">517-0098 o </w:t>
    </w:r>
    <w:r w:rsidRPr="00CC3B16">
      <w:rPr>
        <w:sz w:val="16"/>
        <w:szCs w:val="16"/>
        <w:lang w:val="pt-BR"/>
      </w:rPr>
      <w:t>517-</w:t>
    </w:r>
    <w:r w:rsidRPr="009551F6">
      <w:rPr>
        <w:sz w:val="16"/>
        <w:szCs w:val="16"/>
        <w:lang w:val="pt-BR"/>
      </w:rPr>
      <w:t>003</w:t>
    </w:r>
    <w:r>
      <w:rPr>
        <w:sz w:val="16"/>
        <w:szCs w:val="16"/>
        <w:lang w:val="pt-BR"/>
      </w:rPr>
      <w:t>1</w:t>
    </w:r>
    <w:r w:rsidRPr="009551F6">
      <w:rPr>
        <w:sz w:val="16"/>
        <w:szCs w:val="16"/>
        <w:lang w:val="pt-BR"/>
      </w:rPr>
      <w:t>,</w:t>
    </w:r>
    <w:r w:rsidRPr="00CC3B16">
      <w:rPr>
        <w:sz w:val="16"/>
        <w:szCs w:val="16"/>
        <w:lang w:val="pt-BR"/>
      </w:rPr>
      <w:t xml:space="preserve"> e-mail: </w:t>
    </w:r>
    <w:r w:rsidRPr="00FD5BBF">
      <w:rPr>
        <w:rFonts w:asciiTheme="minorHAnsi" w:hAnsiTheme="minorHAnsi" w:cs="Arial"/>
        <w:b/>
        <w:sz w:val="16"/>
        <w:szCs w:val="16"/>
        <w:u w:val="single"/>
        <w:lang w:val="pt-BR"/>
      </w:rPr>
      <w:t>centrosregionales@senacyt.gob.pa</w:t>
    </w:r>
    <w:r w:rsidRPr="00771D18">
      <w:rPr>
        <w:sz w:val="16"/>
        <w:szCs w:val="16"/>
        <w:lang w:val="pt-BR"/>
      </w:rPr>
      <w:t xml:space="preserve">, URL: </w:t>
    </w:r>
    <w:hyperlink r:id="rId1" w:history="1">
      <w:r w:rsidRPr="00771D18">
        <w:rPr>
          <w:rStyle w:val="Hipervnculo"/>
          <w:sz w:val="16"/>
          <w:szCs w:val="16"/>
          <w:u w:val="none"/>
          <w:lang w:val="pt-BR"/>
        </w:rPr>
        <w:t>www.senacyt.gob.pa</w:t>
      </w:r>
    </w:hyperlink>
  </w:p>
  <w:p w14:paraId="511CF1DC" w14:textId="29A1C8A0" w:rsidR="00816770" w:rsidRPr="003B61AC" w:rsidRDefault="00816770" w:rsidP="003B61AC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E47F" w14:textId="77777777" w:rsidR="001A2BB1" w:rsidRDefault="001A2BB1" w:rsidP="0043227D">
      <w:r>
        <w:separator/>
      </w:r>
    </w:p>
  </w:footnote>
  <w:footnote w:type="continuationSeparator" w:id="0">
    <w:p w14:paraId="79442480" w14:textId="77777777" w:rsidR="001A2BB1" w:rsidRDefault="001A2BB1" w:rsidP="0043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DCF5" w14:textId="7118AEDB" w:rsidR="0060761A" w:rsidRDefault="0060761A" w:rsidP="0060761A">
    <w:pPr>
      <w:pStyle w:val="Encabezado"/>
      <w:ind w:right="-142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194E43A" wp14:editId="1637EA52">
          <wp:simplePos x="0" y="0"/>
          <wp:positionH relativeFrom="column">
            <wp:posOffset>4953000</wp:posOffset>
          </wp:positionH>
          <wp:positionV relativeFrom="paragraph">
            <wp:posOffset>40640</wp:posOffset>
          </wp:positionV>
          <wp:extent cx="987425" cy="539750"/>
          <wp:effectExtent l="0" t="0" r="0" b="0"/>
          <wp:wrapTight wrapText="bothSides">
            <wp:wrapPolygon edited="0">
              <wp:start x="4584" y="1525"/>
              <wp:lineTo x="833" y="4574"/>
              <wp:lineTo x="1250" y="13722"/>
              <wp:lineTo x="7918" y="15247"/>
              <wp:lineTo x="7918" y="18296"/>
              <wp:lineTo x="15835" y="18296"/>
              <wp:lineTo x="15835" y="15247"/>
              <wp:lineTo x="20003" y="15247"/>
              <wp:lineTo x="18336" y="4574"/>
              <wp:lineTo x="7501" y="1525"/>
              <wp:lineTo x="4584" y="1525"/>
            </wp:wrapPolygon>
          </wp:wrapTight>
          <wp:docPr id="8" name="Imagen 8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63A1F5" wp14:editId="3054D8C9">
          <wp:simplePos x="0" y="0"/>
          <wp:positionH relativeFrom="margin">
            <wp:posOffset>447675</wp:posOffset>
          </wp:positionH>
          <wp:positionV relativeFrom="paragraph">
            <wp:posOffset>49530</wp:posOffset>
          </wp:positionV>
          <wp:extent cx="3990975" cy="559435"/>
          <wp:effectExtent l="0" t="0" r="0" b="0"/>
          <wp:wrapNone/>
          <wp:docPr id="2040235121" name="Imagen 1" descr="Imagen que contiene medidor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5121" name="Imagen 1" descr="Imagen que contiene medidor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6"/>
        <w:szCs w:val="16"/>
      </w:rPr>
      <w:t>CEREG</w:t>
    </w:r>
    <w:r w:rsidRPr="00686B83">
      <w:rPr>
        <w:b/>
        <w:sz w:val="16"/>
        <w:szCs w:val="16"/>
      </w:rPr>
      <w:t>-</w:t>
    </w:r>
    <w:r w:rsidRPr="00CB1284">
      <w:rPr>
        <w:b/>
        <w:sz w:val="16"/>
        <w:szCs w:val="16"/>
      </w:rPr>
      <w:t>P-v0.</w:t>
    </w:r>
    <w:r>
      <w:rPr>
        <w:b/>
        <w:sz w:val="16"/>
        <w:szCs w:val="16"/>
      </w:rPr>
      <w:t>1</w:t>
    </w:r>
    <w:r w:rsidRPr="00CB1284">
      <w:rPr>
        <w:b/>
        <w:sz w:val="16"/>
        <w:szCs w:val="16"/>
      </w:rPr>
      <w:t>-</w:t>
    </w:r>
    <w:r>
      <w:rPr>
        <w:b/>
        <w:sz w:val="16"/>
        <w:szCs w:val="16"/>
      </w:rPr>
      <w:t>250729</w:t>
    </w:r>
  </w:p>
  <w:p w14:paraId="0754D406" w14:textId="29851238" w:rsidR="003B61AC" w:rsidRDefault="0060761A" w:rsidP="0060761A">
    <w:pPr>
      <w:pStyle w:val="Encabezado"/>
      <w:tabs>
        <w:tab w:val="clear" w:pos="4252"/>
        <w:tab w:val="left" w:pos="8504"/>
      </w:tabs>
      <w:ind w:right="-142"/>
      <w:rPr>
        <w:noProof/>
      </w:rPr>
    </w:pPr>
    <w:r>
      <w:rPr>
        <w:noProof/>
      </w:rPr>
      <w:tab/>
    </w:r>
  </w:p>
  <w:p w14:paraId="5C569F74" w14:textId="5B24DFE9" w:rsidR="003B61AC" w:rsidRDefault="003B61AC" w:rsidP="003B61AC">
    <w:pPr>
      <w:pStyle w:val="Encabezado"/>
      <w:tabs>
        <w:tab w:val="clear" w:pos="8504"/>
      </w:tabs>
      <w:ind w:right="-142"/>
      <w:rPr>
        <w:noProof/>
      </w:rPr>
    </w:pPr>
  </w:p>
  <w:p w14:paraId="1B1D42A6" w14:textId="3A7F9C37" w:rsidR="00816770" w:rsidRDefault="00816770" w:rsidP="003B61AC">
    <w:pPr>
      <w:pStyle w:val="Encabezado"/>
      <w:rPr>
        <w:noProof/>
      </w:rPr>
    </w:pPr>
  </w:p>
  <w:p w14:paraId="3486C903" w14:textId="77777777" w:rsidR="003B61AC" w:rsidRPr="003B61AC" w:rsidRDefault="003B61AC" w:rsidP="003B61AC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723"/>
    <w:multiLevelType w:val="multilevel"/>
    <w:tmpl w:val="180A001D"/>
    <w:styleLink w:val="Estilo1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68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2B0204"/>
    <w:multiLevelType w:val="hybridMultilevel"/>
    <w:tmpl w:val="4F340412"/>
    <w:lvl w:ilvl="0" w:tplc="C9D22E94"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651CA2"/>
    <w:multiLevelType w:val="hybridMultilevel"/>
    <w:tmpl w:val="330CAD94"/>
    <w:lvl w:ilvl="0" w:tplc="0C0A000F">
      <w:start w:val="1"/>
      <w:numFmt w:val="decimal"/>
      <w:lvlText w:val="%1."/>
      <w:lvlJc w:val="left"/>
      <w:pPr>
        <w:tabs>
          <w:tab w:val="num" w:pos="-354"/>
        </w:tabs>
        <w:ind w:left="-354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6"/>
        </w:tabs>
        <w:ind w:left="3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6"/>
        </w:tabs>
        <w:ind w:left="10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6"/>
        </w:tabs>
        <w:ind w:left="18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6"/>
        </w:tabs>
        <w:ind w:left="25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6"/>
        </w:tabs>
        <w:ind w:left="39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6"/>
        </w:tabs>
        <w:ind w:left="46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6"/>
        </w:tabs>
        <w:ind w:left="5406" w:hanging="180"/>
      </w:pPr>
    </w:lvl>
  </w:abstractNum>
  <w:abstractNum w:abstractNumId="3" w15:restartNumberingAfterBreak="0">
    <w:nsid w:val="10F2536F"/>
    <w:multiLevelType w:val="multilevel"/>
    <w:tmpl w:val="197AA8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4" w15:restartNumberingAfterBreak="0">
    <w:nsid w:val="11645E51"/>
    <w:multiLevelType w:val="multilevel"/>
    <w:tmpl w:val="523E94D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0E578C"/>
    <w:multiLevelType w:val="hybridMultilevel"/>
    <w:tmpl w:val="699AAC3E"/>
    <w:lvl w:ilvl="0" w:tplc="44F0184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31A63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04724"/>
    <w:multiLevelType w:val="hybridMultilevel"/>
    <w:tmpl w:val="3558C30E"/>
    <w:lvl w:ilvl="0" w:tplc="2702BD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156C"/>
    <w:multiLevelType w:val="multilevel"/>
    <w:tmpl w:val="D994C4F2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C91717"/>
    <w:multiLevelType w:val="hybridMultilevel"/>
    <w:tmpl w:val="2198206E"/>
    <w:lvl w:ilvl="0" w:tplc="E7AC564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E428AE"/>
    <w:multiLevelType w:val="hybridMultilevel"/>
    <w:tmpl w:val="937A332C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10996"/>
    <w:multiLevelType w:val="hybridMultilevel"/>
    <w:tmpl w:val="F3D28304"/>
    <w:lvl w:ilvl="0" w:tplc="D0E69ACA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D651D"/>
    <w:multiLevelType w:val="multilevel"/>
    <w:tmpl w:val="18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92014F1"/>
    <w:multiLevelType w:val="multilevel"/>
    <w:tmpl w:val="FF10D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A5A16D9"/>
    <w:multiLevelType w:val="hybridMultilevel"/>
    <w:tmpl w:val="67083F8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21549"/>
    <w:multiLevelType w:val="multilevel"/>
    <w:tmpl w:val="1F1850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3256BED"/>
    <w:multiLevelType w:val="multilevel"/>
    <w:tmpl w:val="BCEEB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F6125D"/>
    <w:multiLevelType w:val="hybridMultilevel"/>
    <w:tmpl w:val="50F66460"/>
    <w:lvl w:ilvl="0" w:tplc="0C0A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27A81A20"/>
    <w:multiLevelType w:val="hybridMultilevel"/>
    <w:tmpl w:val="900A4518"/>
    <w:lvl w:ilvl="0" w:tplc="6AEEA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9522E"/>
    <w:multiLevelType w:val="multilevel"/>
    <w:tmpl w:val="81480B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A8E5303"/>
    <w:multiLevelType w:val="hybridMultilevel"/>
    <w:tmpl w:val="E2E40B68"/>
    <w:lvl w:ilvl="0" w:tplc="A6FC981E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31A63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C6387"/>
    <w:multiLevelType w:val="multilevel"/>
    <w:tmpl w:val="BDE4519C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>
      <w:start w:val="1"/>
      <w:numFmt w:val="none"/>
      <w:lvlText w:val="3.2.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F4C2ED5"/>
    <w:multiLevelType w:val="hybridMultilevel"/>
    <w:tmpl w:val="B34AAF4C"/>
    <w:lvl w:ilvl="0" w:tplc="180A0019">
      <w:start w:val="1"/>
      <w:numFmt w:val="lowerLetter"/>
      <w:lvlText w:val="%1."/>
      <w:lvlJc w:val="left"/>
      <w:pPr>
        <w:tabs>
          <w:tab w:val="num" w:pos="6"/>
        </w:tabs>
        <w:ind w:left="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2" w15:restartNumberingAfterBreak="0">
    <w:nsid w:val="39564A06"/>
    <w:multiLevelType w:val="multilevel"/>
    <w:tmpl w:val="180A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23" w15:restartNumberingAfterBreak="0">
    <w:nsid w:val="39B513A8"/>
    <w:multiLevelType w:val="hybridMultilevel"/>
    <w:tmpl w:val="5224B8CC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C0B6C"/>
    <w:multiLevelType w:val="multilevel"/>
    <w:tmpl w:val="BCFA5C3A"/>
    <w:lvl w:ilvl="0">
      <w:start w:val="3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C61C53"/>
    <w:multiLevelType w:val="multilevel"/>
    <w:tmpl w:val="B4FCC5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6" w15:restartNumberingAfterBreak="0">
    <w:nsid w:val="48996521"/>
    <w:multiLevelType w:val="hybridMultilevel"/>
    <w:tmpl w:val="D0525822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27499"/>
    <w:multiLevelType w:val="hybridMultilevel"/>
    <w:tmpl w:val="4A36841C"/>
    <w:lvl w:ilvl="0" w:tplc="789EDE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ED2FC9"/>
    <w:multiLevelType w:val="hybridMultilevel"/>
    <w:tmpl w:val="1EFE68BA"/>
    <w:lvl w:ilvl="0" w:tplc="180A0019">
      <w:start w:val="1"/>
      <w:numFmt w:val="lowerLetter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87422B"/>
    <w:multiLevelType w:val="multilevel"/>
    <w:tmpl w:val="BCFA5C3A"/>
    <w:lvl w:ilvl="0">
      <w:start w:val="3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D27BF4"/>
    <w:multiLevelType w:val="multilevel"/>
    <w:tmpl w:val="C2408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0F62BFC"/>
    <w:multiLevelType w:val="multilevel"/>
    <w:tmpl w:val="523E94D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951577"/>
    <w:multiLevelType w:val="multilevel"/>
    <w:tmpl w:val="719CE09E"/>
    <w:lvl w:ilvl="0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3" w15:restartNumberingAfterBreak="0">
    <w:nsid w:val="63145072"/>
    <w:multiLevelType w:val="hybridMultilevel"/>
    <w:tmpl w:val="A1E8E0F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212632"/>
    <w:multiLevelType w:val="multilevel"/>
    <w:tmpl w:val="20F6FEE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724EC2"/>
    <w:multiLevelType w:val="hybridMultilevel"/>
    <w:tmpl w:val="A72CCD9E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90CB8"/>
    <w:multiLevelType w:val="multilevel"/>
    <w:tmpl w:val="1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9E75E6"/>
    <w:multiLevelType w:val="multilevel"/>
    <w:tmpl w:val="1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7C82148"/>
    <w:multiLevelType w:val="hybridMultilevel"/>
    <w:tmpl w:val="011042D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35B08"/>
    <w:multiLevelType w:val="hybridMultilevel"/>
    <w:tmpl w:val="F912EB0C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C10B7"/>
    <w:multiLevelType w:val="multilevel"/>
    <w:tmpl w:val="D994C4F2"/>
    <w:lvl w:ilvl="0">
      <w:start w:val="1"/>
      <w:numFmt w:val="decimal"/>
      <w:lvlText w:val="3.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1" w15:restartNumberingAfterBreak="0">
    <w:nsid w:val="72237EFE"/>
    <w:multiLevelType w:val="hybridMultilevel"/>
    <w:tmpl w:val="B66A770E"/>
    <w:lvl w:ilvl="0" w:tplc="311EA8C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2F67E26">
      <w:start w:val="1"/>
      <w:numFmt w:val="lowerRoman"/>
      <w:lvlText w:val="%2."/>
      <w:lvlJc w:val="right"/>
      <w:pPr>
        <w:ind w:left="1440" w:hanging="360"/>
      </w:pPr>
      <w:rPr>
        <w:color w:val="808080" w:themeColor="background1" w:themeShade="80"/>
        <w:sz w:val="14"/>
        <w:szCs w:val="14"/>
      </w:rPr>
    </w:lvl>
    <w:lvl w:ilvl="2" w:tplc="D6ECC050">
      <w:start w:val="1"/>
      <w:numFmt w:val="lowerRoman"/>
      <w:lvlText w:val="%3."/>
      <w:lvlJc w:val="right"/>
      <w:pPr>
        <w:ind w:left="2160" w:hanging="180"/>
      </w:pPr>
    </w:lvl>
    <w:lvl w:ilvl="3" w:tplc="41F60050" w:tentative="1">
      <w:start w:val="1"/>
      <w:numFmt w:val="decimal"/>
      <w:lvlText w:val="%4."/>
      <w:lvlJc w:val="left"/>
      <w:pPr>
        <w:ind w:left="2880" w:hanging="360"/>
      </w:pPr>
    </w:lvl>
    <w:lvl w:ilvl="4" w:tplc="53FEACD4" w:tentative="1">
      <w:start w:val="1"/>
      <w:numFmt w:val="lowerLetter"/>
      <w:lvlText w:val="%5."/>
      <w:lvlJc w:val="left"/>
      <w:pPr>
        <w:ind w:left="3600" w:hanging="360"/>
      </w:pPr>
    </w:lvl>
    <w:lvl w:ilvl="5" w:tplc="DB142522" w:tentative="1">
      <w:start w:val="1"/>
      <w:numFmt w:val="lowerRoman"/>
      <w:lvlText w:val="%6."/>
      <w:lvlJc w:val="right"/>
      <w:pPr>
        <w:ind w:left="4320" w:hanging="180"/>
      </w:pPr>
    </w:lvl>
    <w:lvl w:ilvl="6" w:tplc="FED0FEBC" w:tentative="1">
      <w:start w:val="1"/>
      <w:numFmt w:val="decimal"/>
      <w:lvlText w:val="%7."/>
      <w:lvlJc w:val="left"/>
      <w:pPr>
        <w:ind w:left="5040" w:hanging="360"/>
      </w:pPr>
    </w:lvl>
    <w:lvl w:ilvl="7" w:tplc="34F29FE8" w:tentative="1">
      <w:start w:val="1"/>
      <w:numFmt w:val="lowerLetter"/>
      <w:lvlText w:val="%8."/>
      <w:lvlJc w:val="left"/>
      <w:pPr>
        <w:ind w:left="5760" w:hanging="360"/>
      </w:pPr>
    </w:lvl>
    <w:lvl w:ilvl="8" w:tplc="08309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B146A"/>
    <w:multiLevelType w:val="multilevel"/>
    <w:tmpl w:val="EBBA0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BFD6142"/>
    <w:multiLevelType w:val="multilevel"/>
    <w:tmpl w:val="8CCCEFF4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F90238"/>
    <w:multiLevelType w:val="multilevel"/>
    <w:tmpl w:val="1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7657D1"/>
    <w:multiLevelType w:val="hybridMultilevel"/>
    <w:tmpl w:val="FA1CA078"/>
    <w:lvl w:ilvl="0" w:tplc="7B5E20B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u w:val="single"/>
      </w:rPr>
    </w:lvl>
    <w:lvl w:ilvl="1" w:tplc="D7EAD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EA9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2F2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678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1E0A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ECC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2A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98E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402B6"/>
    <w:multiLevelType w:val="hybridMultilevel"/>
    <w:tmpl w:val="7FD21E96"/>
    <w:lvl w:ilvl="0" w:tplc="E834BBF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1D9E7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F86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69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C92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8A68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8DA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02E8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C6D7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908570">
    <w:abstractNumId w:val="12"/>
  </w:num>
  <w:num w:numId="2" w16cid:durableId="2057389615">
    <w:abstractNumId w:val="33"/>
  </w:num>
  <w:num w:numId="3" w16cid:durableId="889730825">
    <w:abstractNumId w:val="30"/>
  </w:num>
  <w:num w:numId="4" w16cid:durableId="121926712">
    <w:abstractNumId w:val="42"/>
  </w:num>
  <w:num w:numId="5" w16cid:durableId="1016735211">
    <w:abstractNumId w:val="14"/>
  </w:num>
  <w:num w:numId="6" w16cid:durableId="1720976721">
    <w:abstractNumId w:val="1"/>
  </w:num>
  <w:num w:numId="7" w16cid:durableId="1365515814">
    <w:abstractNumId w:val="18"/>
  </w:num>
  <w:num w:numId="8" w16cid:durableId="997922949">
    <w:abstractNumId w:val="17"/>
  </w:num>
  <w:num w:numId="9" w16cid:durableId="1339965991">
    <w:abstractNumId w:val="6"/>
  </w:num>
  <w:num w:numId="10" w16cid:durableId="614409606">
    <w:abstractNumId w:val="45"/>
  </w:num>
  <w:num w:numId="11" w16cid:durableId="1325277518">
    <w:abstractNumId w:val="5"/>
  </w:num>
  <w:num w:numId="12" w16cid:durableId="906719597">
    <w:abstractNumId w:val="19"/>
  </w:num>
  <w:num w:numId="13" w16cid:durableId="2048675782">
    <w:abstractNumId w:val="46"/>
  </w:num>
  <w:num w:numId="14" w16cid:durableId="1264024201">
    <w:abstractNumId w:val="9"/>
  </w:num>
  <w:num w:numId="15" w16cid:durableId="679890132">
    <w:abstractNumId w:val="10"/>
  </w:num>
  <w:num w:numId="16" w16cid:durableId="1915161967">
    <w:abstractNumId w:val="16"/>
  </w:num>
  <w:num w:numId="17" w16cid:durableId="998847717">
    <w:abstractNumId w:val="2"/>
  </w:num>
  <w:num w:numId="18" w16cid:durableId="1648362746">
    <w:abstractNumId w:val="8"/>
  </w:num>
  <w:num w:numId="19" w16cid:durableId="1129594236">
    <w:abstractNumId w:val="38"/>
  </w:num>
  <w:num w:numId="20" w16cid:durableId="1664966844">
    <w:abstractNumId w:val="23"/>
  </w:num>
  <w:num w:numId="21" w16cid:durableId="1237937184">
    <w:abstractNumId w:val="25"/>
  </w:num>
  <w:num w:numId="22" w16cid:durableId="1205563529">
    <w:abstractNumId w:val="3"/>
  </w:num>
  <w:num w:numId="23" w16cid:durableId="967124800">
    <w:abstractNumId w:val="21"/>
  </w:num>
  <w:num w:numId="24" w16cid:durableId="58208486">
    <w:abstractNumId w:val="27"/>
  </w:num>
  <w:num w:numId="25" w16cid:durableId="1118178325">
    <w:abstractNumId w:val="28"/>
  </w:num>
  <w:num w:numId="26" w16cid:durableId="629474895">
    <w:abstractNumId w:val="35"/>
  </w:num>
  <w:num w:numId="27" w16cid:durableId="1022901238">
    <w:abstractNumId w:val="13"/>
  </w:num>
  <w:num w:numId="28" w16cid:durableId="1278410860">
    <w:abstractNumId w:val="39"/>
  </w:num>
  <w:num w:numId="29" w16cid:durableId="1047339687">
    <w:abstractNumId w:val="26"/>
  </w:num>
  <w:num w:numId="30" w16cid:durableId="2140412121">
    <w:abstractNumId w:val="41"/>
  </w:num>
  <w:num w:numId="31" w16cid:durableId="669064582">
    <w:abstractNumId w:val="36"/>
  </w:num>
  <w:num w:numId="32" w16cid:durableId="707223524">
    <w:abstractNumId w:val="37"/>
  </w:num>
  <w:num w:numId="33" w16cid:durableId="1158619399">
    <w:abstractNumId w:val="31"/>
  </w:num>
  <w:num w:numId="34" w16cid:durableId="559169565">
    <w:abstractNumId w:val="4"/>
  </w:num>
  <w:num w:numId="35" w16cid:durableId="773667504">
    <w:abstractNumId w:val="7"/>
  </w:num>
  <w:num w:numId="36" w16cid:durableId="228004245">
    <w:abstractNumId w:val="24"/>
  </w:num>
  <w:num w:numId="37" w16cid:durableId="488401120">
    <w:abstractNumId w:val="29"/>
  </w:num>
  <w:num w:numId="38" w16cid:durableId="1835949142">
    <w:abstractNumId w:val="43"/>
  </w:num>
  <w:num w:numId="39" w16cid:durableId="1736585921">
    <w:abstractNumId w:val="32"/>
  </w:num>
  <w:num w:numId="40" w16cid:durableId="295918790">
    <w:abstractNumId w:val="40"/>
  </w:num>
  <w:num w:numId="41" w16cid:durableId="901217478">
    <w:abstractNumId w:val="34"/>
  </w:num>
  <w:num w:numId="42" w16cid:durableId="536312167">
    <w:abstractNumId w:val="44"/>
  </w:num>
  <w:num w:numId="43" w16cid:durableId="1096754798">
    <w:abstractNumId w:val="0"/>
  </w:num>
  <w:num w:numId="44" w16cid:durableId="275061387">
    <w:abstractNumId w:val="20"/>
  </w:num>
  <w:num w:numId="45" w16cid:durableId="2139639000">
    <w:abstractNumId w:val="11"/>
  </w:num>
  <w:num w:numId="46" w16cid:durableId="1403068851">
    <w:abstractNumId w:val="22"/>
  </w:num>
  <w:num w:numId="47" w16cid:durableId="934240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A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A" w:vendorID="64" w:dllVersion="0" w:nlCheck="1" w:checkStyle="0"/>
  <w:activeWritingStyle w:appName="MSWord" w:lang="pt-BR" w:vendorID="64" w:dllVersion="0" w:nlCheck="1" w:checkStyle="0"/>
  <w:activeWritingStyle w:appName="MSWord" w:lang="es-419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1"/>
    <w:rsid w:val="0000356F"/>
    <w:rsid w:val="00003CE7"/>
    <w:rsid w:val="00007337"/>
    <w:rsid w:val="00011B19"/>
    <w:rsid w:val="000235D9"/>
    <w:rsid w:val="0005278E"/>
    <w:rsid w:val="000567E8"/>
    <w:rsid w:val="000615DF"/>
    <w:rsid w:val="00061C7A"/>
    <w:rsid w:val="0007292E"/>
    <w:rsid w:val="000814E2"/>
    <w:rsid w:val="00090B8D"/>
    <w:rsid w:val="00092C29"/>
    <w:rsid w:val="000A198A"/>
    <w:rsid w:val="000A312B"/>
    <w:rsid w:val="000C0FFB"/>
    <w:rsid w:val="000C2D8C"/>
    <w:rsid w:val="000E0AF8"/>
    <w:rsid w:val="001022F8"/>
    <w:rsid w:val="00110B88"/>
    <w:rsid w:val="00111C8A"/>
    <w:rsid w:val="00114D76"/>
    <w:rsid w:val="001222B9"/>
    <w:rsid w:val="00135C4C"/>
    <w:rsid w:val="00144BBA"/>
    <w:rsid w:val="00152A35"/>
    <w:rsid w:val="00155EFA"/>
    <w:rsid w:val="00167C1E"/>
    <w:rsid w:val="00193149"/>
    <w:rsid w:val="00195B7F"/>
    <w:rsid w:val="001A2BB1"/>
    <w:rsid w:val="001A3D53"/>
    <w:rsid w:val="001B3122"/>
    <w:rsid w:val="001B75AA"/>
    <w:rsid w:val="001C246B"/>
    <w:rsid w:val="001C5FBE"/>
    <w:rsid w:val="001D52F3"/>
    <w:rsid w:val="001E51CA"/>
    <w:rsid w:val="001F11AE"/>
    <w:rsid w:val="001F3DB0"/>
    <w:rsid w:val="001F5C6F"/>
    <w:rsid w:val="0020011E"/>
    <w:rsid w:val="002029A5"/>
    <w:rsid w:val="00202E1E"/>
    <w:rsid w:val="0020449F"/>
    <w:rsid w:val="002225B2"/>
    <w:rsid w:val="002318A0"/>
    <w:rsid w:val="00237D0F"/>
    <w:rsid w:val="00241B27"/>
    <w:rsid w:val="002427C5"/>
    <w:rsid w:val="00256296"/>
    <w:rsid w:val="00260AA7"/>
    <w:rsid w:val="00262614"/>
    <w:rsid w:val="00273A8F"/>
    <w:rsid w:val="002760B9"/>
    <w:rsid w:val="00283646"/>
    <w:rsid w:val="00290E4B"/>
    <w:rsid w:val="00296291"/>
    <w:rsid w:val="002A1F12"/>
    <w:rsid w:val="002B5F65"/>
    <w:rsid w:val="002B6C15"/>
    <w:rsid w:val="002B73E5"/>
    <w:rsid w:val="002D2B52"/>
    <w:rsid w:val="002D3503"/>
    <w:rsid w:val="002F0F30"/>
    <w:rsid w:val="002F6E2F"/>
    <w:rsid w:val="00305F22"/>
    <w:rsid w:val="003156BA"/>
    <w:rsid w:val="00317A7C"/>
    <w:rsid w:val="003260D5"/>
    <w:rsid w:val="0033717D"/>
    <w:rsid w:val="0034110C"/>
    <w:rsid w:val="003545BD"/>
    <w:rsid w:val="0035465E"/>
    <w:rsid w:val="00360B57"/>
    <w:rsid w:val="0037226A"/>
    <w:rsid w:val="00373950"/>
    <w:rsid w:val="0038283C"/>
    <w:rsid w:val="00387F7A"/>
    <w:rsid w:val="00390D10"/>
    <w:rsid w:val="00390FEB"/>
    <w:rsid w:val="003959F1"/>
    <w:rsid w:val="003B32C1"/>
    <w:rsid w:val="003B61AC"/>
    <w:rsid w:val="003C073B"/>
    <w:rsid w:val="003C74AD"/>
    <w:rsid w:val="003D021A"/>
    <w:rsid w:val="003D479D"/>
    <w:rsid w:val="003E0658"/>
    <w:rsid w:val="003E5C15"/>
    <w:rsid w:val="003E676D"/>
    <w:rsid w:val="003E71FA"/>
    <w:rsid w:val="003F75AA"/>
    <w:rsid w:val="00401F03"/>
    <w:rsid w:val="00430DA9"/>
    <w:rsid w:val="0043227D"/>
    <w:rsid w:val="004456CE"/>
    <w:rsid w:val="00447D3A"/>
    <w:rsid w:val="00454058"/>
    <w:rsid w:val="004549A3"/>
    <w:rsid w:val="004570DC"/>
    <w:rsid w:val="00464DD7"/>
    <w:rsid w:val="00476B60"/>
    <w:rsid w:val="00485A39"/>
    <w:rsid w:val="00486DB7"/>
    <w:rsid w:val="004A6BDA"/>
    <w:rsid w:val="004A7A8B"/>
    <w:rsid w:val="004B4D85"/>
    <w:rsid w:val="004D584A"/>
    <w:rsid w:val="004E62A4"/>
    <w:rsid w:val="004E7C42"/>
    <w:rsid w:val="00503EAA"/>
    <w:rsid w:val="00511574"/>
    <w:rsid w:val="00526420"/>
    <w:rsid w:val="00545720"/>
    <w:rsid w:val="0054753C"/>
    <w:rsid w:val="005603B5"/>
    <w:rsid w:val="00565D00"/>
    <w:rsid w:val="00566400"/>
    <w:rsid w:val="00570374"/>
    <w:rsid w:val="00574557"/>
    <w:rsid w:val="00577189"/>
    <w:rsid w:val="00585A9A"/>
    <w:rsid w:val="0059733A"/>
    <w:rsid w:val="005A0D0F"/>
    <w:rsid w:val="005A3D13"/>
    <w:rsid w:val="005A5C63"/>
    <w:rsid w:val="005B1FF7"/>
    <w:rsid w:val="005B2AC7"/>
    <w:rsid w:val="005B683D"/>
    <w:rsid w:val="005B6FD4"/>
    <w:rsid w:val="005C3194"/>
    <w:rsid w:val="005D14FD"/>
    <w:rsid w:val="005D34AD"/>
    <w:rsid w:val="005D379C"/>
    <w:rsid w:val="005E0B00"/>
    <w:rsid w:val="005E2080"/>
    <w:rsid w:val="005E4308"/>
    <w:rsid w:val="005F0DC9"/>
    <w:rsid w:val="005F4F75"/>
    <w:rsid w:val="005F666C"/>
    <w:rsid w:val="005F780E"/>
    <w:rsid w:val="00604BE1"/>
    <w:rsid w:val="0060761A"/>
    <w:rsid w:val="00624774"/>
    <w:rsid w:val="0062610F"/>
    <w:rsid w:val="006465B0"/>
    <w:rsid w:val="00654616"/>
    <w:rsid w:val="00656429"/>
    <w:rsid w:val="006565F8"/>
    <w:rsid w:val="0066085E"/>
    <w:rsid w:val="00660BD1"/>
    <w:rsid w:val="006633BE"/>
    <w:rsid w:val="006749C5"/>
    <w:rsid w:val="0067581A"/>
    <w:rsid w:val="006909B3"/>
    <w:rsid w:val="00690B0F"/>
    <w:rsid w:val="006A71FE"/>
    <w:rsid w:val="006B0E44"/>
    <w:rsid w:val="006D1182"/>
    <w:rsid w:val="006D4789"/>
    <w:rsid w:val="006D53E3"/>
    <w:rsid w:val="006D6249"/>
    <w:rsid w:val="006F101D"/>
    <w:rsid w:val="006F1FBF"/>
    <w:rsid w:val="006F5AE4"/>
    <w:rsid w:val="006F699D"/>
    <w:rsid w:val="007072B5"/>
    <w:rsid w:val="00710B74"/>
    <w:rsid w:val="00716811"/>
    <w:rsid w:val="00725D9D"/>
    <w:rsid w:val="00732034"/>
    <w:rsid w:val="00734EB1"/>
    <w:rsid w:val="007354FB"/>
    <w:rsid w:val="00735712"/>
    <w:rsid w:val="00742DED"/>
    <w:rsid w:val="0074532B"/>
    <w:rsid w:val="00746CEB"/>
    <w:rsid w:val="00747273"/>
    <w:rsid w:val="007542C1"/>
    <w:rsid w:val="00767891"/>
    <w:rsid w:val="00771D18"/>
    <w:rsid w:val="0077374E"/>
    <w:rsid w:val="00775855"/>
    <w:rsid w:val="00783B86"/>
    <w:rsid w:val="007927BD"/>
    <w:rsid w:val="007A029C"/>
    <w:rsid w:val="007B41A0"/>
    <w:rsid w:val="007C4E38"/>
    <w:rsid w:val="007E724B"/>
    <w:rsid w:val="007F46F4"/>
    <w:rsid w:val="00803B75"/>
    <w:rsid w:val="00816770"/>
    <w:rsid w:val="00817493"/>
    <w:rsid w:val="00817F13"/>
    <w:rsid w:val="0082660D"/>
    <w:rsid w:val="008362B4"/>
    <w:rsid w:val="0084524A"/>
    <w:rsid w:val="00851247"/>
    <w:rsid w:val="00852FDE"/>
    <w:rsid w:val="00854435"/>
    <w:rsid w:val="00856166"/>
    <w:rsid w:val="00861EE5"/>
    <w:rsid w:val="00861F0C"/>
    <w:rsid w:val="00880165"/>
    <w:rsid w:val="0088296A"/>
    <w:rsid w:val="0088482E"/>
    <w:rsid w:val="00892FD1"/>
    <w:rsid w:val="00896F68"/>
    <w:rsid w:val="008B4712"/>
    <w:rsid w:val="008B530E"/>
    <w:rsid w:val="008B7722"/>
    <w:rsid w:val="008C6110"/>
    <w:rsid w:val="008E55DA"/>
    <w:rsid w:val="00900EC0"/>
    <w:rsid w:val="00906E13"/>
    <w:rsid w:val="00910F26"/>
    <w:rsid w:val="00915106"/>
    <w:rsid w:val="00920B36"/>
    <w:rsid w:val="00920BF1"/>
    <w:rsid w:val="00925E47"/>
    <w:rsid w:val="00931780"/>
    <w:rsid w:val="00951AC7"/>
    <w:rsid w:val="00952059"/>
    <w:rsid w:val="009579C0"/>
    <w:rsid w:val="009601EB"/>
    <w:rsid w:val="00973C0F"/>
    <w:rsid w:val="00976028"/>
    <w:rsid w:val="009816E0"/>
    <w:rsid w:val="00984879"/>
    <w:rsid w:val="009A79B3"/>
    <w:rsid w:val="009C0BFD"/>
    <w:rsid w:val="009C79D6"/>
    <w:rsid w:val="009C79E4"/>
    <w:rsid w:val="009D3994"/>
    <w:rsid w:val="00A05A31"/>
    <w:rsid w:val="00A20762"/>
    <w:rsid w:val="00A312AA"/>
    <w:rsid w:val="00A32B1F"/>
    <w:rsid w:val="00A34C44"/>
    <w:rsid w:val="00A37CAD"/>
    <w:rsid w:val="00A40165"/>
    <w:rsid w:val="00A503B0"/>
    <w:rsid w:val="00A544FA"/>
    <w:rsid w:val="00A74704"/>
    <w:rsid w:val="00A76F57"/>
    <w:rsid w:val="00A84401"/>
    <w:rsid w:val="00A90266"/>
    <w:rsid w:val="00A9262F"/>
    <w:rsid w:val="00A957A6"/>
    <w:rsid w:val="00AA2B1C"/>
    <w:rsid w:val="00AA2BA9"/>
    <w:rsid w:val="00AD1D1C"/>
    <w:rsid w:val="00AD406E"/>
    <w:rsid w:val="00AD630C"/>
    <w:rsid w:val="00AE7025"/>
    <w:rsid w:val="00AF2680"/>
    <w:rsid w:val="00B0054C"/>
    <w:rsid w:val="00B00D16"/>
    <w:rsid w:val="00B168C9"/>
    <w:rsid w:val="00B170B7"/>
    <w:rsid w:val="00B3192A"/>
    <w:rsid w:val="00B37D07"/>
    <w:rsid w:val="00B44AC6"/>
    <w:rsid w:val="00B47110"/>
    <w:rsid w:val="00B473F7"/>
    <w:rsid w:val="00B47837"/>
    <w:rsid w:val="00B72396"/>
    <w:rsid w:val="00B73D69"/>
    <w:rsid w:val="00B74CC3"/>
    <w:rsid w:val="00B75BD1"/>
    <w:rsid w:val="00B81708"/>
    <w:rsid w:val="00B855C2"/>
    <w:rsid w:val="00B87F07"/>
    <w:rsid w:val="00B94B46"/>
    <w:rsid w:val="00B956C6"/>
    <w:rsid w:val="00B95B9E"/>
    <w:rsid w:val="00BA465D"/>
    <w:rsid w:val="00BB36A2"/>
    <w:rsid w:val="00BB47E3"/>
    <w:rsid w:val="00BC4940"/>
    <w:rsid w:val="00BD3226"/>
    <w:rsid w:val="00BD33DD"/>
    <w:rsid w:val="00BD629E"/>
    <w:rsid w:val="00BE7E97"/>
    <w:rsid w:val="00BF16E2"/>
    <w:rsid w:val="00BF58F0"/>
    <w:rsid w:val="00BF765D"/>
    <w:rsid w:val="00C0719B"/>
    <w:rsid w:val="00C07CBF"/>
    <w:rsid w:val="00C1161E"/>
    <w:rsid w:val="00C149C4"/>
    <w:rsid w:val="00C15EEF"/>
    <w:rsid w:val="00C166F1"/>
    <w:rsid w:val="00C202B0"/>
    <w:rsid w:val="00C21A83"/>
    <w:rsid w:val="00C2240E"/>
    <w:rsid w:val="00C24853"/>
    <w:rsid w:val="00C2530D"/>
    <w:rsid w:val="00C30E2E"/>
    <w:rsid w:val="00C3609D"/>
    <w:rsid w:val="00C409F1"/>
    <w:rsid w:val="00C40F43"/>
    <w:rsid w:val="00C51112"/>
    <w:rsid w:val="00C548F8"/>
    <w:rsid w:val="00C6625C"/>
    <w:rsid w:val="00C744CD"/>
    <w:rsid w:val="00C84017"/>
    <w:rsid w:val="00C87574"/>
    <w:rsid w:val="00C940FD"/>
    <w:rsid w:val="00CA0763"/>
    <w:rsid w:val="00CA512E"/>
    <w:rsid w:val="00CA5430"/>
    <w:rsid w:val="00CB1284"/>
    <w:rsid w:val="00CB28D5"/>
    <w:rsid w:val="00CB5009"/>
    <w:rsid w:val="00CB5701"/>
    <w:rsid w:val="00CC3B16"/>
    <w:rsid w:val="00CC6162"/>
    <w:rsid w:val="00CC7002"/>
    <w:rsid w:val="00CD14DC"/>
    <w:rsid w:val="00CF166D"/>
    <w:rsid w:val="00CF1C5A"/>
    <w:rsid w:val="00CF2940"/>
    <w:rsid w:val="00CF2BF5"/>
    <w:rsid w:val="00CF5732"/>
    <w:rsid w:val="00D03C74"/>
    <w:rsid w:val="00D0418E"/>
    <w:rsid w:val="00D1475F"/>
    <w:rsid w:val="00D167C6"/>
    <w:rsid w:val="00D263C1"/>
    <w:rsid w:val="00D2787D"/>
    <w:rsid w:val="00D4075B"/>
    <w:rsid w:val="00D53B54"/>
    <w:rsid w:val="00D55FD0"/>
    <w:rsid w:val="00D649E9"/>
    <w:rsid w:val="00D718F0"/>
    <w:rsid w:val="00D82BEF"/>
    <w:rsid w:val="00D866B9"/>
    <w:rsid w:val="00D90A7E"/>
    <w:rsid w:val="00D92F92"/>
    <w:rsid w:val="00D93AC9"/>
    <w:rsid w:val="00DA2907"/>
    <w:rsid w:val="00DC01FD"/>
    <w:rsid w:val="00DC149B"/>
    <w:rsid w:val="00DC2268"/>
    <w:rsid w:val="00DC3F5E"/>
    <w:rsid w:val="00DD532E"/>
    <w:rsid w:val="00DE5C01"/>
    <w:rsid w:val="00DF7869"/>
    <w:rsid w:val="00E00B47"/>
    <w:rsid w:val="00E00F70"/>
    <w:rsid w:val="00E02989"/>
    <w:rsid w:val="00E0699F"/>
    <w:rsid w:val="00E113B4"/>
    <w:rsid w:val="00E167F2"/>
    <w:rsid w:val="00E254A6"/>
    <w:rsid w:val="00E31474"/>
    <w:rsid w:val="00E36725"/>
    <w:rsid w:val="00E41F7A"/>
    <w:rsid w:val="00E50350"/>
    <w:rsid w:val="00E576C1"/>
    <w:rsid w:val="00E65CD2"/>
    <w:rsid w:val="00E66C7E"/>
    <w:rsid w:val="00E74586"/>
    <w:rsid w:val="00E81EBA"/>
    <w:rsid w:val="00E83E8B"/>
    <w:rsid w:val="00E841D3"/>
    <w:rsid w:val="00E86085"/>
    <w:rsid w:val="00E92C2D"/>
    <w:rsid w:val="00EA1EA8"/>
    <w:rsid w:val="00EE3EAF"/>
    <w:rsid w:val="00EE452C"/>
    <w:rsid w:val="00EF3CB8"/>
    <w:rsid w:val="00EF5E89"/>
    <w:rsid w:val="00EF601C"/>
    <w:rsid w:val="00EF6C08"/>
    <w:rsid w:val="00F02840"/>
    <w:rsid w:val="00F07019"/>
    <w:rsid w:val="00F17E64"/>
    <w:rsid w:val="00F21E12"/>
    <w:rsid w:val="00F27B24"/>
    <w:rsid w:val="00F3238D"/>
    <w:rsid w:val="00F3524B"/>
    <w:rsid w:val="00F378DB"/>
    <w:rsid w:val="00F40A51"/>
    <w:rsid w:val="00F41E01"/>
    <w:rsid w:val="00F557ED"/>
    <w:rsid w:val="00F61C4B"/>
    <w:rsid w:val="00F64BDA"/>
    <w:rsid w:val="00F67934"/>
    <w:rsid w:val="00F705E4"/>
    <w:rsid w:val="00F7092F"/>
    <w:rsid w:val="00F750C4"/>
    <w:rsid w:val="00FB30F7"/>
    <w:rsid w:val="00FB4849"/>
    <w:rsid w:val="00FB5EE2"/>
    <w:rsid w:val="00FC2FCE"/>
    <w:rsid w:val="00FC4ECB"/>
    <w:rsid w:val="00FD3444"/>
    <w:rsid w:val="00FD5801"/>
    <w:rsid w:val="00FD64CC"/>
    <w:rsid w:val="00FE2A9A"/>
    <w:rsid w:val="00FE4827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EB7888D"/>
  <w15:docId w15:val="{AE193797-3C99-4170-A956-E88CC98E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308"/>
    <w:rPr>
      <w:rFonts w:ascii="Arial" w:hAnsi="Arial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67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4322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3227D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rsid w:val="004322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3227D"/>
    <w:rPr>
      <w:rFonts w:ascii="Arial" w:hAnsi="Arial"/>
      <w:sz w:val="22"/>
      <w:szCs w:val="22"/>
    </w:rPr>
  </w:style>
  <w:style w:type="paragraph" w:styleId="Textodeglobo">
    <w:name w:val="Balloon Text"/>
    <w:basedOn w:val="Normal"/>
    <w:link w:val="TextodegloboCar"/>
    <w:rsid w:val="0043227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3227D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43227D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3227D"/>
  </w:style>
  <w:style w:type="paragraph" w:styleId="Prrafodelista">
    <w:name w:val="List Paragraph"/>
    <w:basedOn w:val="Normal"/>
    <w:uiPriority w:val="34"/>
    <w:qFormat/>
    <w:rsid w:val="005F666C"/>
    <w:pPr>
      <w:ind w:left="720"/>
      <w:contextualSpacing/>
    </w:pPr>
  </w:style>
  <w:style w:type="character" w:styleId="Refdecomentario">
    <w:name w:val="annotation reference"/>
    <w:rsid w:val="002D2B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D2B52"/>
    <w:rPr>
      <w:sz w:val="20"/>
      <w:szCs w:val="20"/>
    </w:rPr>
  </w:style>
  <w:style w:type="character" w:customStyle="1" w:styleId="TextocomentarioCar">
    <w:name w:val="Texto comentario Car"/>
    <w:link w:val="Textocomentario"/>
    <w:rsid w:val="002D2B5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D2B52"/>
    <w:rPr>
      <w:b/>
      <w:bCs/>
    </w:rPr>
  </w:style>
  <w:style w:type="character" w:customStyle="1" w:styleId="AsuntodelcomentarioCar">
    <w:name w:val="Asunto del comentario Car"/>
    <w:link w:val="Asuntodelcomentario"/>
    <w:rsid w:val="002D2B5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447D3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rsid w:val="00D82BE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rsid w:val="00D82B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paragraph" w:customStyle="1" w:styleId="Default">
    <w:name w:val="Default"/>
    <w:rsid w:val="00817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910F26"/>
    <w:rPr>
      <w:rFonts w:eastAsia="MS Mincho"/>
      <w:sz w:val="24"/>
      <w:szCs w:val="24"/>
      <w:lang w:val="es-ES" w:eastAsia="ja-JP"/>
    </w:rPr>
  </w:style>
  <w:style w:type="numbering" w:customStyle="1" w:styleId="Estilo1">
    <w:name w:val="Estilo1"/>
    <w:uiPriority w:val="99"/>
    <w:rsid w:val="006A71FE"/>
    <w:pPr>
      <w:numPr>
        <w:numId w:val="43"/>
      </w:numPr>
    </w:pPr>
  </w:style>
  <w:style w:type="numbering" w:customStyle="1" w:styleId="Estilo2">
    <w:name w:val="Estilo2"/>
    <w:uiPriority w:val="99"/>
    <w:rsid w:val="00F67934"/>
    <w:pPr>
      <w:numPr>
        <w:numId w:val="45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090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cyt.gob.pa/fondos-para-investigacion-cientifi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A160-0295-4057-AED2-1980CA52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1675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PRE – PROPUESTA</vt:lpstr>
    </vt:vector>
  </TitlesOfParts>
  <Company>Microsoft</Company>
  <LinksUpToDate>false</LinksUpToDate>
  <CharactersWithSpaces>12006</CharactersWithSpaces>
  <SharedDoc>false</SharedDoc>
  <HLinks>
    <vt:vector size="6" baseType="variant">
      <vt:variant>
        <vt:i4>8060963</vt:i4>
      </vt:variant>
      <vt:variant>
        <vt:i4>6</vt:i4>
      </vt:variant>
      <vt:variant>
        <vt:i4>0</vt:i4>
      </vt:variant>
      <vt:variant>
        <vt:i4>5</vt:i4>
      </vt:variant>
      <vt:variant>
        <vt:lpwstr>http://www.senacyt.gob.pa/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PRE – PROPUESTA</dc:title>
  <dc:creator>Edith Quiroz</dc:creator>
  <cp:lastModifiedBy>Keren-hapuc Esther Pineda Gomez</cp:lastModifiedBy>
  <cp:revision>54</cp:revision>
  <cp:lastPrinted>2025-07-30T22:26:00Z</cp:lastPrinted>
  <dcterms:created xsi:type="dcterms:W3CDTF">2021-10-14T19:58:00Z</dcterms:created>
  <dcterms:modified xsi:type="dcterms:W3CDTF">2025-07-30T23:01:00Z</dcterms:modified>
</cp:coreProperties>
</file>