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0"/>
      </w:tblGrid>
      <w:tr w:rsidR="00513D11" w:rsidRPr="00FC54E2" w14:paraId="03EAC402" w14:textId="77777777" w:rsidTr="000B2038">
        <w:trPr>
          <w:trHeight w:val="340"/>
        </w:trPr>
        <w:tc>
          <w:tcPr>
            <w:tcW w:w="5000" w:type="pct"/>
            <w:shd w:val="clear" w:color="auto" w:fill="8DB3E2"/>
            <w:vAlign w:val="center"/>
          </w:tcPr>
          <w:p w14:paraId="14650E85" w14:textId="66660210" w:rsidR="00513D11" w:rsidRPr="00FC54E2" w:rsidRDefault="00513D11" w:rsidP="000B20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68279A">
              <w:rPr>
                <w:rFonts w:cs="Arial"/>
                <w:b/>
                <w:sz w:val="20"/>
                <w:szCs w:val="20"/>
              </w:rPr>
              <w:t>10</w:t>
            </w:r>
          </w:p>
        </w:tc>
      </w:tr>
      <w:tr w:rsidR="00513D11" w:rsidRPr="00FC54E2" w14:paraId="63417B9D" w14:textId="77777777" w:rsidTr="000B2038">
        <w:trPr>
          <w:trHeight w:val="624"/>
        </w:trPr>
        <w:tc>
          <w:tcPr>
            <w:tcW w:w="5000" w:type="pct"/>
            <w:shd w:val="clear" w:color="auto" w:fill="8DB3E2"/>
            <w:vAlign w:val="center"/>
          </w:tcPr>
          <w:p w14:paraId="606E4356" w14:textId="525BEEB0" w:rsidR="00513D11" w:rsidRPr="00FC54E2" w:rsidRDefault="0068279A" w:rsidP="000B2038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caps/>
                <w:sz w:val="20"/>
                <w:szCs w:val="20"/>
              </w:rPr>
              <w:t>MODELO DE CONVENIO</w:t>
            </w:r>
          </w:p>
          <w:p w14:paraId="011A2671" w14:textId="77777777" w:rsidR="00513D11" w:rsidRPr="00FC54E2" w:rsidRDefault="00513D11" w:rsidP="000B2038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CE7EEC9" w:rsidR="00513D11" w:rsidRDefault="00513D11" w:rsidP="00513D11">
      <w:pPr>
        <w:rPr>
          <w:rFonts w:cs="Arial"/>
          <w:b/>
          <w:sz w:val="20"/>
          <w:szCs w:val="20"/>
        </w:rPr>
      </w:pPr>
    </w:p>
    <w:p w14:paraId="16E4DA92" w14:textId="77777777" w:rsidR="0068279A" w:rsidRPr="00FC54E2" w:rsidRDefault="0068279A" w:rsidP="0068279A">
      <w:pPr>
        <w:rPr>
          <w:rFonts w:cs="Arial"/>
          <w:b/>
          <w:sz w:val="20"/>
          <w:szCs w:val="20"/>
        </w:rPr>
      </w:pPr>
    </w:p>
    <w:p w14:paraId="64A1C83C" w14:textId="77777777" w:rsidR="0068279A" w:rsidRPr="000B2038" w:rsidRDefault="0068279A" w:rsidP="0068279A">
      <w:pPr>
        <w:rPr>
          <w:rFonts w:cs="Arial"/>
          <w:b/>
          <w:color w:val="808080" w:themeColor="background1" w:themeShade="80"/>
          <w:sz w:val="20"/>
          <w:szCs w:val="20"/>
        </w:rPr>
      </w:pPr>
      <w:r w:rsidRPr="000B2038">
        <w:rPr>
          <w:rFonts w:eastAsia="Calibri" w:cs="Arial"/>
          <w:color w:val="808080" w:themeColor="background1" w:themeShade="80"/>
          <w:sz w:val="20"/>
          <w:szCs w:val="20"/>
          <w:lang w:eastAsia="en-US"/>
        </w:rPr>
        <w:t>Se deberá presentar un modelo de convenio a utilizar para formalizar las alianzas con actores estratégicos que colaboren con el desarrollo de las actividades y servicios del Centro.</w:t>
      </w:r>
    </w:p>
    <w:p w14:paraId="2D8BA4A7" w14:textId="77777777" w:rsidR="0068279A" w:rsidRPr="000B2038" w:rsidRDefault="0068279A" w:rsidP="0068279A">
      <w:pPr>
        <w:rPr>
          <w:rFonts w:cs="Arial"/>
          <w:b/>
          <w:color w:val="808080" w:themeColor="background1" w:themeShade="80"/>
          <w:sz w:val="20"/>
          <w:szCs w:val="20"/>
        </w:rPr>
      </w:pPr>
    </w:p>
    <w:p w14:paraId="10EAFCDE" w14:textId="77777777" w:rsidR="0068279A" w:rsidRDefault="0068279A" w:rsidP="00513D11">
      <w:pPr>
        <w:rPr>
          <w:rFonts w:cs="Arial"/>
          <w:b/>
          <w:sz w:val="20"/>
          <w:szCs w:val="20"/>
        </w:rPr>
      </w:pPr>
    </w:p>
    <w:sectPr w:rsidR="0068279A" w:rsidSect="000B2038">
      <w:headerReference w:type="default" r:id="rId7"/>
      <w:footerReference w:type="default" r:id="rId8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945A2" w14:textId="77777777" w:rsidR="00624851" w:rsidRDefault="00624851" w:rsidP="00513D11">
      <w:r>
        <w:separator/>
      </w:r>
    </w:p>
  </w:endnote>
  <w:endnote w:type="continuationSeparator" w:id="0">
    <w:p w14:paraId="67AEE3BC" w14:textId="77777777" w:rsidR="00624851" w:rsidRDefault="00624851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C83B" w14:textId="77777777" w:rsidR="000B2038" w:rsidRPr="005C4E27" w:rsidRDefault="000B2038" w:rsidP="000B2038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 (2019).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1E3E84EA" w14:textId="15B01E6A" w:rsidR="000B2038" w:rsidRPr="000B2038" w:rsidRDefault="000B2038" w:rsidP="000B2038">
    <w:pPr>
      <w:pStyle w:val="Encabezado"/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5C4E27">
        <w:rPr>
          <w:rStyle w:val="Hipervnculo"/>
          <w:rFonts w:asciiTheme="minorHAnsi" w:hAnsiTheme="minorHAnsi" w:cstheme="minorHAnsi"/>
          <w:b/>
          <w:sz w:val="16"/>
          <w:szCs w:val="16"/>
          <w:lang w:val="es-419"/>
        </w:rPr>
        <w:t>centrosregionales@senacyt.gob.pa</w:t>
      </w:r>
    </w:hyperlink>
    <w:r w:rsidRPr="005C4E27">
      <w:rPr>
        <w:rFonts w:asciiTheme="minorHAnsi" w:hAnsiTheme="minorHAnsi" w:cstheme="minorHAnsi"/>
        <w:b/>
        <w:sz w:val="16"/>
        <w:szCs w:val="16"/>
        <w:u w:val="single"/>
        <w:lang w:val="es-419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1BFD7" w14:textId="77777777" w:rsidR="00624851" w:rsidRDefault="00624851" w:rsidP="00513D11">
      <w:r>
        <w:separator/>
      </w:r>
    </w:p>
  </w:footnote>
  <w:footnote w:type="continuationSeparator" w:id="0">
    <w:p w14:paraId="2859D5FC" w14:textId="77777777" w:rsidR="00624851" w:rsidRDefault="00624851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8866E" w14:textId="77777777" w:rsidR="000B2038" w:rsidRDefault="000B2038" w:rsidP="000B2038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6309F004" w14:textId="77777777" w:rsidR="000B2038" w:rsidRDefault="000B2038" w:rsidP="000B2038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4ACAA5" wp14:editId="614D0690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01AE5B" wp14:editId="528AD66A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9C34A" w14:textId="77777777" w:rsidR="000B2038" w:rsidRDefault="000B2038" w:rsidP="000B2038">
    <w:pPr>
      <w:pStyle w:val="Encabezado"/>
      <w:ind w:right="-142"/>
      <w:rPr>
        <w:noProof/>
      </w:rPr>
    </w:pPr>
  </w:p>
  <w:p w14:paraId="1BD5AEB3" w14:textId="77777777" w:rsidR="000B2038" w:rsidRDefault="000B2038" w:rsidP="000B2038">
    <w:pPr>
      <w:pStyle w:val="Encabezado"/>
      <w:ind w:right="-142"/>
      <w:rPr>
        <w:noProof/>
      </w:rPr>
    </w:pPr>
  </w:p>
  <w:p w14:paraId="6F9BC112" w14:textId="77777777" w:rsidR="000B2038" w:rsidRDefault="000B2038" w:rsidP="000B2038">
    <w:pPr>
      <w:pStyle w:val="Encabezado"/>
    </w:pPr>
  </w:p>
  <w:p w14:paraId="29263BC2" w14:textId="77777777" w:rsidR="00513D11" w:rsidRPr="000B2038" w:rsidRDefault="00513D11" w:rsidP="000B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B2038"/>
    <w:rsid w:val="000E6162"/>
    <w:rsid w:val="00196819"/>
    <w:rsid w:val="00513D11"/>
    <w:rsid w:val="00624851"/>
    <w:rsid w:val="0068279A"/>
    <w:rsid w:val="006C2FC7"/>
    <w:rsid w:val="006F68FB"/>
    <w:rsid w:val="007322C0"/>
    <w:rsid w:val="007D3EAC"/>
    <w:rsid w:val="00996445"/>
    <w:rsid w:val="009B54DB"/>
    <w:rsid w:val="00AE088E"/>
    <w:rsid w:val="00CC3ED2"/>
    <w:rsid w:val="00E87A15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0E6162"/>
    <w:pPr>
      <w:ind w:left="720"/>
      <w:contextualSpacing/>
    </w:pPr>
    <w:rPr>
      <w:rFonts w:ascii="Calibri" w:eastAsia="Calibri" w:hAnsi="Calibri"/>
      <w:lang w:eastAsia="en-US"/>
    </w:rPr>
  </w:style>
  <w:style w:type="character" w:styleId="Hipervnculo">
    <w:name w:val="Hyperlink"/>
    <w:basedOn w:val="Fuentedeprrafopredeter"/>
    <w:unhideWhenUsed/>
    <w:rsid w:val="00CC3ED2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0B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Iriela Aguilar</cp:lastModifiedBy>
  <cp:revision>3</cp:revision>
  <dcterms:created xsi:type="dcterms:W3CDTF">2021-10-12T14:38:00Z</dcterms:created>
  <dcterms:modified xsi:type="dcterms:W3CDTF">2021-10-14T16:18:00Z</dcterms:modified>
</cp:coreProperties>
</file>