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CC0B" w14:textId="39498D2A" w:rsidR="00666CAB" w:rsidRPr="00FC54E2" w:rsidRDefault="00666CAB" w:rsidP="00860DD5">
      <w:pPr>
        <w:jc w:val="center"/>
        <w:rPr>
          <w:rFonts w:cs="Arial"/>
          <w:b/>
          <w:sz w:val="20"/>
          <w:szCs w:val="20"/>
        </w:rPr>
      </w:pPr>
      <w:r w:rsidRPr="00FC54E2">
        <w:rPr>
          <w:rFonts w:cs="Arial"/>
          <w:b/>
          <w:sz w:val="20"/>
          <w:szCs w:val="20"/>
        </w:rPr>
        <w:t>A</w:t>
      </w:r>
      <w:r w:rsidR="007720D6" w:rsidRPr="00FC54E2">
        <w:rPr>
          <w:rFonts w:cs="Arial"/>
          <w:b/>
          <w:sz w:val="20"/>
          <w:szCs w:val="20"/>
        </w:rPr>
        <w:t>NEXOS</w:t>
      </w:r>
    </w:p>
    <w:p w14:paraId="7C777219" w14:textId="77777777" w:rsidR="007720D6" w:rsidRPr="00FC54E2" w:rsidRDefault="007720D6" w:rsidP="007720D6">
      <w:pPr>
        <w:jc w:val="both"/>
        <w:rPr>
          <w:rFonts w:cs="Arial"/>
          <w:b/>
          <w:color w:val="FF0000"/>
          <w:sz w:val="20"/>
          <w:szCs w:val="20"/>
        </w:rPr>
      </w:pPr>
      <w:bookmarkStart w:id="0" w:name="_Hlk84921271"/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614080DF" w14:textId="127626F7" w:rsidR="007720D6" w:rsidRPr="00FC54E2" w:rsidRDefault="00232C95" w:rsidP="00793696">
      <w:pPr>
        <w:pStyle w:val="Prrafodelista"/>
        <w:numPr>
          <w:ilvl w:val="0"/>
          <w:numId w:val="14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>Los</w:t>
      </w:r>
      <w:r w:rsidR="007720D6" w:rsidRPr="00FC54E2">
        <w:rPr>
          <w:rFonts w:cs="Arial"/>
          <w:b/>
          <w:color w:val="FF0000"/>
          <w:sz w:val="20"/>
          <w:szCs w:val="20"/>
        </w:rPr>
        <w:t xml:space="preserve"> textos en gris c</w:t>
      </w:r>
      <w:r w:rsidRPr="00FC54E2">
        <w:rPr>
          <w:rFonts w:cs="Arial"/>
          <w:b/>
          <w:color w:val="FF0000"/>
          <w:sz w:val="20"/>
          <w:szCs w:val="20"/>
        </w:rPr>
        <w:t xml:space="preserve">orresponden a la </w:t>
      </w:r>
      <w:r w:rsidR="007720D6" w:rsidRPr="00FC54E2">
        <w:rPr>
          <w:rFonts w:cs="Arial"/>
          <w:b/>
          <w:color w:val="FF0000"/>
          <w:sz w:val="20"/>
          <w:szCs w:val="20"/>
        </w:rPr>
        <w:t>descripción de la sección indicada</w:t>
      </w:r>
      <w:r w:rsidR="00263C55" w:rsidRPr="00FC54E2">
        <w:rPr>
          <w:rFonts w:cs="Arial"/>
          <w:b/>
          <w:color w:val="FF0000"/>
          <w:sz w:val="20"/>
          <w:szCs w:val="20"/>
        </w:rPr>
        <w:t xml:space="preserve"> para</w:t>
      </w:r>
      <w:r w:rsidR="007720D6" w:rsidRPr="00FC54E2">
        <w:rPr>
          <w:rFonts w:cs="Arial"/>
          <w:b/>
          <w:color w:val="FF0000"/>
          <w:sz w:val="20"/>
          <w:szCs w:val="20"/>
        </w:rPr>
        <w:t xml:space="preserve"> orientar a los proponentes.  </w:t>
      </w:r>
      <w:r w:rsidR="00263C55" w:rsidRPr="00FC54E2">
        <w:rPr>
          <w:rFonts w:cs="Arial"/>
          <w:b/>
          <w:color w:val="FF0000"/>
          <w:sz w:val="20"/>
          <w:szCs w:val="20"/>
          <w:u w:val="single"/>
        </w:rPr>
        <w:t>D</w:t>
      </w:r>
      <w:r w:rsidR="001239A1" w:rsidRPr="00FC54E2">
        <w:rPr>
          <w:rFonts w:cs="Arial"/>
          <w:b/>
          <w:color w:val="FF0000"/>
          <w:sz w:val="20"/>
          <w:szCs w:val="20"/>
          <w:u w:val="single"/>
        </w:rPr>
        <w:t xml:space="preserve">eberán ser </w:t>
      </w:r>
      <w:r w:rsidR="00860DD5" w:rsidRPr="00FC54E2">
        <w:rPr>
          <w:rFonts w:cs="Arial"/>
          <w:b/>
          <w:color w:val="FF0000"/>
          <w:sz w:val="20"/>
          <w:szCs w:val="20"/>
          <w:u w:val="single"/>
        </w:rPr>
        <w:t>b</w:t>
      </w:r>
      <w:r w:rsidR="007720D6" w:rsidRPr="00FC54E2">
        <w:rPr>
          <w:rFonts w:cs="Arial"/>
          <w:b/>
          <w:color w:val="FF0000"/>
          <w:sz w:val="20"/>
          <w:szCs w:val="20"/>
          <w:u w:val="single"/>
        </w:rPr>
        <w:t>orr</w:t>
      </w:r>
      <w:r w:rsidRPr="00FC54E2">
        <w:rPr>
          <w:rFonts w:cs="Arial"/>
          <w:b/>
          <w:color w:val="FF0000"/>
          <w:sz w:val="20"/>
          <w:szCs w:val="20"/>
          <w:u w:val="single"/>
        </w:rPr>
        <w:t>a</w:t>
      </w:r>
      <w:r w:rsidR="00860DD5" w:rsidRPr="00FC54E2">
        <w:rPr>
          <w:rFonts w:cs="Arial"/>
          <w:b/>
          <w:color w:val="FF0000"/>
          <w:sz w:val="20"/>
          <w:szCs w:val="20"/>
          <w:u w:val="single"/>
        </w:rPr>
        <w:t>d</w:t>
      </w:r>
      <w:r w:rsidR="007720D6" w:rsidRPr="00FC54E2">
        <w:rPr>
          <w:rFonts w:cs="Arial"/>
          <w:b/>
          <w:color w:val="FF0000"/>
          <w:sz w:val="20"/>
          <w:szCs w:val="20"/>
          <w:u w:val="single"/>
        </w:rPr>
        <w:t xml:space="preserve">os </w:t>
      </w:r>
      <w:r w:rsidR="00263C55" w:rsidRPr="00FC54E2">
        <w:rPr>
          <w:rFonts w:cs="Arial"/>
          <w:b/>
          <w:color w:val="FF0000"/>
          <w:sz w:val="20"/>
          <w:szCs w:val="20"/>
          <w:u w:val="single"/>
        </w:rPr>
        <w:t>al momento de presentar su propuesta</w:t>
      </w:r>
      <w:r w:rsidR="007720D6" w:rsidRPr="00FC54E2">
        <w:rPr>
          <w:rFonts w:cs="Arial"/>
          <w:b/>
          <w:color w:val="FF0000"/>
          <w:sz w:val="20"/>
          <w:szCs w:val="20"/>
          <w:u w:val="single"/>
        </w:rPr>
        <w:t>.</w:t>
      </w:r>
    </w:p>
    <w:p w14:paraId="029CD5B7" w14:textId="77777777" w:rsidR="007720D6" w:rsidRPr="00FC54E2" w:rsidRDefault="007720D6" w:rsidP="007720D6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7720D6" w:rsidRPr="00FC54E2" w14:paraId="2CC91F71" w14:textId="77777777" w:rsidTr="00EF6D4F">
        <w:trPr>
          <w:trHeight w:val="340"/>
        </w:trPr>
        <w:tc>
          <w:tcPr>
            <w:tcW w:w="5000" w:type="pct"/>
            <w:shd w:val="clear" w:color="auto" w:fill="8DB3E2"/>
            <w:vAlign w:val="center"/>
          </w:tcPr>
          <w:p w14:paraId="55BF73C5" w14:textId="77777777" w:rsidR="007720D6" w:rsidRPr="00FC54E2" w:rsidRDefault="007720D6" w:rsidP="00EF6D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ANEXO 1</w:t>
            </w:r>
          </w:p>
        </w:tc>
      </w:tr>
      <w:tr w:rsidR="007720D6" w:rsidRPr="00FC54E2" w14:paraId="6F8C1535" w14:textId="77777777" w:rsidTr="00EF6D4F">
        <w:trPr>
          <w:trHeight w:val="567"/>
        </w:trPr>
        <w:tc>
          <w:tcPr>
            <w:tcW w:w="5000" w:type="pct"/>
            <w:shd w:val="clear" w:color="auto" w:fill="8DB3E2"/>
            <w:vAlign w:val="center"/>
          </w:tcPr>
          <w:p w14:paraId="3AC7F87C" w14:textId="77777777" w:rsidR="007720D6" w:rsidRPr="00FC54E2" w:rsidRDefault="007720D6" w:rsidP="00EF6D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DESCRIPCIÓN GENERAL DEL PROYECTO</w:t>
            </w:r>
          </w:p>
          <w:p w14:paraId="24947CFF" w14:textId="77777777" w:rsidR="007720D6" w:rsidRPr="00FC54E2" w:rsidRDefault="007720D6" w:rsidP="00EF6D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2F2F56BB" w14:textId="77777777" w:rsidR="00092020" w:rsidRPr="00FC54E2" w:rsidRDefault="00092020" w:rsidP="007720D6">
      <w:pPr>
        <w:rPr>
          <w:rFonts w:cs="Arial"/>
          <w:b/>
          <w:sz w:val="20"/>
          <w:szCs w:val="20"/>
        </w:rPr>
      </w:pPr>
    </w:p>
    <w:bookmarkEnd w:id="0"/>
    <w:p w14:paraId="3434DB58" w14:textId="4BE32C16" w:rsidR="007720D6" w:rsidRPr="00FC54E2" w:rsidRDefault="007720D6" w:rsidP="007720D6">
      <w:pPr>
        <w:rPr>
          <w:rFonts w:cs="Arial"/>
          <w:b/>
          <w:sz w:val="20"/>
          <w:szCs w:val="20"/>
        </w:rPr>
      </w:pPr>
      <w:r w:rsidRPr="00FC54E2">
        <w:rPr>
          <w:rFonts w:cs="Arial"/>
          <w:b/>
          <w:sz w:val="20"/>
          <w:szCs w:val="20"/>
        </w:rPr>
        <w:t xml:space="preserve">Resumen ejecutivo publicable (máximo 1 </w:t>
      </w:r>
      <w:r w:rsidRPr="00FC54E2">
        <w:rPr>
          <w:rFonts w:cs="Arial"/>
          <w:b/>
          <w:sz w:val="20"/>
          <w:szCs w:val="20"/>
          <w:u w:val="single"/>
        </w:rPr>
        <w:t>página</w:t>
      </w:r>
      <w:r w:rsidRPr="00FC54E2">
        <w:rPr>
          <w:rFonts w:cs="Arial"/>
          <w:b/>
          <w:sz w:val="20"/>
          <w:szCs w:val="20"/>
        </w:rPr>
        <w:t>)</w:t>
      </w:r>
      <w:r w:rsidR="003A60B8">
        <w:rPr>
          <w:rFonts w:cs="Arial"/>
          <w:b/>
          <w:sz w:val="20"/>
          <w:szCs w:val="20"/>
        </w:rPr>
        <w:t>:</w:t>
      </w:r>
    </w:p>
    <w:p w14:paraId="6ACF9642" w14:textId="66D0221A" w:rsidR="007720D6" w:rsidRPr="00FC54E2" w:rsidRDefault="007720D6" w:rsidP="007720D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Coloque un resumen de su propuesta que compendien los aspectos de mayor relevancia de </w:t>
      </w:r>
      <w:proofErr w:type="gramStart"/>
      <w:r w:rsidRPr="00FC54E2">
        <w:rPr>
          <w:rFonts w:cs="Arial"/>
          <w:color w:val="808080" w:themeColor="background1" w:themeShade="80"/>
          <w:sz w:val="20"/>
          <w:szCs w:val="20"/>
        </w:rPr>
        <w:t>la misma</w:t>
      </w:r>
      <w:proofErr w:type="gramEnd"/>
      <w:r w:rsidRPr="00FC54E2">
        <w:rPr>
          <w:rFonts w:cs="Arial"/>
          <w:color w:val="808080" w:themeColor="background1" w:themeShade="80"/>
          <w:sz w:val="20"/>
          <w:szCs w:val="20"/>
        </w:rPr>
        <w:t xml:space="preserve"> (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>Antecedentes</w:t>
      </w:r>
      <w:r w:rsidR="00FC54E2">
        <w:rPr>
          <w:rFonts w:cs="Arial"/>
          <w:color w:val="808080" w:themeColor="background1" w:themeShade="80"/>
          <w:sz w:val="20"/>
          <w:szCs w:val="20"/>
        </w:rPr>
        <w:t>, breve descripción del Centro,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FC54E2">
        <w:rPr>
          <w:rFonts w:cs="Arial"/>
          <w:color w:val="808080" w:themeColor="background1" w:themeShade="80"/>
          <w:sz w:val="20"/>
          <w:szCs w:val="20"/>
        </w:rPr>
        <w:t>o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>bjetivos</w:t>
      </w:r>
      <w:r w:rsidR="00FC54E2">
        <w:rPr>
          <w:rFonts w:cs="Arial"/>
          <w:color w:val="808080" w:themeColor="background1" w:themeShade="80"/>
          <w:sz w:val="20"/>
          <w:szCs w:val="20"/>
        </w:rPr>
        <w:t>,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FC54E2">
        <w:rPr>
          <w:rFonts w:cs="Arial"/>
          <w:color w:val="808080" w:themeColor="background1" w:themeShade="80"/>
          <w:sz w:val="20"/>
          <w:szCs w:val="20"/>
        </w:rPr>
        <w:t>segmento</w:t>
      </w:r>
      <w:r w:rsidR="0076289F" w:rsidRPr="00FC54E2">
        <w:rPr>
          <w:rFonts w:cs="Arial"/>
          <w:color w:val="808080" w:themeColor="background1" w:themeShade="80"/>
          <w:sz w:val="20"/>
          <w:szCs w:val="20"/>
        </w:rPr>
        <w:t xml:space="preserve"> y técnicas de investigación o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76289F" w:rsidRPr="00FC54E2">
        <w:rPr>
          <w:rFonts w:cs="Arial"/>
          <w:color w:val="808080" w:themeColor="background1" w:themeShade="80"/>
          <w:sz w:val="20"/>
          <w:szCs w:val="20"/>
        </w:rPr>
        <w:t>M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>etodología a emplear, Resultados esperados</w:t>
      </w:r>
      <w:r w:rsidRPr="00FC54E2">
        <w:rPr>
          <w:rFonts w:cs="Arial"/>
          <w:color w:val="808080" w:themeColor="background1" w:themeShade="80"/>
          <w:sz w:val="20"/>
          <w:szCs w:val="20"/>
        </w:rPr>
        <w:t>, herramientas de difusión planteadas, entre otros).</w:t>
      </w:r>
    </w:p>
    <w:p w14:paraId="5EBB4A1E" w14:textId="77777777" w:rsidR="007720D6" w:rsidRPr="00FC54E2" w:rsidRDefault="007720D6" w:rsidP="007720D6">
      <w:pPr>
        <w:rPr>
          <w:rFonts w:cs="Arial"/>
          <w:sz w:val="20"/>
          <w:szCs w:val="20"/>
        </w:rPr>
      </w:pPr>
    </w:p>
    <w:p w14:paraId="521748C0" w14:textId="52406CD4" w:rsidR="007720D6" w:rsidRPr="004371B6" w:rsidRDefault="007720D6" w:rsidP="007720D6">
      <w:pPr>
        <w:spacing w:before="60"/>
        <w:jc w:val="both"/>
        <w:rPr>
          <w:rFonts w:cs="Arial"/>
          <w:b/>
          <w:sz w:val="20"/>
          <w:szCs w:val="20"/>
        </w:rPr>
      </w:pPr>
      <w:r w:rsidRPr="00FC54E2">
        <w:rPr>
          <w:rFonts w:cs="Arial"/>
          <w:b/>
          <w:sz w:val="20"/>
          <w:szCs w:val="20"/>
        </w:rPr>
        <w:t xml:space="preserve">Descripción técnica del </w:t>
      </w:r>
      <w:r w:rsidRPr="004371B6">
        <w:rPr>
          <w:rFonts w:cs="Arial"/>
          <w:b/>
          <w:sz w:val="20"/>
          <w:szCs w:val="20"/>
        </w:rPr>
        <w:t xml:space="preserve">proyecto (máximo </w:t>
      </w:r>
      <w:r w:rsidR="001344CD" w:rsidRPr="004371B6">
        <w:rPr>
          <w:rFonts w:cs="Arial"/>
          <w:b/>
          <w:sz w:val="20"/>
          <w:szCs w:val="20"/>
        </w:rPr>
        <w:t>2</w:t>
      </w:r>
      <w:r w:rsidRPr="004371B6">
        <w:rPr>
          <w:rFonts w:cs="Arial"/>
          <w:b/>
          <w:sz w:val="20"/>
          <w:szCs w:val="20"/>
        </w:rPr>
        <w:t>0</w:t>
      </w:r>
      <w:r w:rsidRPr="004371B6">
        <w:rPr>
          <w:rFonts w:cs="Arial"/>
          <w:b/>
          <w:sz w:val="20"/>
          <w:szCs w:val="20"/>
          <w:u w:val="single"/>
        </w:rPr>
        <w:t xml:space="preserve"> páginas</w:t>
      </w:r>
      <w:r w:rsidRPr="004371B6">
        <w:rPr>
          <w:rFonts w:cs="Arial"/>
          <w:b/>
          <w:sz w:val="20"/>
          <w:szCs w:val="20"/>
        </w:rPr>
        <w:t>):</w:t>
      </w:r>
    </w:p>
    <w:p w14:paraId="624EBE25" w14:textId="77777777" w:rsidR="007720D6" w:rsidRPr="00FC54E2" w:rsidRDefault="007720D6" w:rsidP="007720D6">
      <w:pPr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rFonts w:cs="Arial"/>
          <w:strike/>
          <w:color w:val="FF0000"/>
          <w:sz w:val="20"/>
          <w:szCs w:val="20"/>
          <w:u w:val="single"/>
        </w:rPr>
      </w:pPr>
    </w:p>
    <w:p w14:paraId="01E18DD4" w14:textId="4EE523BA" w:rsidR="007720D6" w:rsidRPr="001A6ED9" w:rsidRDefault="001A6ED9" w:rsidP="001A6ED9">
      <w:pPr>
        <w:pStyle w:val="Prrafodelista"/>
        <w:numPr>
          <w:ilvl w:val="0"/>
          <w:numId w:val="7"/>
        </w:numPr>
        <w:ind w:left="284"/>
        <w:rPr>
          <w:rFonts w:cs="Arial"/>
          <w:sz w:val="20"/>
          <w:szCs w:val="20"/>
        </w:rPr>
      </w:pPr>
      <w:r w:rsidRPr="001A6ED9">
        <w:rPr>
          <w:rFonts w:cs="Arial"/>
          <w:sz w:val="20"/>
          <w:szCs w:val="20"/>
        </w:rPr>
        <w:t>Nombre del centro - AIP.</w:t>
      </w:r>
    </w:p>
    <w:p w14:paraId="450A9F35" w14:textId="13735D79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El </w:t>
      </w:r>
      <w:r w:rsidR="00B3669A" w:rsidRPr="00FC54E2">
        <w:rPr>
          <w:rFonts w:cs="Arial"/>
          <w:color w:val="808080" w:themeColor="background1" w:themeShade="80"/>
          <w:sz w:val="20"/>
          <w:szCs w:val="20"/>
        </w:rPr>
        <w:t xml:space="preserve">nombre del centro regional propuesto obedece </w:t>
      </w:r>
      <w:r w:rsidR="004E0013">
        <w:rPr>
          <w:rFonts w:cs="Arial"/>
          <w:color w:val="808080" w:themeColor="background1" w:themeShade="80"/>
          <w:sz w:val="20"/>
          <w:szCs w:val="20"/>
        </w:rPr>
        <w:t>a</w:t>
      </w:r>
      <w:r w:rsidR="00B3669A" w:rsidRPr="00FC54E2">
        <w:rPr>
          <w:rFonts w:cs="Arial"/>
          <w:color w:val="808080" w:themeColor="background1" w:themeShade="80"/>
          <w:sz w:val="20"/>
          <w:szCs w:val="20"/>
        </w:rPr>
        <w:t xml:space="preserve">l </w:t>
      </w:r>
      <w:r w:rsidR="006D6D13" w:rsidRPr="00FC54E2">
        <w:rPr>
          <w:rFonts w:cs="Arial"/>
          <w:color w:val="808080" w:themeColor="background1" w:themeShade="80"/>
          <w:sz w:val="20"/>
          <w:szCs w:val="20"/>
        </w:rPr>
        <w:t xml:space="preserve">formato de 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nominación </w:t>
      </w:r>
      <w:r w:rsidR="006D6D13" w:rsidRPr="00FC54E2">
        <w:rPr>
          <w:rFonts w:cs="Arial"/>
          <w:color w:val="808080" w:themeColor="background1" w:themeShade="80"/>
          <w:sz w:val="20"/>
          <w:szCs w:val="20"/>
        </w:rPr>
        <w:t xml:space="preserve">para </w:t>
      </w:r>
      <w:proofErr w:type="spellStart"/>
      <w:r w:rsidR="006D6D13" w:rsidRPr="00FC54E2">
        <w:rPr>
          <w:rFonts w:cs="Arial"/>
          <w:color w:val="808080" w:themeColor="background1" w:themeShade="80"/>
          <w:sz w:val="20"/>
          <w:szCs w:val="20"/>
        </w:rPr>
        <w:t>AIPs</w:t>
      </w:r>
      <w:proofErr w:type="spellEnd"/>
      <w:r w:rsidR="006D6D13" w:rsidRPr="00FC54E2">
        <w:rPr>
          <w:rFonts w:cs="Arial"/>
          <w:color w:val="808080" w:themeColor="background1" w:themeShade="80"/>
          <w:sz w:val="20"/>
          <w:szCs w:val="20"/>
        </w:rPr>
        <w:t xml:space="preserve">: </w:t>
      </w:r>
      <w:r w:rsidR="005B2480" w:rsidRPr="00FC54E2">
        <w:rPr>
          <w:rFonts w:cs="Arial"/>
          <w:color w:val="808080" w:themeColor="background1" w:themeShade="80"/>
          <w:sz w:val="20"/>
          <w:szCs w:val="20"/>
          <w:lang w:val="es-MX"/>
        </w:rPr>
        <w:t>"Asociación de Interés Público Centro de Investigación NOMBRE de la Región XXX, AIP (</w:t>
      </w:r>
      <w:r w:rsidR="005B2480" w:rsidRPr="00FC54E2">
        <w:rPr>
          <w:rFonts w:cs="Arial"/>
          <w:i/>
          <w:iCs/>
          <w:color w:val="808080" w:themeColor="background1" w:themeShade="80"/>
          <w:sz w:val="20"/>
          <w:szCs w:val="20"/>
          <w:lang w:val="es-MX"/>
        </w:rPr>
        <w:t>Acrónimo</w:t>
      </w:r>
      <w:r w:rsidR="005B2480" w:rsidRPr="00FC54E2">
        <w:rPr>
          <w:rFonts w:cs="Arial"/>
          <w:color w:val="808080" w:themeColor="background1" w:themeShade="80"/>
          <w:sz w:val="20"/>
          <w:szCs w:val="20"/>
          <w:lang w:val="es-MX"/>
        </w:rPr>
        <w:t>-AIP)</w:t>
      </w:r>
      <w:r w:rsidR="00312E59" w:rsidRPr="00FC54E2">
        <w:rPr>
          <w:rFonts w:cs="Arial"/>
          <w:color w:val="808080" w:themeColor="background1" w:themeShade="80"/>
          <w:sz w:val="20"/>
          <w:szCs w:val="20"/>
          <w:lang w:val="es-MX"/>
        </w:rPr>
        <w:t>”</w:t>
      </w:r>
      <w:r w:rsidR="00E31762" w:rsidRPr="00FC54E2">
        <w:rPr>
          <w:rFonts w:cs="Arial"/>
          <w:color w:val="808080" w:themeColor="background1" w:themeShade="80"/>
          <w:sz w:val="20"/>
          <w:szCs w:val="20"/>
          <w:lang w:val="es-MX"/>
        </w:rPr>
        <w:t xml:space="preserve"> donde NOMBRE se refiere </w:t>
      </w:r>
      <w:r w:rsidR="00D169A4" w:rsidRPr="00FC54E2">
        <w:rPr>
          <w:rFonts w:cs="Arial"/>
          <w:color w:val="808080" w:themeColor="background1" w:themeShade="80"/>
          <w:sz w:val="20"/>
          <w:szCs w:val="20"/>
          <w:lang w:val="es-MX"/>
        </w:rPr>
        <w:t xml:space="preserve">al área o tipo de investigación </w:t>
      </w:r>
      <w:r w:rsidR="00363357" w:rsidRPr="00FC54E2">
        <w:rPr>
          <w:rFonts w:cs="Arial"/>
          <w:color w:val="808080" w:themeColor="background1" w:themeShade="80"/>
          <w:sz w:val="20"/>
          <w:szCs w:val="20"/>
          <w:lang w:val="es-MX"/>
        </w:rPr>
        <w:t xml:space="preserve">que propone realizar el centro y el </w:t>
      </w:r>
      <w:r w:rsidR="008E084B" w:rsidRPr="00FC54E2">
        <w:rPr>
          <w:rFonts w:cs="Arial"/>
          <w:i/>
          <w:iCs/>
          <w:color w:val="808080" w:themeColor="background1" w:themeShade="80"/>
          <w:sz w:val="20"/>
          <w:szCs w:val="20"/>
          <w:lang w:val="es-MX"/>
        </w:rPr>
        <w:t xml:space="preserve">Acrónimo </w:t>
      </w:r>
      <w:r w:rsidR="008E084B" w:rsidRPr="00FC54E2">
        <w:rPr>
          <w:rFonts w:cs="Arial"/>
          <w:iCs/>
          <w:color w:val="808080" w:themeColor="background1" w:themeShade="80"/>
          <w:sz w:val="20"/>
          <w:szCs w:val="20"/>
          <w:lang w:val="es-MX"/>
        </w:rPr>
        <w:t xml:space="preserve">se refiere a la </w:t>
      </w:r>
      <w:r w:rsidR="005A1675" w:rsidRPr="00FC54E2">
        <w:rPr>
          <w:rFonts w:cs="Arial"/>
          <w:b/>
          <w:bCs/>
          <w:iCs/>
          <w:color w:val="808080" w:themeColor="background1" w:themeShade="80"/>
          <w:sz w:val="20"/>
          <w:szCs w:val="20"/>
        </w:rPr>
        <w:t>abreviatura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> </w:t>
      </w:r>
      <w:r w:rsidR="00D935DC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del nombre del centro 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que </w:t>
      </w:r>
      <w:r w:rsidR="00D935DC" w:rsidRPr="00FC54E2">
        <w:rPr>
          <w:rFonts w:cs="Arial"/>
          <w:iCs/>
          <w:color w:val="808080" w:themeColor="background1" w:themeShade="80"/>
          <w:sz w:val="20"/>
          <w:szCs w:val="20"/>
        </w:rPr>
        <w:t>puede formarse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de las letras iniciales </w:t>
      </w:r>
      <w:r w:rsidR="000C5BF5" w:rsidRPr="00FC54E2">
        <w:rPr>
          <w:rFonts w:cs="Arial"/>
          <w:iCs/>
          <w:color w:val="808080" w:themeColor="background1" w:themeShade="80"/>
          <w:sz w:val="20"/>
          <w:szCs w:val="20"/>
        </w:rPr>
        <w:t>de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cada una de </w:t>
      </w:r>
      <w:r w:rsidR="000C5BF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las 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>palabra</w:t>
      </w:r>
      <w:r w:rsidR="000C5BF5" w:rsidRPr="00FC54E2">
        <w:rPr>
          <w:rFonts w:cs="Arial"/>
          <w:iCs/>
          <w:color w:val="808080" w:themeColor="background1" w:themeShade="80"/>
          <w:sz w:val="20"/>
          <w:szCs w:val="20"/>
        </w:rPr>
        <w:t>s</w:t>
      </w:r>
      <w:r w:rsidR="00DE4970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</w:t>
      </w:r>
      <w:r w:rsidR="00A12110" w:rsidRPr="00FC54E2">
        <w:rPr>
          <w:rFonts w:cs="Arial"/>
          <w:color w:val="808080" w:themeColor="background1" w:themeShade="80"/>
          <w:sz w:val="20"/>
          <w:szCs w:val="20"/>
        </w:rPr>
        <w:t>del nombre completo del Centro-AIP.</w:t>
      </w:r>
    </w:p>
    <w:p w14:paraId="438AA001" w14:textId="77777777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</w:p>
    <w:p w14:paraId="3829187C" w14:textId="5F03FA79" w:rsidR="007720D6" w:rsidRPr="00FC54E2" w:rsidRDefault="006C6657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 xml:space="preserve">Ubicación donde se </w:t>
      </w:r>
      <w:r w:rsidR="001721E2" w:rsidRPr="00FC54E2">
        <w:rPr>
          <w:rFonts w:cs="Arial"/>
          <w:sz w:val="20"/>
          <w:szCs w:val="20"/>
        </w:rPr>
        <w:t>establecerá el centro y la región de influencia o impacto</w:t>
      </w:r>
    </w:p>
    <w:p w14:paraId="1B9D29E3" w14:textId="4CECB029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Esta es una sección para presentar información </w:t>
      </w:r>
      <w:r w:rsidR="0047765B" w:rsidRPr="00FC54E2">
        <w:rPr>
          <w:rFonts w:cs="Arial"/>
          <w:color w:val="808080" w:themeColor="background1" w:themeShade="80"/>
          <w:sz w:val="20"/>
          <w:szCs w:val="20"/>
        </w:rPr>
        <w:t>detallada de la ubicación física del centro</w:t>
      </w:r>
      <w:r w:rsidR="008D0294" w:rsidRPr="00FC54E2">
        <w:rPr>
          <w:rFonts w:cs="Arial"/>
          <w:color w:val="808080" w:themeColor="background1" w:themeShade="80"/>
          <w:sz w:val="20"/>
          <w:szCs w:val="20"/>
        </w:rPr>
        <w:t xml:space="preserve">. </w:t>
      </w:r>
      <w:r w:rsidRPr="00FC54E2">
        <w:rPr>
          <w:rFonts w:cs="Arial"/>
          <w:color w:val="808080" w:themeColor="background1" w:themeShade="80"/>
          <w:sz w:val="20"/>
          <w:szCs w:val="20"/>
        </w:rPr>
        <w:t>Se recomienda que se incluya:</w:t>
      </w:r>
    </w:p>
    <w:p w14:paraId="775C9EF6" w14:textId="25172D91" w:rsidR="007720D6" w:rsidRPr="00FC54E2" w:rsidRDefault="00EC6D5E" w:rsidP="00793696">
      <w:pPr>
        <w:numPr>
          <w:ilvl w:val="1"/>
          <w:numId w:val="8"/>
        </w:numPr>
        <w:tabs>
          <w:tab w:val="clear" w:pos="1440"/>
          <w:tab w:val="num" w:pos="732"/>
        </w:tabs>
        <w:overflowPunct w:val="0"/>
        <w:autoSpaceDE w:val="0"/>
        <w:autoSpaceDN w:val="0"/>
        <w:adjustRightInd w:val="0"/>
        <w:ind w:left="732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Dirección física</w:t>
      </w:r>
      <w:r w:rsidR="0075738A" w:rsidRPr="00FC54E2">
        <w:rPr>
          <w:rFonts w:cs="Arial"/>
          <w:color w:val="808080" w:themeColor="background1" w:themeShade="80"/>
          <w:sz w:val="20"/>
          <w:szCs w:val="20"/>
        </w:rPr>
        <w:t xml:space="preserve"> del centro (</w:t>
      </w:r>
      <w:r w:rsidR="00F33611" w:rsidRPr="00FC54E2">
        <w:rPr>
          <w:rFonts w:cs="Arial"/>
          <w:color w:val="808080" w:themeColor="background1" w:themeShade="80"/>
          <w:sz w:val="20"/>
          <w:szCs w:val="20"/>
        </w:rPr>
        <w:t xml:space="preserve">lo más detallado posible: </w:t>
      </w:r>
      <w:r w:rsidR="00691859" w:rsidRPr="00FC54E2">
        <w:rPr>
          <w:rFonts w:cs="Arial"/>
          <w:color w:val="808080" w:themeColor="background1" w:themeShade="80"/>
          <w:sz w:val="20"/>
          <w:szCs w:val="20"/>
        </w:rPr>
        <w:t>p</w:t>
      </w:r>
      <w:r w:rsidR="00F33611" w:rsidRPr="00FC54E2">
        <w:rPr>
          <w:rFonts w:cs="Arial"/>
          <w:color w:val="808080" w:themeColor="background1" w:themeShade="80"/>
          <w:sz w:val="20"/>
          <w:szCs w:val="20"/>
        </w:rPr>
        <w:t xml:space="preserve">rovincia, </w:t>
      </w:r>
      <w:r w:rsidR="0075738A" w:rsidRPr="00FC54E2">
        <w:rPr>
          <w:rFonts w:cs="Arial"/>
          <w:color w:val="808080" w:themeColor="background1" w:themeShade="80"/>
          <w:sz w:val="20"/>
          <w:szCs w:val="20"/>
        </w:rPr>
        <w:t xml:space="preserve">corregimiento, </w:t>
      </w:r>
      <w:r w:rsidR="00F33611" w:rsidRPr="00FC54E2">
        <w:rPr>
          <w:rFonts w:cs="Arial"/>
          <w:color w:val="808080" w:themeColor="background1" w:themeShade="80"/>
          <w:sz w:val="20"/>
          <w:szCs w:val="20"/>
        </w:rPr>
        <w:t>barrio, calle</w:t>
      </w:r>
      <w:r w:rsidR="00691859" w:rsidRPr="00FC54E2">
        <w:rPr>
          <w:rFonts w:cs="Arial"/>
          <w:color w:val="808080" w:themeColor="background1" w:themeShade="80"/>
          <w:sz w:val="20"/>
          <w:szCs w:val="20"/>
        </w:rPr>
        <w:t>, etc.</w:t>
      </w:r>
      <w:r w:rsidR="00F33611" w:rsidRPr="00FC54E2">
        <w:rPr>
          <w:rFonts w:cs="Arial"/>
          <w:color w:val="808080" w:themeColor="background1" w:themeShade="80"/>
          <w:sz w:val="20"/>
          <w:szCs w:val="20"/>
        </w:rPr>
        <w:t>)</w:t>
      </w:r>
    </w:p>
    <w:p w14:paraId="53695436" w14:textId="3EB0DAF7" w:rsidR="00F44833" w:rsidRPr="00FC54E2" w:rsidRDefault="006434FE" w:rsidP="00793696">
      <w:pPr>
        <w:numPr>
          <w:ilvl w:val="1"/>
          <w:numId w:val="8"/>
        </w:numPr>
        <w:tabs>
          <w:tab w:val="clear" w:pos="1440"/>
          <w:tab w:val="num" w:pos="732"/>
        </w:tabs>
        <w:overflowPunct w:val="0"/>
        <w:autoSpaceDE w:val="0"/>
        <w:autoSpaceDN w:val="0"/>
        <w:adjustRightInd w:val="0"/>
        <w:ind w:left="732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Listado de las provincias</w:t>
      </w:r>
      <w:r w:rsidR="00D73A25" w:rsidRPr="00FC54E2">
        <w:rPr>
          <w:rFonts w:cs="Arial"/>
          <w:color w:val="808080" w:themeColor="background1" w:themeShade="80"/>
          <w:sz w:val="20"/>
          <w:szCs w:val="20"/>
        </w:rPr>
        <w:t xml:space="preserve"> y/o corregimientos que </w:t>
      </w:r>
      <w:r w:rsidRPr="00FC54E2">
        <w:rPr>
          <w:rFonts w:cs="Arial"/>
          <w:color w:val="808080" w:themeColor="background1" w:themeShade="80"/>
          <w:sz w:val="20"/>
          <w:szCs w:val="20"/>
        </w:rPr>
        <w:t>componen la región</w:t>
      </w:r>
    </w:p>
    <w:p w14:paraId="374B37BB" w14:textId="344C4DBE" w:rsidR="007720D6" w:rsidRPr="00FC54E2" w:rsidRDefault="00EC6D5E" w:rsidP="00793696">
      <w:pPr>
        <w:numPr>
          <w:ilvl w:val="1"/>
          <w:numId w:val="8"/>
        </w:numPr>
        <w:tabs>
          <w:tab w:val="clear" w:pos="1440"/>
          <w:tab w:val="num" w:pos="732"/>
        </w:tabs>
        <w:overflowPunct w:val="0"/>
        <w:autoSpaceDE w:val="0"/>
        <w:autoSpaceDN w:val="0"/>
        <w:adjustRightInd w:val="0"/>
        <w:ind w:left="732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Mapa </w:t>
      </w:r>
      <w:r w:rsidR="002832EC" w:rsidRPr="00FC54E2">
        <w:rPr>
          <w:rFonts w:cs="Arial"/>
          <w:color w:val="808080" w:themeColor="background1" w:themeShade="80"/>
          <w:sz w:val="20"/>
          <w:szCs w:val="20"/>
        </w:rPr>
        <w:t>Google</w:t>
      </w:r>
      <w:r w:rsidR="00D504CA" w:rsidRPr="00FC54E2">
        <w:rPr>
          <w:rFonts w:cs="Arial"/>
          <w:color w:val="808080" w:themeColor="background1" w:themeShade="80"/>
          <w:sz w:val="20"/>
          <w:szCs w:val="20"/>
        </w:rPr>
        <w:t xml:space="preserve"> de la ubicación del centro y su región de influencia o impacto</w:t>
      </w:r>
    </w:p>
    <w:p w14:paraId="054AE9A8" w14:textId="77777777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highlight w:val="yellow"/>
          <w:u w:val="single"/>
        </w:rPr>
      </w:pPr>
    </w:p>
    <w:p w14:paraId="25F2874F" w14:textId="21D1F3C9" w:rsidR="007720D6" w:rsidRPr="00FC54E2" w:rsidRDefault="007720D6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 xml:space="preserve">Justificación </w:t>
      </w:r>
      <w:r w:rsidR="00D44FB5" w:rsidRPr="00FC54E2">
        <w:rPr>
          <w:rFonts w:cs="Arial"/>
          <w:sz w:val="20"/>
          <w:szCs w:val="20"/>
        </w:rPr>
        <w:t>de la necesidad del centro</w:t>
      </w:r>
    </w:p>
    <w:p w14:paraId="643D9ACB" w14:textId="740C6750" w:rsidR="007720D6" w:rsidRPr="00FC54E2" w:rsidRDefault="003C22C9" w:rsidP="003C22C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Se refiere a la justificación de por</w:t>
      </w:r>
      <w:r w:rsidR="00F726ED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qué </w:t>
      </w:r>
      <w:r w:rsidR="00A5648A" w:rsidRPr="00FC54E2">
        <w:rPr>
          <w:rFonts w:cs="Arial"/>
          <w:color w:val="808080" w:themeColor="background1" w:themeShade="80"/>
          <w:sz w:val="20"/>
          <w:szCs w:val="20"/>
        </w:rPr>
        <w:t>se debe crear el centro de investigación en el tema y la región es</w:t>
      </w:r>
      <w:r w:rsidR="00364C91" w:rsidRPr="00FC54E2">
        <w:rPr>
          <w:rFonts w:cs="Arial"/>
          <w:color w:val="808080" w:themeColor="background1" w:themeShade="80"/>
          <w:sz w:val="20"/>
          <w:szCs w:val="20"/>
        </w:rPr>
        <w:t>pecífica propuesta.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7720D6" w:rsidRPr="00FC54E2">
        <w:rPr>
          <w:rFonts w:cs="Arial"/>
          <w:color w:val="808080" w:themeColor="background1" w:themeShade="80"/>
          <w:sz w:val="20"/>
          <w:szCs w:val="20"/>
        </w:rPr>
        <w:t xml:space="preserve">Es una sección para explicar las razones </w:t>
      </w:r>
      <w:r w:rsidRPr="00FC54E2">
        <w:rPr>
          <w:rFonts w:cs="Arial"/>
          <w:color w:val="808080" w:themeColor="background1" w:themeShade="80"/>
          <w:sz w:val="20"/>
          <w:szCs w:val="20"/>
        </w:rPr>
        <w:t>p</w:t>
      </w:r>
      <w:r w:rsidR="00DA767A" w:rsidRPr="00FC54E2">
        <w:rPr>
          <w:rFonts w:cs="Arial"/>
          <w:color w:val="808080" w:themeColor="background1" w:themeShade="80"/>
          <w:sz w:val="20"/>
          <w:szCs w:val="20"/>
        </w:rPr>
        <w:t xml:space="preserve">or las que se considera que el centro es pertinente y necesario en la región en que se </w:t>
      </w:r>
      <w:r w:rsidR="00C55842" w:rsidRPr="00FC54E2">
        <w:rPr>
          <w:rFonts w:cs="Arial"/>
          <w:color w:val="808080" w:themeColor="background1" w:themeShade="80"/>
          <w:sz w:val="20"/>
          <w:szCs w:val="20"/>
        </w:rPr>
        <w:t>ubica</w:t>
      </w:r>
      <w:r w:rsidR="007720D6" w:rsidRPr="00FC54E2">
        <w:rPr>
          <w:rFonts w:cs="Arial"/>
          <w:color w:val="808080" w:themeColor="background1" w:themeShade="80"/>
          <w:sz w:val="20"/>
          <w:szCs w:val="20"/>
        </w:rPr>
        <w:t xml:space="preserve">.  </w:t>
      </w:r>
    </w:p>
    <w:p w14:paraId="2A684752" w14:textId="77777777" w:rsidR="00C33014" w:rsidRPr="00FC54E2" w:rsidRDefault="00C33014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  <w:lang w:val="es-PA"/>
        </w:rPr>
      </w:pPr>
    </w:p>
    <w:p w14:paraId="3A30E148" w14:textId="38526CCD" w:rsidR="008F401D" w:rsidRDefault="008F401D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</w:rPr>
      </w:pPr>
      <w:r w:rsidRPr="008F401D">
        <w:rPr>
          <w:rFonts w:cs="Arial"/>
          <w:sz w:val="20"/>
          <w:szCs w:val="20"/>
        </w:rPr>
        <w:t xml:space="preserve">Definición del segmento objetivo, desafíos y oportunidades. </w:t>
      </w:r>
    </w:p>
    <w:p w14:paraId="034C218B" w14:textId="4D24C4F2" w:rsidR="008F401D" w:rsidRDefault="008F401D" w:rsidP="008F401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8F401D">
        <w:rPr>
          <w:rFonts w:cs="Arial"/>
          <w:color w:val="808080" w:themeColor="background1" w:themeShade="80"/>
          <w:sz w:val="20"/>
          <w:szCs w:val="20"/>
        </w:rPr>
        <w:t>En esta sección debe definir el segmento objetivo del centro, los desafíos identificados y las oportunidades asociadas a los mismos, de manera que puedan comprenderse las líneas de investigación propuestas.</w:t>
      </w:r>
    </w:p>
    <w:p w14:paraId="17FA0CE4" w14:textId="77777777" w:rsidR="008F401D" w:rsidRPr="008F401D" w:rsidRDefault="008F401D" w:rsidP="008F401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7D84EC01" w14:textId="14686089" w:rsidR="00666CAB" w:rsidRPr="00FC54E2" w:rsidRDefault="00666CAB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</w:rPr>
      </w:pPr>
      <w:r w:rsidRPr="00FC54E2">
        <w:rPr>
          <w:rFonts w:cs="Arial"/>
          <w:sz w:val="20"/>
          <w:szCs w:val="20"/>
        </w:rPr>
        <w:t>Pertinencia y enlace con el Plan Estratégico Nacional de Ciencia, Tecnología e Innovación (PENCYT) 201</w:t>
      </w:r>
      <w:r w:rsidR="00590BDC" w:rsidRPr="00FC54E2">
        <w:rPr>
          <w:rFonts w:cs="Arial"/>
          <w:sz w:val="20"/>
          <w:szCs w:val="20"/>
        </w:rPr>
        <w:t>9</w:t>
      </w:r>
      <w:r w:rsidRPr="00FC54E2">
        <w:rPr>
          <w:rFonts w:cs="Arial"/>
          <w:sz w:val="20"/>
          <w:szCs w:val="20"/>
        </w:rPr>
        <w:t>-20</w:t>
      </w:r>
      <w:r w:rsidR="00590BDC" w:rsidRPr="00FC54E2">
        <w:rPr>
          <w:rFonts w:cs="Arial"/>
          <w:sz w:val="20"/>
          <w:szCs w:val="20"/>
        </w:rPr>
        <w:t>24 y/u</w:t>
      </w:r>
      <w:r w:rsidR="00394BFE" w:rsidRPr="00FC54E2">
        <w:rPr>
          <w:rFonts w:cs="Arial"/>
          <w:sz w:val="20"/>
          <w:szCs w:val="20"/>
        </w:rPr>
        <w:t xml:space="preserve"> </w:t>
      </w:r>
      <w:r w:rsidR="00303CB2" w:rsidRPr="00FC54E2">
        <w:rPr>
          <w:rFonts w:cs="Arial"/>
          <w:sz w:val="20"/>
          <w:szCs w:val="20"/>
        </w:rPr>
        <w:t>otros planes o Diagnósticos regionales identificados</w:t>
      </w:r>
      <w:r w:rsidR="00394BFE" w:rsidRPr="00FC54E2">
        <w:rPr>
          <w:rFonts w:cs="Arial"/>
          <w:sz w:val="20"/>
          <w:szCs w:val="20"/>
        </w:rPr>
        <w:t>.</w:t>
      </w:r>
    </w:p>
    <w:p w14:paraId="6F5ECCAF" w14:textId="7D7C0D78" w:rsidR="00666CAB" w:rsidRPr="00FC54E2" w:rsidRDefault="00666CAB" w:rsidP="00666CA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Debe dar referencia directa sobre cómo aporta </w:t>
      </w:r>
      <w:r w:rsidR="00303CB2" w:rsidRPr="00FC54E2">
        <w:rPr>
          <w:rFonts w:cs="Arial"/>
          <w:color w:val="808080" w:themeColor="background1" w:themeShade="80"/>
          <w:sz w:val="20"/>
          <w:szCs w:val="20"/>
        </w:rPr>
        <w:t>el centro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propuest</w:t>
      </w:r>
      <w:r w:rsidR="00303CB2" w:rsidRPr="00FC54E2">
        <w:rPr>
          <w:rFonts w:cs="Arial"/>
          <w:color w:val="808080" w:themeColor="background1" w:themeShade="80"/>
          <w:sz w:val="20"/>
          <w:szCs w:val="20"/>
        </w:rPr>
        <w:t>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a responder </w:t>
      </w:r>
      <w:r w:rsidR="00590BDC" w:rsidRPr="00FC54E2">
        <w:rPr>
          <w:rFonts w:cs="Arial"/>
          <w:color w:val="808080" w:themeColor="background1" w:themeShade="80"/>
          <w:sz w:val="20"/>
          <w:szCs w:val="20"/>
        </w:rPr>
        <w:t xml:space="preserve">a 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las problemáticas y prioridades identificadas en </w:t>
      </w:r>
      <w:r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el Plan Estratégico Nacional de Ciencia, Tecnología e Innovación (PENCYT) 201</w:t>
      </w:r>
      <w:r w:rsidR="00590BDC"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9</w:t>
      </w:r>
      <w:r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-20</w:t>
      </w:r>
      <w:r w:rsidR="00590BDC"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24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.  Es oportuno que indique si </w:t>
      </w:r>
      <w:r w:rsidR="00802419" w:rsidRPr="00FC54E2">
        <w:rPr>
          <w:rFonts w:cs="Arial"/>
          <w:color w:val="808080" w:themeColor="background1" w:themeShade="80"/>
          <w:sz w:val="20"/>
          <w:szCs w:val="20"/>
        </w:rPr>
        <w:t>el centro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responde a algún otro plan nacional</w:t>
      </w:r>
      <w:r w:rsidR="00802419" w:rsidRPr="00FC54E2">
        <w:rPr>
          <w:rFonts w:cs="Arial"/>
          <w:color w:val="808080" w:themeColor="background1" w:themeShade="80"/>
          <w:sz w:val="20"/>
          <w:szCs w:val="20"/>
        </w:rPr>
        <w:t>/regional</w:t>
      </w:r>
      <w:r w:rsidRPr="00FC54E2">
        <w:rPr>
          <w:rFonts w:cs="Arial"/>
          <w:color w:val="808080" w:themeColor="background1" w:themeShade="80"/>
          <w:sz w:val="20"/>
          <w:szCs w:val="20"/>
        </w:rPr>
        <w:t>, diagnóstico y/o necesidad identificada como prioridad nacional.</w:t>
      </w:r>
    </w:p>
    <w:p w14:paraId="22DF4C30" w14:textId="77777777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  <w:lang w:val="es-PA"/>
        </w:rPr>
      </w:pPr>
    </w:p>
    <w:p w14:paraId="7915E035" w14:textId="781232E1" w:rsidR="000F5947" w:rsidRPr="008159D6" w:rsidRDefault="000F5947" w:rsidP="008159D6">
      <w:pPr>
        <w:pStyle w:val="Prrafodelista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8159D6">
        <w:rPr>
          <w:rFonts w:cs="Arial"/>
          <w:sz w:val="20"/>
          <w:szCs w:val="20"/>
        </w:rPr>
        <w:t>Propuesta de los proyectos emblemáticos e identificación de problemas y soluciones</w:t>
      </w:r>
      <w:r w:rsidRPr="008159D6">
        <w:rPr>
          <w:rFonts w:cs="Arial"/>
          <w:sz w:val="20"/>
          <w:szCs w:val="20"/>
          <w:lang w:val="es-419"/>
        </w:rPr>
        <w:t xml:space="preserve"> </w:t>
      </w:r>
      <w:r w:rsidRPr="008159D6">
        <w:rPr>
          <w:rFonts w:cs="Arial"/>
          <w:sz w:val="20"/>
          <w:szCs w:val="20"/>
        </w:rPr>
        <w:t xml:space="preserve">para la región </w:t>
      </w:r>
    </w:p>
    <w:p w14:paraId="3184A6F4" w14:textId="57AF7206" w:rsidR="000627CF" w:rsidRDefault="0050425C" w:rsidP="009829C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En esta sección debe indicar </w:t>
      </w:r>
      <w:r w:rsidR="003E1272" w:rsidRPr="00FC54E2">
        <w:rPr>
          <w:rFonts w:cs="Arial"/>
          <w:color w:val="808080" w:themeColor="background1" w:themeShade="80"/>
          <w:sz w:val="20"/>
          <w:szCs w:val="20"/>
        </w:rPr>
        <w:t xml:space="preserve">cuáles son los proyectos </w:t>
      </w:r>
      <w:r w:rsidR="00681580" w:rsidRPr="00FC54E2">
        <w:rPr>
          <w:rFonts w:cs="Arial"/>
          <w:color w:val="808080" w:themeColor="background1" w:themeShade="80"/>
          <w:sz w:val="20"/>
          <w:szCs w:val="20"/>
        </w:rPr>
        <w:t>que por sus características singulares tienen carácter de emblema y representan o simbolizan</w:t>
      </w:r>
      <w:r w:rsidR="00470E9F" w:rsidRPr="00FC54E2">
        <w:rPr>
          <w:rFonts w:cs="Arial"/>
          <w:color w:val="808080" w:themeColor="background1" w:themeShade="80"/>
          <w:sz w:val="20"/>
          <w:szCs w:val="20"/>
        </w:rPr>
        <w:t xml:space="preserve"> la prioridad del centro; 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>considerando</w:t>
      </w:r>
      <w:r w:rsidR="005922D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</w:t>
      </w:r>
      <w:r w:rsidR="00BC1E73" w:rsidRPr="00FC54E2">
        <w:rPr>
          <w:rFonts w:cs="Arial"/>
          <w:iCs/>
          <w:color w:val="808080" w:themeColor="background1" w:themeShade="80"/>
          <w:sz w:val="20"/>
          <w:szCs w:val="20"/>
        </w:rPr>
        <w:t>cómo</w:t>
      </w:r>
      <w:r w:rsidR="005922D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se definieron como tales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– por ejemplo – el “</w:t>
      </w:r>
      <w:r w:rsidR="00BC1E73" w:rsidRPr="00FC54E2">
        <w:rPr>
          <w:rFonts w:cs="Arial"/>
          <w:iCs/>
          <w:color w:val="808080" w:themeColor="background1" w:themeShade="80"/>
          <w:sz w:val="20"/>
          <w:szCs w:val="20"/>
        </w:rPr>
        <w:t>por qué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>”, y “</w:t>
      </w:r>
      <w:r w:rsidR="00BC1E73" w:rsidRPr="00FC54E2">
        <w:rPr>
          <w:rFonts w:cs="Arial"/>
          <w:iCs/>
          <w:color w:val="808080" w:themeColor="background1" w:themeShade="80"/>
          <w:sz w:val="20"/>
          <w:szCs w:val="20"/>
        </w:rPr>
        <w:t>para qué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”.  Se espera </w:t>
      </w:r>
      <w:r w:rsidR="00A66425" w:rsidRPr="00FC54E2">
        <w:rPr>
          <w:rFonts w:cs="Arial"/>
          <w:iCs/>
          <w:color w:val="808080" w:themeColor="background1" w:themeShade="80"/>
          <w:sz w:val="20"/>
          <w:szCs w:val="20"/>
        </w:rPr>
        <w:t>que,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en forma sintética, en esta sección </w:t>
      </w:r>
      <w:r w:rsidR="006E367D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se 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>describ</w:t>
      </w:r>
      <w:r w:rsidR="006E367D" w:rsidRPr="00FC54E2">
        <w:rPr>
          <w:rFonts w:cs="Arial"/>
          <w:iCs/>
          <w:color w:val="808080" w:themeColor="background1" w:themeShade="80"/>
          <w:sz w:val="20"/>
          <w:szCs w:val="20"/>
        </w:rPr>
        <w:t>an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l</w:t>
      </w:r>
      <w:r w:rsidR="008B7E73" w:rsidRPr="00FC54E2">
        <w:rPr>
          <w:rFonts w:cs="Arial"/>
          <w:iCs/>
          <w:color w:val="808080" w:themeColor="background1" w:themeShade="80"/>
          <w:sz w:val="20"/>
          <w:szCs w:val="20"/>
        </w:rPr>
        <w:t>o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s </w:t>
      </w:r>
      <w:r w:rsidR="008B7E73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problemas identificados de la región que se esperan atender y las </w:t>
      </w:r>
      <w:r w:rsidR="0039702B" w:rsidRPr="00FC54E2">
        <w:rPr>
          <w:rFonts w:cs="Arial"/>
          <w:iCs/>
          <w:color w:val="808080" w:themeColor="background1" w:themeShade="80"/>
          <w:sz w:val="20"/>
          <w:szCs w:val="20"/>
        </w:rPr>
        <w:t>posibles soluciones que podrá ofrecer el centro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>.</w:t>
      </w:r>
      <w:r w:rsidR="004214B8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 Se deben indicar </w:t>
      </w:r>
      <w:r w:rsidR="00C917B9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al menos tres </w:t>
      </w:r>
      <w:r w:rsidR="004214B8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líneas de </w:t>
      </w:r>
      <w:r w:rsidR="00646CDE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investigación </w:t>
      </w:r>
      <w:r w:rsidR="00646CDE" w:rsidRPr="00FC54E2">
        <w:rPr>
          <w:rFonts w:cs="Arial"/>
          <w:color w:val="808080" w:themeColor="background1" w:themeShade="80"/>
          <w:sz w:val="20"/>
          <w:szCs w:val="20"/>
        </w:rPr>
        <w:t xml:space="preserve">propuestas a </w:t>
      </w:r>
      <w:r w:rsidR="004214B8" w:rsidRPr="00FC54E2">
        <w:rPr>
          <w:rFonts w:cs="Arial"/>
          <w:color w:val="808080" w:themeColor="background1" w:themeShade="80"/>
          <w:sz w:val="20"/>
          <w:szCs w:val="20"/>
        </w:rPr>
        <w:t>desarrolla</w:t>
      </w:r>
      <w:r w:rsidR="00646CDE" w:rsidRPr="00FC54E2">
        <w:rPr>
          <w:rFonts w:cs="Arial"/>
          <w:color w:val="808080" w:themeColor="background1" w:themeShade="80"/>
          <w:sz w:val="20"/>
          <w:szCs w:val="20"/>
        </w:rPr>
        <w:t>r</w:t>
      </w:r>
      <w:r w:rsidR="008172C2" w:rsidRPr="00FC54E2">
        <w:rPr>
          <w:rFonts w:cs="Arial"/>
          <w:color w:val="808080" w:themeColor="background1" w:themeShade="80"/>
          <w:sz w:val="20"/>
          <w:szCs w:val="20"/>
        </w:rPr>
        <w:t xml:space="preserve">, las cuales deben ser </w:t>
      </w:r>
      <w:r w:rsidR="004214B8" w:rsidRPr="00FC54E2">
        <w:rPr>
          <w:rFonts w:cs="Arial"/>
          <w:color w:val="808080" w:themeColor="background1" w:themeShade="80"/>
          <w:sz w:val="20"/>
          <w:szCs w:val="20"/>
        </w:rPr>
        <w:t>coherente</w:t>
      </w:r>
      <w:r w:rsidR="008172C2" w:rsidRPr="00FC54E2">
        <w:rPr>
          <w:rFonts w:cs="Arial"/>
          <w:color w:val="808080" w:themeColor="background1" w:themeShade="80"/>
          <w:sz w:val="20"/>
          <w:szCs w:val="20"/>
        </w:rPr>
        <w:t xml:space="preserve">s con los proyectos, problemas </w:t>
      </w:r>
      <w:r w:rsidR="00A50C53" w:rsidRPr="00FC54E2">
        <w:rPr>
          <w:rFonts w:cs="Arial"/>
          <w:color w:val="808080" w:themeColor="background1" w:themeShade="80"/>
          <w:sz w:val="20"/>
          <w:szCs w:val="20"/>
        </w:rPr>
        <w:t xml:space="preserve">y la experiencia en investigación de los miembros del </w:t>
      </w:r>
      <w:r w:rsidR="00684841" w:rsidRPr="00FC54E2">
        <w:rPr>
          <w:rFonts w:cs="Arial"/>
          <w:color w:val="808080" w:themeColor="background1" w:themeShade="80"/>
          <w:sz w:val="20"/>
          <w:szCs w:val="20"/>
        </w:rPr>
        <w:t>equipo base e investigadores asociados propuestos.</w:t>
      </w:r>
      <w:r w:rsidR="004214B8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</w:p>
    <w:p w14:paraId="00B635A3" w14:textId="69345F71" w:rsidR="00DE7C65" w:rsidRDefault="00DE7C65" w:rsidP="009829C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193E58DB" w14:textId="0A918D70" w:rsidR="00DE7C65" w:rsidRPr="00FC54E2" w:rsidRDefault="00DE7C65" w:rsidP="009829C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t>Se deben identificar los proyectos emblemáticos del centro indicando: objetivos, hipótesis, metodología, duración y resultados esperados de cada proyecto emblemático.</w:t>
      </w:r>
    </w:p>
    <w:p w14:paraId="3649B9D6" w14:textId="77777777" w:rsidR="009B7B63" w:rsidRPr="00FC54E2" w:rsidRDefault="009B7B63" w:rsidP="007F59D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0"/>
          <w:szCs w:val="20"/>
          <w:u w:val="single"/>
        </w:rPr>
      </w:pPr>
    </w:p>
    <w:p w14:paraId="54522572" w14:textId="6C4EEA2D" w:rsidR="00077E05" w:rsidRPr="00FC54E2" w:rsidRDefault="007F59D6" w:rsidP="00077E0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>Propuesta metodológica</w:t>
      </w:r>
      <w:r w:rsidR="00CA3FB1" w:rsidRPr="00FC54E2">
        <w:rPr>
          <w:rFonts w:cs="Arial"/>
          <w:sz w:val="20"/>
          <w:szCs w:val="20"/>
        </w:rPr>
        <w:t xml:space="preserve"> inicial para la definición de ámbitos de </w:t>
      </w:r>
      <w:r w:rsidR="0095470C" w:rsidRPr="00FC54E2">
        <w:rPr>
          <w:rFonts w:cs="Arial"/>
          <w:sz w:val="20"/>
          <w:szCs w:val="20"/>
        </w:rPr>
        <w:t>trabajo</w:t>
      </w:r>
      <w:r w:rsidR="008159D6">
        <w:rPr>
          <w:rFonts w:cs="Arial"/>
          <w:sz w:val="20"/>
          <w:szCs w:val="20"/>
        </w:rPr>
        <w:t xml:space="preserve"> a ser</w:t>
      </w:r>
      <w:r w:rsidR="0095470C" w:rsidRPr="00FC54E2">
        <w:rPr>
          <w:rFonts w:cs="Arial"/>
          <w:sz w:val="20"/>
          <w:szCs w:val="20"/>
        </w:rPr>
        <w:t xml:space="preserve"> abordados por el centro regional.</w:t>
      </w:r>
    </w:p>
    <w:p w14:paraId="1AD96065" w14:textId="391ACA18" w:rsidR="00952524" w:rsidRPr="00FC54E2" w:rsidRDefault="00077E05" w:rsidP="00077E0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En esta sección debe presentar en forma ordenada y </w:t>
      </w:r>
      <w:r w:rsidRPr="00FC54E2">
        <w:rPr>
          <w:rFonts w:cs="Arial"/>
          <w:b/>
          <w:color w:val="808080" w:themeColor="background1" w:themeShade="80"/>
          <w:sz w:val="20"/>
          <w:szCs w:val="20"/>
          <w:u w:val="single"/>
        </w:rPr>
        <w:t>alineada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(con las </w:t>
      </w:r>
      <w:r w:rsidR="007245EB" w:rsidRPr="00FC54E2">
        <w:rPr>
          <w:rFonts w:cs="Arial"/>
          <w:b/>
          <w:color w:val="808080" w:themeColor="background1" w:themeShade="80"/>
          <w:sz w:val="20"/>
          <w:szCs w:val="20"/>
        </w:rPr>
        <w:t>líneas de investigación</w:t>
      </w:r>
      <w:r w:rsidRPr="00FC54E2">
        <w:rPr>
          <w:rFonts w:cs="Arial"/>
          <w:b/>
          <w:color w:val="808080" w:themeColor="background1" w:themeShade="80"/>
          <w:sz w:val="20"/>
          <w:szCs w:val="20"/>
        </w:rPr>
        <w:t xml:space="preserve"> planteadas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) </w:t>
      </w:r>
      <w:r w:rsidR="00787352" w:rsidRPr="00FC54E2">
        <w:rPr>
          <w:rFonts w:cs="Arial"/>
          <w:color w:val="808080" w:themeColor="background1" w:themeShade="80"/>
          <w:sz w:val="20"/>
          <w:szCs w:val="20"/>
        </w:rPr>
        <w:t xml:space="preserve">el Modelo de Gestión Estratégica del centro </w:t>
      </w:r>
      <w:r w:rsidR="00541DDC" w:rsidRPr="00FC54E2">
        <w:rPr>
          <w:rFonts w:cs="Arial"/>
          <w:color w:val="808080" w:themeColor="background1" w:themeShade="80"/>
          <w:sz w:val="20"/>
          <w:szCs w:val="20"/>
        </w:rPr>
        <w:t xml:space="preserve">que considere al menos lo siguiente: </w:t>
      </w:r>
    </w:p>
    <w:p w14:paraId="53C7D681" w14:textId="77777777" w:rsidR="00B512FD" w:rsidRPr="00FC54E2" w:rsidRDefault="00B512FD" w:rsidP="00077E0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2053B738" w14:textId="589F96C0" w:rsidR="00952524" w:rsidRPr="00FC54E2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sz w:val="20"/>
          <w:szCs w:val="20"/>
          <w:lang w:val="es-419"/>
        </w:rPr>
      </w:pPr>
      <w:r w:rsidRPr="00FC54E2">
        <w:rPr>
          <w:rFonts w:cs="Arial"/>
          <w:sz w:val="20"/>
          <w:szCs w:val="20"/>
          <w:lang w:val="es-419"/>
        </w:rPr>
        <w:t xml:space="preserve">Propuesta de estructura organizacional para el ámbito de Investigación </w:t>
      </w:r>
      <w:r w:rsidR="00DD732E">
        <w:rPr>
          <w:rFonts w:cs="Arial"/>
          <w:sz w:val="20"/>
          <w:szCs w:val="20"/>
          <w:lang w:val="es-419"/>
        </w:rPr>
        <w:t xml:space="preserve">Científica </w:t>
      </w:r>
      <w:r w:rsidRPr="00FC54E2">
        <w:rPr>
          <w:rFonts w:cs="Arial"/>
          <w:sz w:val="20"/>
          <w:szCs w:val="20"/>
          <w:lang w:val="es-419"/>
        </w:rPr>
        <w:t>y Desarrollo Tecnológico</w:t>
      </w:r>
    </w:p>
    <w:p w14:paraId="3A7FC54F" w14:textId="095E5A9E" w:rsidR="00B512FD" w:rsidRPr="00FC54E2" w:rsidRDefault="00DD732E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Debe estar alineada con las actividades planteadas dentro del ámbito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de</w:t>
      </w: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Investigación 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Científica </w:t>
      </w: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y Desarrollo Tecnológico</w:t>
      </w:r>
      <w:r w:rsidR="007B4865"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.</w:t>
      </w:r>
    </w:p>
    <w:p w14:paraId="6D64AEDA" w14:textId="77777777" w:rsidR="00677654" w:rsidRPr="00FC54E2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sz w:val="20"/>
          <w:szCs w:val="20"/>
          <w:lang w:val="es-419"/>
        </w:rPr>
      </w:pPr>
      <w:r w:rsidRPr="00FC54E2">
        <w:rPr>
          <w:rFonts w:cs="Arial"/>
          <w:sz w:val="20"/>
          <w:szCs w:val="20"/>
          <w:lang w:val="es-419"/>
        </w:rPr>
        <w:t xml:space="preserve">Propuesta de estructura organizacional para el ámbito de Gestión y Servicios de conocimiento y tecnología.  </w:t>
      </w:r>
    </w:p>
    <w:p w14:paraId="46A89F7B" w14:textId="6F324F11" w:rsidR="00952524" w:rsidRPr="00FC54E2" w:rsidRDefault="00DD732E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Debe estar alineada con las actividades planteadas dentro del ámbito de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</w:t>
      </w: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Gestión y Servicios de conocimiento y tecnología</w:t>
      </w:r>
      <w:r w:rsidR="00952524"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.</w:t>
      </w:r>
    </w:p>
    <w:p w14:paraId="4DFB1E1B" w14:textId="42C885B8" w:rsidR="00952524" w:rsidRPr="00FC54E2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sz w:val="20"/>
          <w:szCs w:val="20"/>
          <w:lang w:val="es-419"/>
        </w:rPr>
      </w:pPr>
      <w:r w:rsidRPr="00FC54E2">
        <w:rPr>
          <w:rFonts w:cs="Arial"/>
          <w:sz w:val="20"/>
          <w:szCs w:val="20"/>
          <w:lang w:val="es-419"/>
        </w:rPr>
        <w:t>Programa de captación de investigadores y estudiantes graduados, programas de estadías de investigación en el centro.</w:t>
      </w:r>
    </w:p>
    <w:p w14:paraId="01E98A42" w14:textId="64DADA0A" w:rsidR="006F6AAA" w:rsidRPr="00FC54E2" w:rsidRDefault="00DD732E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>
        <w:rPr>
          <w:rFonts w:cs="Arial"/>
          <w:color w:val="808080" w:themeColor="background1" w:themeShade="80"/>
          <w:sz w:val="20"/>
          <w:szCs w:val="20"/>
          <w:lang w:val="es-419"/>
        </w:rPr>
        <w:lastRenderedPageBreak/>
        <w:t xml:space="preserve">Corresponde a la estrategia a desarrollar por el centro para la contratación, participación e inserción </w:t>
      </w: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de investigadores y estudiantes graduados, programas de estadías de investigación en el centro</w:t>
      </w:r>
      <w:r w:rsidR="008B307A"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alineado con las actividades de los ámbitos de trabajo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>.</w:t>
      </w:r>
    </w:p>
    <w:p w14:paraId="35BEC548" w14:textId="7E98D199" w:rsidR="00952524" w:rsidRPr="00FC54E2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sz w:val="20"/>
          <w:szCs w:val="20"/>
          <w:lang w:val="es-419"/>
        </w:rPr>
      </w:pPr>
      <w:r w:rsidRPr="00FC54E2">
        <w:rPr>
          <w:rFonts w:cs="Arial"/>
          <w:sz w:val="20"/>
          <w:szCs w:val="20"/>
          <w:lang w:val="es-419"/>
        </w:rPr>
        <w:t>Propuesta de modelo de vinculación (entre el territorio del área de influencia del Centro, las provincias, y a nivel nacional)</w:t>
      </w:r>
    </w:p>
    <w:p w14:paraId="74A942FA" w14:textId="6408BC49" w:rsidR="0014457A" w:rsidRPr="00FC54E2" w:rsidRDefault="008B307A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8B307A">
        <w:rPr>
          <w:rFonts w:cs="Arial"/>
          <w:color w:val="808080" w:themeColor="background1" w:themeShade="80"/>
          <w:sz w:val="20"/>
          <w:szCs w:val="20"/>
          <w:lang w:val="es-419"/>
        </w:rPr>
        <w:t>Corresponde a la estrategia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de la vinculación</w:t>
      </w:r>
      <w:r w:rsidR="0014457A" w:rsidRPr="008B307A">
        <w:rPr>
          <w:rFonts w:cs="Arial"/>
          <w:color w:val="808080" w:themeColor="background1" w:themeShade="80"/>
          <w:sz w:val="20"/>
          <w:szCs w:val="20"/>
          <w:lang w:val="es-419"/>
        </w:rPr>
        <w:t>.</w:t>
      </w:r>
    </w:p>
    <w:p w14:paraId="52B93AE0" w14:textId="41F43951" w:rsidR="00A74435" w:rsidRDefault="00D65809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También deberá incluirse en este punto una breve descripción del rol de cada organización pública y/o privada que colaborarán durante la ejecución del proyecto.  </w:t>
      </w:r>
      <w:r w:rsidR="00A74435">
        <w:rPr>
          <w:rFonts w:cs="Arial"/>
          <w:color w:val="808080" w:themeColor="background1" w:themeShade="80"/>
          <w:sz w:val="20"/>
          <w:szCs w:val="20"/>
          <w:lang w:val="es-419"/>
        </w:rPr>
        <w:t>Considerar iniciativas y organizaciones para identificar complementariedades y evitar y evitar duplicidades.</w:t>
      </w:r>
    </w:p>
    <w:p w14:paraId="5A421F90" w14:textId="77777777" w:rsidR="00A74435" w:rsidRDefault="00A74435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</w:p>
    <w:p w14:paraId="5A7FC378" w14:textId="27148BC1" w:rsidR="00D65809" w:rsidRPr="00FC54E2" w:rsidRDefault="00D65809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También las instituciones/personas que recibirán beneficios de las acciones del proyecto, si aplica (puede referirse brevemente al trabajo con comunidades, comarcas, asociaciones, agricultores, etc., así como a la inclusión de estudiantes).  </w:t>
      </w:r>
    </w:p>
    <w:p w14:paraId="72A31BF7" w14:textId="77777777" w:rsidR="00952524" w:rsidRPr="00FC54E2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sz w:val="20"/>
          <w:szCs w:val="20"/>
          <w:lang w:val="es-419"/>
        </w:rPr>
      </w:pPr>
      <w:r w:rsidRPr="00FC54E2">
        <w:rPr>
          <w:rFonts w:cs="Arial"/>
          <w:sz w:val="20"/>
          <w:szCs w:val="20"/>
          <w:lang w:val="es-419"/>
        </w:rPr>
        <w:t>Modelo de control y seguimiento del centro e indiciadores (preliminar).</w:t>
      </w:r>
    </w:p>
    <w:p w14:paraId="393957EE" w14:textId="77777777" w:rsidR="00077E05" w:rsidRPr="00FC54E2" w:rsidRDefault="00077E05" w:rsidP="00077E0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67EF1F73" w14:textId="06601597" w:rsidR="007720D6" w:rsidRPr="00FC54E2" w:rsidRDefault="00B15434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>Propuesta del consejo consultivo científico-productiv</w:t>
      </w:r>
      <w:r w:rsidR="009925CD" w:rsidRPr="00FC54E2">
        <w:rPr>
          <w:rFonts w:cs="Arial"/>
          <w:sz w:val="20"/>
          <w:szCs w:val="20"/>
        </w:rPr>
        <w:t>o externo al centro</w:t>
      </w:r>
      <w:r w:rsidR="007720D6" w:rsidRPr="00FC54E2">
        <w:rPr>
          <w:rFonts w:cs="Arial"/>
          <w:sz w:val="20"/>
          <w:szCs w:val="20"/>
        </w:rPr>
        <w:t xml:space="preserve"> (</w:t>
      </w:r>
      <w:r w:rsidR="009925CD" w:rsidRPr="00FC54E2">
        <w:rPr>
          <w:rFonts w:cs="Arial"/>
          <w:sz w:val="20"/>
          <w:szCs w:val="20"/>
        </w:rPr>
        <w:t>conformación: potenciales integrantes</w:t>
      </w:r>
      <w:r w:rsidR="007720D6" w:rsidRPr="00FC54E2">
        <w:rPr>
          <w:rFonts w:cs="Arial"/>
          <w:sz w:val="20"/>
          <w:szCs w:val="20"/>
        </w:rPr>
        <w:t>)</w:t>
      </w:r>
    </w:p>
    <w:p w14:paraId="4793A2EE" w14:textId="6FB841F2" w:rsidR="00073196" w:rsidRPr="00FC54E2" w:rsidRDefault="00073196" w:rsidP="0007319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El 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Consejo Consultivo Científico</w:t>
      </w:r>
      <w:r w:rsidR="002C66C9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-Productivo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 </w:t>
      </w:r>
      <w:r w:rsidR="002C66C9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debe ser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un órgano de carácter consultivo, integrado por </w:t>
      </w:r>
      <w:r w:rsidR="0066759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entidades</w:t>
      </w:r>
      <w:r w:rsidR="000C1DED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y/o 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personalidades de reconocido prestigio profesional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 y vinculadas a</w:t>
      </w:r>
      <w:r w:rsidR="00CA01BD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los sectores</w:t>
      </w:r>
      <w:r w:rsidR="00257946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científico</w:t>
      </w:r>
      <w:r w:rsidR="001C1867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-académico y empresarial-productivo 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de la </w:t>
      </w:r>
      <w:r w:rsidR="001C1867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región 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a través de su trabajo técnico</w:t>
      </w:r>
      <w:r w:rsidR="008F54C0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, 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académico</w:t>
      </w:r>
      <w:r w:rsidR="008F54C0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y/o comercial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.</w:t>
      </w:r>
    </w:p>
    <w:p w14:paraId="05DE59A9" w14:textId="790B9122" w:rsidR="00073196" w:rsidRPr="00FC54E2" w:rsidRDefault="00073196" w:rsidP="0007319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La </w:t>
      </w:r>
      <w:r w:rsidR="008F54C0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pr</w:t>
      </w:r>
      <w:r w:rsidR="00C70BD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opuesta de conformación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de este órgano consultivo </w:t>
      </w:r>
      <w:r w:rsidR="008F54C0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debe estar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en sintonía con los principales fines </w:t>
      </w:r>
      <w:r w:rsidR="00C70BD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del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</w:t>
      </w:r>
      <w:r w:rsidR="00C70BD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centro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, </w:t>
      </w:r>
      <w:r w:rsidR="008C349C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de manera que 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participen todos aquellos actores </w:t>
      </w:r>
      <w:r w:rsidR="0066759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clave (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Administraciones públicas, sector privado, ámbito académico y sociedad civil) que puedan aportar en la creación de conocimiento y valor público que sirva para </w:t>
      </w:r>
      <w:r w:rsidR="00DB0844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el desarrollo del centro de forma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abierta, comprometida</w:t>
      </w:r>
      <w:r w:rsidR="00CE5EE3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con la comunidad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y </w:t>
      </w:r>
      <w:r w:rsidR="0068745D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productividad de la región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.</w:t>
      </w:r>
    </w:p>
    <w:p w14:paraId="6874CA8A" w14:textId="4B6F5683" w:rsidR="00C33014" w:rsidRPr="00FC54E2" w:rsidRDefault="00073196" w:rsidP="00BA7AA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Las y los miembros del Consejo Consultivo Científico</w:t>
      </w:r>
      <w:r w:rsidR="004D19AA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-Productivo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podrán participar en la realización de las 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diversas acciones de</w:t>
      </w:r>
      <w:r w:rsidR="004D19AA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l centro y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que est</w:t>
      </w:r>
      <w:r w:rsidR="004D19AA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é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n dirigidas a facilitar redes de colaboración y cooperación, apoyar la investigación científica, desarrollo actividades tales como conferencias, congresos y jornadas, desarrollo de proyectos, elaboración de publicaciones e impartición de formación</w:t>
      </w:r>
      <w:r w:rsidR="004D19AA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.</w:t>
      </w:r>
    </w:p>
    <w:p w14:paraId="638AFAC1" w14:textId="77777777" w:rsidR="00E13657" w:rsidRPr="00FC54E2" w:rsidRDefault="00E13657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  <w:lang w:val="es-PA"/>
        </w:rPr>
      </w:pPr>
    </w:p>
    <w:p w14:paraId="65C2AA28" w14:textId="1EE45AFD" w:rsidR="00A66425" w:rsidRPr="00FC54E2" w:rsidRDefault="00C03E4B" w:rsidP="00A6642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>Definición de herramientas de gestión de servicio</w:t>
      </w:r>
      <w:r w:rsidR="00FA2758" w:rsidRPr="00FC54E2">
        <w:rPr>
          <w:rFonts w:cs="Arial"/>
          <w:sz w:val="20"/>
          <w:szCs w:val="20"/>
        </w:rPr>
        <w:t>s</w:t>
      </w:r>
      <w:r w:rsidR="008159D6">
        <w:rPr>
          <w:rFonts w:cs="Arial"/>
          <w:sz w:val="20"/>
          <w:szCs w:val="20"/>
        </w:rPr>
        <w:t xml:space="preserve"> (en concordancia con las líneas de investigación)</w:t>
      </w:r>
      <w:r w:rsidR="00FA2758" w:rsidRPr="00FC54E2">
        <w:rPr>
          <w:rFonts w:cs="Arial"/>
          <w:sz w:val="20"/>
          <w:szCs w:val="20"/>
        </w:rPr>
        <w:t xml:space="preserve"> e identificación de problemas y soluciones a corto plazo.</w:t>
      </w:r>
    </w:p>
    <w:p w14:paraId="7806BDE2" w14:textId="5433B0B3" w:rsidR="00A66425" w:rsidRPr="00FC54E2" w:rsidRDefault="00A66425" w:rsidP="00E07A3C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En esta sección </w:t>
      </w:r>
      <w:r w:rsidR="00F25AB2" w:rsidRPr="00FC54E2">
        <w:rPr>
          <w:rFonts w:cs="Arial"/>
          <w:color w:val="808080" w:themeColor="background1" w:themeShade="80"/>
          <w:sz w:val="20"/>
          <w:szCs w:val="20"/>
        </w:rPr>
        <w:t xml:space="preserve">defina y </w:t>
      </w:r>
      <w:r w:rsidRPr="00FC54E2">
        <w:rPr>
          <w:rFonts w:cs="Arial"/>
          <w:color w:val="808080" w:themeColor="background1" w:themeShade="80"/>
          <w:sz w:val="20"/>
          <w:szCs w:val="20"/>
        </w:rPr>
        <w:t>describa brevemente</w:t>
      </w:r>
      <w:r w:rsidR="003321E5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E01621" w:rsidRPr="00FC54E2">
        <w:rPr>
          <w:rFonts w:cs="Arial"/>
          <w:color w:val="808080" w:themeColor="background1" w:themeShade="80"/>
          <w:sz w:val="20"/>
          <w:szCs w:val="20"/>
        </w:rPr>
        <w:t>l</w:t>
      </w:r>
      <w:r w:rsidR="00E0162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a aplicación de herramientas de gestión consideradas </w:t>
      </w:r>
      <w:r w:rsidR="00DD4D88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para </w:t>
      </w:r>
      <w:r w:rsidR="0059285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realizar las actividades y </w:t>
      </w:r>
      <w:r w:rsidR="00DD4D88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alcanzar los </w:t>
      </w:r>
      <w:r w:rsidR="00E0162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resultados </w:t>
      </w:r>
      <w:r w:rsidR="00DD4D88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esperados </w:t>
      </w:r>
      <w:r w:rsidR="0059285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por el centr</w:t>
      </w:r>
      <w:r w:rsidR="00424337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o, </w:t>
      </w:r>
      <w:r w:rsidR="00E0162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de acuerdo con el modelo de</w:t>
      </w:r>
      <w:r w:rsidR="00B22F1F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gestión estratégica propuesto </w:t>
      </w:r>
      <w:r w:rsidR="00E07A3C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en el punto 8, </w:t>
      </w:r>
      <w:r w:rsidR="00F25AB2" w:rsidRPr="00FC54E2">
        <w:rPr>
          <w:rFonts w:cs="Arial"/>
          <w:color w:val="808080" w:themeColor="background1" w:themeShade="80"/>
          <w:sz w:val="20"/>
          <w:szCs w:val="20"/>
        </w:rPr>
        <w:t xml:space="preserve">y los problemas y soluciones a atender a </w:t>
      </w:r>
      <w:r w:rsidR="003321E5" w:rsidRPr="00FC54E2">
        <w:rPr>
          <w:rFonts w:cs="Arial"/>
          <w:color w:val="808080" w:themeColor="background1" w:themeShade="80"/>
          <w:sz w:val="20"/>
          <w:szCs w:val="20"/>
        </w:rPr>
        <w:t>corto plazo (2 primeros años) identificados a</w:t>
      </w:r>
      <w:r w:rsidR="00F56EDE" w:rsidRPr="00FC54E2">
        <w:rPr>
          <w:rFonts w:cs="Arial"/>
          <w:color w:val="808080" w:themeColor="background1" w:themeShade="80"/>
          <w:sz w:val="20"/>
          <w:szCs w:val="20"/>
        </w:rPr>
        <w:t xml:space="preserve"> partir de los problemas y soluciones indicados en el punto 6. </w:t>
      </w:r>
    </w:p>
    <w:p w14:paraId="4C64F7ED" w14:textId="194C0EFA" w:rsidR="00BC42D4" w:rsidRPr="00FC54E2" w:rsidRDefault="0086483E" w:rsidP="00822846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Ejemplos de herramientas de gestión de servicios: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</w:rPr>
        <w:t>elaboración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e implantación de un Plan Estratégico</w:t>
      </w:r>
      <w:r w:rsidR="00634E85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reación de una unidad administrativa dedicada a la coordinación y calidad</w:t>
      </w:r>
      <w:r w:rsidR="006E7703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f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uncionamiento por programas y proyectos</w:t>
      </w:r>
      <w:r w:rsidR="006E7703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f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uncionamiento por equipos de trabajo</w:t>
      </w:r>
      <w:r w:rsidR="006E7703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p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ublicación </w:t>
      </w:r>
      <w:r w:rsidR="0048491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periódica y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sistemática de </w:t>
      </w:r>
      <w:r w:rsidR="0048491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una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memoria de gestión</w:t>
      </w:r>
      <w:r w:rsidR="0048491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programas</w:t>
      </w:r>
      <w:r w:rsidR="00B64CBC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</w:t>
      </w:r>
      <w:r w:rsidR="0076741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de acción </w:t>
      </w:r>
      <w:r w:rsidR="00162D4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de apoyo o </w:t>
      </w:r>
      <w:r w:rsidR="0076741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conjuntos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con l</w:t>
      </w:r>
      <w:r w:rsidR="00162D4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as autoridades regionales,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omisiones de asesoramiento y grupos de trabajo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9C0DAB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olaboraciones con </w:t>
      </w:r>
      <w:r w:rsidR="009C0DAB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empresas y/o productores de la región, e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ncuestas </w:t>
      </w:r>
      <w:r w:rsidR="00677EE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periódicas a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clientes/us</w:t>
      </w:r>
      <w:r w:rsidR="00EB10CB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u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arios de las actividades</w:t>
      </w:r>
      <w:r w:rsidR="00677EE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/servicios del centro, </w:t>
      </w:r>
      <w:r w:rsidR="00FA49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política de relaciones públicas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para mejora de la imagen</w:t>
      </w:r>
      <w:r w:rsidR="00FA49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del centro, </w:t>
      </w:r>
      <w:r w:rsidR="00533ABC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sesiones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técnicas</w:t>
      </w:r>
      <w:r w:rsidR="00533ABC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periódicas</w:t>
      </w:r>
      <w:r w:rsidR="00481D3E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, a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creditación de servicios por norma</w:t>
      </w:r>
      <w:r w:rsidR="00481D3E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s ISO,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disposición de</w:t>
      </w:r>
      <w:r w:rsidR="00481D3E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uso de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Intranet/ 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orreo interno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, e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valuaci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ón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del rendimiento y de la calidad</w:t>
      </w:r>
      <w:r w:rsidR="00CE1582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, r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ecursos humanos aportados por otras entidades (formación)</w:t>
      </w:r>
      <w:r w:rsidR="00CE1582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, etc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.</w:t>
      </w:r>
    </w:p>
    <w:p w14:paraId="2281F792" w14:textId="77777777" w:rsidR="00A66425" w:rsidRPr="00FC54E2" w:rsidRDefault="00A66425" w:rsidP="00CE158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6F035428" w14:textId="386946BE" w:rsidR="007720D6" w:rsidRPr="00FC54E2" w:rsidRDefault="00764DAB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>Estimación de beneficiarios directos e indirectos de las actividades del centro re</w:t>
      </w:r>
      <w:r w:rsidR="008C02A2" w:rsidRPr="00FC54E2">
        <w:rPr>
          <w:rFonts w:cs="Arial"/>
          <w:sz w:val="20"/>
          <w:szCs w:val="20"/>
        </w:rPr>
        <w:t>gional.</w:t>
      </w:r>
    </w:p>
    <w:p w14:paraId="6DC0849B" w14:textId="254098F2" w:rsidR="007720D6" w:rsidRPr="00FC54E2" w:rsidRDefault="007720D6" w:rsidP="00D332C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Esta 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sección debe describir de una manera concisa y breve </w:t>
      </w:r>
      <w:r w:rsidR="00F4720B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quienes se beneficiarán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(</w:t>
      </w:r>
      <w:r w:rsidR="00C4328D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de las actividades, resultados y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servicio</w:t>
      </w:r>
      <w:r w:rsidR="00C4328D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s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etc.) </w:t>
      </w:r>
      <w:r w:rsidR="00630713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del centro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.  ¿Cómo contribuyen las acciones que va a desarrollar a generar esos beneficios?  Se recomienda hacer referencia al sector</w:t>
      </w:r>
      <w:r w:rsidR="00F35A5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o población de </w:t>
      </w:r>
      <w:r w:rsidR="00F35A5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incidencia del centro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(en quién o qué se fundament</w:t>
      </w:r>
      <w:r w:rsidR="002052DD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a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el </w:t>
      </w:r>
      <w:r w:rsidR="002052DD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desarrollo del centro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)</w:t>
      </w:r>
      <w:r w:rsidR="00D332C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.</w:t>
      </w:r>
    </w:p>
    <w:p w14:paraId="0DAC14BD" w14:textId="77777777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  <w:lang w:val="es-PA"/>
        </w:rPr>
      </w:pPr>
    </w:p>
    <w:p w14:paraId="30310290" w14:textId="6DDCD26A" w:rsidR="00FB7A77" w:rsidRPr="00FC54E2" w:rsidRDefault="00827923" w:rsidP="00FB7A77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>Impacto esperado</w:t>
      </w:r>
    </w:p>
    <w:p w14:paraId="26CBF603" w14:textId="7F10C08F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u w:val="single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Indique el impacto que </w:t>
      </w:r>
      <w:r w:rsidR="00726D8A" w:rsidRPr="00FC54E2">
        <w:rPr>
          <w:rFonts w:cs="Arial"/>
          <w:color w:val="808080" w:themeColor="background1" w:themeShade="80"/>
          <w:sz w:val="20"/>
          <w:szCs w:val="20"/>
        </w:rPr>
        <w:t>la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inversión</w:t>
      </w:r>
      <w:r w:rsidR="00726D8A" w:rsidRPr="00FC54E2">
        <w:rPr>
          <w:rFonts w:cs="Arial"/>
          <w:color w:val="808080" w:themeColor="background1" w:themeShade="80"/>
          <w:sz w:val="20"/>
          <w:szCs w:val="20"/>
        </w:rPr>
        <w:t xml:space="preserve"> en la creación del centro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aportaría en el desarrollo de</w:t>
      </w:r>
      <w:r w:rsidR="00726D8A" w:rsidRPr="00FC54E2">
        <w:rPr>
          <w:rFonts w:cs="Arial"/>
          <w:color w:val="808080" w:themeColor="background1" w:themeShade="80"/>
          <w:sz w:val="20"/>
          <w:szCs w:val="20"/>
        </w:rPr>
        <w:t xml:space="preserve"> la región</w:t>
      </w:r>
      <w:r w:rsidR="00462F71" w:rsidRPr="00FC54E2">
        <w:rPr>
          <w:rFonts w:cs="Arial"/>
          <w:color w:val="808080" w:themeColor="background1" w:themeShade="80"/>
          <w:sz w:val="20"/>
          <w:szCs w:val="20"/>
        </w:rPr>
        <w:t xml:space="preserve"> y en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la ciencia y la investigación en Panamá, en el avance de la frontera del conocimiento, así como el beneficio que generaría en la sociedad.   Incluya los efectos esperados por el desarrollo d</w:t>
      </w:r>
      <w:r w:rsidR="00462F71" w:rsidRPr="00FC54E2">
        <w:rPr>
          <w:rFonts w:cs="Arial"/>
          <w:color w:val="808080" w:themeColor="background1" w:themeShade="80"/>
          <w:sz w:val="20"/>
          <w:szCs w:val="20"/>
        </w:rPr>
        <w:t>el centro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, por ejemplo, económicos, sociales, ambientales, entre otros.  </w:t>
      </w:r>
      <w:r w:rsidRPr="00FC54E2">
        <w:rPr>
          <w:rFonts w:cs="Arial"/>
          <w:bCs/>
          <w:color w:val="808080" w:themeColor="background1" w:themeShade="80"/>
          <w:sz w:val="20"/>
          <w:szCs w:val="20"/>
        </w:rPr>
        <w:t>Puede incluir, sin limitarse a los siguientes impactos:</w:t>
      </w:r>
    </w:p>
    <w:p w14:paraId="5508936D" w14:textId="77777777" w:rsidR="00EF6D4F" w:rsidRDefault="00EF6D4F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Cs/>
          <w:color w:val="808080" w:themeColor="background1" w:themeShade="80"/>
          <w:sz w:val="20"/>
          <w:szCs w:val="20"/>
        </w:rPr>
      </w:pPr>
    </w:p>
    <w:p w14:paraId="79A987A2" w14:textId="4F4CEC0D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bCs/>
          <w:color w:val="808080" w:themeColor="background1" w:themeShade="80"/>
          <w:sz w:val="20"/>
          <w:szCs w:val="20"/>
        </w:rPr>
        <w:t xml:space="preserve">En la Ciencia </w:t>
      </w:r>
    </w:p>
    <w:p w14:paraId="77C55B0B" w14:textId="77777777" w:rsidR="00360947" w:rsidRPr="00FC54E2" w:rsidRDefault="00360947" w:rsidP="00EF6D4F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El tipo de conocimiento nuevo esperado.</w:t>
      </w:r>
    </w:p>
    <w:p w14:paraId="6942A550" w14:textId="77777777" w:rsidR="00360947" w:rsidRPr="00FC54E2" w:rsidRDefault="00360947" w:rsidP="00EF6D4F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Aporte en la capacidad de hacer ciencia, especialmente en el marco de las iniciativas de integración científica a nivel regional y global que favorezcan la colaboración internacional.</w:t>
      </w:r>
    </w:p>
    <w:p w14:paraId="3CCCD2B1" w14:textId="77777777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bCs/>
          <w:color w:val="808080" w:themeColor="background1" w:themeShade="80"/>
          <w:sz w:val="20"/>
          <w:szCs w:val="20"/>
        </w:rPr>
        <w:t>Económico-Social</w:t>
      </w:r>
    </w:p>
    <w:p w14:paraId="18BBA7F8" w14:textId="4B1C7655" w:rsidR="00360947" w:rsidRPr="00FC54E2" w:rsidRDefault="00360947" w:rsidP="00EF6D4F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Relacionado directamente con los beneficiarios</w:t>
      </w:r>
      <w:r w:rsidR="00381807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554801" w:rsidRPr="00FC54E2">
        <w:rPr>
          <w:rFonts w:cs="Arial"/>
          <w:color w:val="808080" w:themeColor="background1" w:themeShade="80"/>
          <w:sz w:val="20"/>
          <w:szCs w:val="20"/>
        </w:rPr>
        <w:t xml:space="preserve">en el área de incidencia del </w:t>
      </w:r>
      <w:proofErr w:type="gramStart"/>
      <w:r w:rsidR="00554801" w:rsidRPr="00FC54E2">
        <w:rPr>
          <w:rFonts w:cs="Arial"/>
          <w:color w:val="808080" w:themeColor="background1" w:themeShade="80"/>
          <w:sz w:val="20"/>
          <w:szCs w:val="20"/>
        </w:rPr>
        <w:t>centro.</w:t>
      </w:r>
      <w:r w:rsidRPr="00FC54E2">
        <w:rPr>
          <w:rFonts w:cs="Arial"/>
          <w:color w:val="808080" w:themeColor="background1" w:themeShade="80"/>
          <w:sz w:val="20"/>
          <w:szCs w:val="20"/>
        </w:rPr>
        <w:t>.</w:t>
      </w:r>
      <w:proofErr w:type="gramEnd"/>
    </w:p>
    <w:p w14:paraId="72279C7F" w14:textId="77777777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bCs/>
          <w:color w:val="808080" w:themeColor="background1" w:themeShade="80"/>
          <w:sz w:val="20"/>
          <w:szCs w:val="20"/>
        </w:rPr>
        <w:t>Formación de Recurso Humano</w:t>
      </w:r>
    </w:p>
    <w:p w14:paraId="74ABB84F" w14:textId="77777777" w:rsidR="00360947" w:rsidRPr="00FC54E2" w:rsidRDefault="00360947" w:rsidP="00EF6D4F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Tesistas, asistentes de investigación, desarrollo de competencias de investigación del equipo de investigación.</w:t>
      </w:r>
    </w:p>
    <w:p w14:paraId="7ACA986B" w14:textId="77777777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</w:p>
    <w:p w14:paraId="317C056F" w14:textId="77777777" w:rsidR="000F66F5" w:rsidRPr="00FC54E2" w:rsidRDefault="000F66F5" w:rsidP="000F66F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>Consideraciones especiales (si aplica)</w:t>
      </w:r>
    </w:p>
    <w:p w14:paraId="7DE951CE" w14:textId="3D04A169" w:rsidR="000F66F5" w:rsidRPr="00FC54E2" w:rsidRDefault="000F66F5" w:rsidP="000F66F5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En esta sección describa brevemente cualquier aspecto de la “idiosincrasia” del centro</w:t>
      </w:r>
      <w:r w:rsidR="001A3CEB" w:rsidRPr="00FC54E2">
        <w:rPr>
          <w:rFonts w:cs="Arial"/>
          <w:color w:val="808080" w:themeColor="background1" w:themeShade="80"/>
          <w:sz w:val="20"/>
          <w:szCs w:val="20"/>
        </w:rPr>
        <w:t xml:space="preserve"> que considere importante resaltar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, si aplica.   Algunas de estas pueden ser los aspectos y regulaciones legales relacionadas con la </w:t>
      </w:r>
      <w:r w:rsidR="001A3CEB" w:rsidRPr="00FC54E2">
        <w:rPr>
          <w:rFonts w:cs="Arial"/>
          <w:color w:val="808080" w:themeColor="background1" w:themeShade="80"/>
          <w:sz w:val="20"/>
          <w:szCs w:val="20"/>
        </w:rPr>
        <w:t>región o las líneas de investigación propuestas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por ejemplo en temas como bioética, género, protección intelectual, propiedad industrial, medidas sanitarias, permisos de autoridades, entre otros. </w:t>
      </w:r>
    </w:p>
    <w:p w14:paraId="7AF44DE8" w14:textId="77777777" w:rsidR="000F66F5" w:rsidRPr="00FC54E2" w:rsidRDefault="000F66F5" w:rsidP="000F66F5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095DCA13" w14:textId="5C036CB3" w:rsidR="000F66F5" w:rsidRPr="00FC54E2" w:rsidRDefault="000F66F5" w:rsidP="000F66F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Cs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lastRenderedPageBreak/>
        <w:t>Recuerde que debe indicar la</w:t>
      </w:r>
      <w:r w:rsidR="007E1574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s consideraciones de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 protección de la propiedad intelectual e industrial de los resultados </w:t>
      </w:r>
      <w:r w:rsidR="008259C2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que generen los 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proyecto</w:t>
      </w:r>
      <w:r w:rsidR="008259C2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s </w:t>
      </w:r>
      <w:r w:rsidR="00C03E4B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desarrollados </w:t>
      </w:r>
      <w:r w:rsidR="008259C2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del centro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, en función de la estrategia de divulgación que plantee; para esto señale las políticas, normas o acuerdos que el </w:t>
      </w:r>
      <w:r w:rsidR="00C03E4B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centro planea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 implementará con esta finalidad en su desarrollo.</w:t>
      </w:r>
    </w:p>
    <w:p w14:paraId="06A2E01A" w14:textId="77777777" w:rsidR="000F66F5" w:rsidRPr="00FD4A3B" w:rsidRDefault="000F66F5" w:rsidP="00FB7A77">
      <w:pPr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/>
          <w:sz w:val="20"/>
          <w:szCs w:val="20"/>
          <w:lang w:val="es-PA"/>
        </w:rPr>
      </w:pPr>
    </w:p>
    <w:p w14:paraId="702295D2" w14:textId="338048EA" w:rsidR="00FD4A3B" w:rsidRPr="00FD4A3B" w:rsidRDefault="00FD4A3B" w:rsidP="00FD4A3B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</w:rPr>
      </w:pPr>
      <w:r w:rsidRPr="00FD4A3B">
        <w:rPr>
          <w:rFonts w:cs="Arial"/>
          <w:sz w:val="20"/>
          <w:szCs w:val="20"/>
        </w:rPr>
        <w:t>Estrategia de transferencia de resultado</w:t>
      </w:r>
      <w:r>
        <w:rPr>
          <w:rFonts w:cs="Arial"/>
          <w:sz w:val="20"/>
          <w:szCs w:val="20"/>
        </w:rPr>
        <w:t>:</w:t>
      </w:r>
    </w:p>
    <w:p w14:paraId="224D2106" w14:textId="1CD85DFC" w:rsidR="00FD4A3B" w:rsidRDefault="00FD4A3B" w:rsidP="00FD4A3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A74435">
        <w:rPr>
          <w:rFonts w:cs="Arial"/>
          <w:color w:val="808080" w:themeColor="background1" w:themeShade="80"/>
          <w:sz w:val="20"/>
          <w:szCs w:val="20"/>
        </w:rPr>
        <w:t>Esta estrategia apunta a</w:t>
      </w:r>
      <w:r>
        <w:rPr>
          <w:rFonts w:cs="Arial"/>
          <w:color w:val="808080" w:themeColor="background1" w:themeShade="80"/>
          <w:sz w:val="20"/>
          <w:szCs w:val="20"/>
        </w:rPr>
        <w:t xml:space="preserve"> crear un vinculo con el segmento objetivo: como se espera validar las soluciones, en terreno o en sus instalaciones para verificar, validación o falla rápida y posterior mejora.  Debe considerar la implementación de unidades demostrativas en el centro y la generación de una red de transferencia y extensionismo tecnológico con otras entidades.</w:t>
      </w:r>
    </w:p>
    <w:p w14:paraId="75AD7AF1" w14:textId="77777777" w:rsidR="00FD4A3B" w:rsidRPr="00FD4A3B" w:rsidRDefault="00FD4A3B" w:rsidP="00FD4A3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</w:p>
    <w:p w14:paraId="45088CA3" w14:textId="75218736" w:rsidR="00146599" w:rsidRPr="00A74435" w:rsidRDefault="00146599" w:rsidP="00146599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A74435">
        <w:rPr>
          <w:rFonts w:cs="Arial"/>
          <w:sz w:val="20"/>
          <w:szCs w:val="20"/>
        </w:rPr>
        <w:t>Estrategias de divulgación:</w:t>
      </w:r>
    </w:p>
    <w:p w14:paraId="2C00321E" w14:textId="1F523F02" w:rsidR="0090426C" w:rsidRPr="00A74435" w:rsidRDefault="0090426C" w:rsidP="0090426C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A74435">
        <w:rPr>
          <w:rFonts w:cs="Arial"/>
          <w:color w:val="808080" w:themeColor="background1" w:themeShade="80"/>
          <w:sz w:val="20"/>
          <w:szCs w:val="20"/>
        </w:rPr>
        <w:t>Esta estrategia apunta a la difusión, popularización y sensibilización en la sociedad de los temas de investigación, desarrollo, cooperación, etc., apuntando a generar conciencia crítica y favoreciendo la movilización científica y social.  Para ello, puede describir los eventos que usted vaya a organizar (o participar), así como también las acciones dirigidas a sectores o actores específicos, incluyendo – por ejemplo – la realización de cursos, seminarios, días de campo, ferias, conferencias, congresos, publicaciones divulgativas, talleres, páginas Web, afiches, notas de prensa, reportajes en medios de comunicación, presentación de resultados a tomadores de decisiones y beneficiarios, patentes, variedades vegetales, modelos de utilidad, entre otros.</w:t>
      </w:r>
    </w:p>
    <w:p w14:paraId="3147ED2B" w14:textId="77777777" w:rsidR="0090426C" w:rsidRPr="00A74435" w:rsidRDefault="0090426C" w:rsidP="0090426C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60D58C86" w14:textId="3AF6CCCF" w:rsidR="00855DBF" w:rsidRPr="00D84599" w:rsidRDefault="0090426C" w:rsidP="00D84599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A74435">
        <w:rPr>
          <w:rFonts w:cs="Arial"/>
          <w:color w:val="808080" w:themeColor="background1" w:themeShade="80"/>
          <w:sz w:val="20"/>
          <w:szCs w:val="20"/>
        </w:rPr>
        <w:t>Se debe cuidar la protección de la propiedad intelectual e industrial de los resultados del proyecto, en función de la estrategia de divulgación que plantee.</w:t>
      </w:r>
    </w:p>
    <w:sectPr w:rsidR="00855DBF" w:rsidRPr="00D84599" w:rsidSect="00EF6D4F">
      <w:headerReference w:type="even" r:id="rId11"/>
      <w:headerReference w:type="default" r:id="rId12"/>
      <w:footerReference w:type="default" r:id="rId13"/>
      <w:pgSz w:w="12240" w:h="20160" w:code="5"/>
      <w:pgMar w:top="1230" w:right="1134" w:bottom="964" w:left="1134" w:header="425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3982" w14:textId="77777777" w:rsidR="00C1044C" w:rsidRDefault="00C1044C" w:rsidP="0043227D">
      <w:r>
        <w:separator/>
      </w:r>
    </w:p>
  </w:endnote>
  <w:endnote w:type="continuationSeparator" w:id="0">
    <w:p w14:paraId="0651423C" w14:textId="77777777" w:rsidR="00C1044C" w:rsidRDefault="00C1044C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47F5" w14:textId="3BB3BA24" w:rsidR="006A727B" w:rsidRPr="005C4E27" w:rsidRDefault="006A727B" w:rsidP="005C4E27">
    <w:pPr>
      <w:pStyle w:val="Encabezado"/>
      <w:tabs>
        <w:tab w:val="clear" w:pos="8504"/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 w:rsidR="005C4E27"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separate"/>
    </w:r>
    <w:r w:rsidRPr="005C4E27">
      <w:rPr>
        <w:rStyle w:val="Nmerodepgina"/>
        <w:rFonts w:asciiTheme="minorHAnsi" w:hAnsiTheme="minorHAnsi" w:cstheme="minorHAnsi"/>
        <w:b/>
        <w:bCs/>
        <w:noProof/>
        <w:color w:val="31849B" w:themeColor="accent5" w:themeShade="BF"/>
        <w:sz w:val="16"/>
        <w:szCs w:val="16"/>
      </w:rPr>
      <w:t>9</w: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separate"/>
    </w:r>
    <w:r w:rsidRPr="005C4E27">
      <w:rPr>
        <w:rStyle w:val="Nmerodepgina"/>
        <w:rFonts w:asciiTheme="minorHAnsi" w:hAnsiTheme="minorHAnsi" w:cstheme="minorHAnsi"/>
        <w:b/>
        <w:bCs/>
        <w:noProof/>
        <w:color w:val="31849B" w:themeColor="accent5" w:themeShade="BF"/>
        <w:sz w:val="16"/>
        <w:szCs w:val="16"/>
      </w:rPr>
      <w:t>9</w: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end"/>
    </w:r>
  </w:p>
  <w:p w14:paraId="5A2E69EE" w14:textId="66B6B57D" w:rsidR="006A727B" w:rsidRPr="00F20213" w:rsidRDefault="006A727B" w:rsidP="005F666C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r w:rsidR="004371B6">
      <w:fldChar w:fldCharType="begin"/>
    </w:r>
    <w:r w:rsidR="004371B6" w:rsidRPr="004371B6">
      <w:rPr>
        <w:lang w:val="it-IT"/>
      </w:rPr>
      <w:instrText>HYPERLINK "mailto:centrosregionales@senacyt.gob.pa"</w:instrText>
    </w:r>
    <w:r w:rsidR="004371B6">
      <w:fldChar w:fldCharType="separate"/>
    </w:r>
    <w:r w:rsidR="005C4E27" w:rsidRPr="00F20213">
      <w:rPr>
        <w:rStyle w:val="Hipervnculo"/>
        <w:rFonts w:asciiTheme="minorHAnsi" w:hAnsiTheme="minorHAnsi" w:cstheme="minorHAnsi"/>
        <w:b/>
        <w:sz w:val="16"/>
        <w:szCs w:val="16"/>
        <w:u w:val="none"/>
        <w:lang w:val="it-IT"/>
      </w:rPr>
      <w:t>centrosregionales@senacyt.gob.pa</w:t>
    </w:r>
    <w:r w:rsidR="004371B6">
      <w:rPr>
        <w:rStyle w:val="Hipervnculo"/>
        <w:rFonts w:asciiTheme="minorHAnsi" w:hAnsiTheme="minorHAnsi" w:cstheme="minorHAnsi"/>
        <w:b/>
        <w:sz w:val="16"/>
        <w:szCs w:val="16"/>
        <w:u w:val="none"/>
        <w:lang w:val="it-IT"/>
      </w:rPr>
      <w:fldChar w:fldCharType="end"/>
    </w:r>
    <w:r w:rsidR="005C4E27" w:rsidRPr="00F20213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1" w:history="1">
      <w:r w:rsidRPr="005C4E27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2E56" w14:textId="77777777" w:rsidR="00C1044C" w:rsidRDefault="00C1044C" w:rsidP="0043227D">
      <w:r>
        <w:separator/>
      </w:r>
    </w:p>
  </w:footnote>
  <w:footnote w:type="continuationSeparator" w:id="0">
    <w:p w14:paraId="31D321ED" w14:textId="77777777" w:rsidR="00C1044C" w:rsidRDefault="00C1044C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AA17" w14:textId="77777777" w:rsidR="006A727B" w:rsidRDefault="006A727B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971861C" wp14:editId="633286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88248" w14:textId="77777777" w:rsidR="006A727B" w:rsidRDefault="006A727B" w:rsidP="00404B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1861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1.2pt;height:118.2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688248" w14:textId="77777777" w:rsidR="006A727B" w:rsidRDefault="006A727B" w:rsidP="00404B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5258" w14:textId="2AFAF26E" w:rsidR="006A727B" w:rsidRDefault="006A727B" w:rsidP="0029123D">
    <w:pPr>
      <w:pStyle w:val="Encabezado"/>
      <w:tabs>
        <w:tab w:val="clear" w:pos="8504"/>
      </w:tabs>
      <w:ind w:right="-142"/>
      <w:rPr>
        <w:b/>
        <w:sz w:val="16"/>
        <w:szCs w:val="16"/>
      </w:rPr>
    </w:pPr>
    <w:bookmarkStart w:id="1" w:name="_Hlk84921283"/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4DA3773F" w14:textId="77777777" w:rsidR="00EF6D4F" w:rsidRDefault="00EF6D4F" w:rsidP="00EF6D4F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67FB7D43" wp14:editId="36016D8C">
          <wp:simplePos x="0" y="0"/>
          <wp:positionH relativeFrom="column">
            <wp:posOffset>5541645</wp:posOffset>
          </wp:positionH>
          <wp:positionV relativeFrom="paragraph">
            <wp:posOffset>77944</wp:posOffset>
          </wp:positionV>
          <wp:extent cx="789940" cy="431800"/>
          <wp:effectExtent l="0" t="0" r="0" b="0"/>
          <wp:wrapTight wrapText="bothSides">
            <wp:wrapPolygon edited="0">
              <wp:start x="4688" y="953"/>
              <wp:lineTo x="521" y="4765"/>
              <wp:lineTo x="1042" y="12388"/>
              <wp:lineTo x="7293" y="19059"/>
              <wp:lineTo x="15627" y="19059"/>
              <wp:lineTo x="19794" y="15247"/>
              <wp:lineTo x="17711" y="4765"/>
              <wp:lineTo x="7293" y="953"/>
              <wp:lineTo x="4688" y="953"/>
            </wp:wrapPolygon>
          </wp:wrapTight>
          <wp:docPr id="11" name="Imagen 1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FD47783" wp14:editId="44F9CCC2">
          <wp:simplePos x="0" y="0"/>
          <wp:positionH relativeFrom="margin">
            <wp:posOffset>73025</wp:posOffset>
          </wp:positionH>
          <wp:positionV relativeFrom="paragraph">
            <wp:posOffset>99060</wp:posOffset>
          </wp:positionV>
          <wp:extent cx="2338948" cy="396000"/>
          <wp:effectExtent l="0" t="0" r="4445" b="4445"/>
          <wp:wrapTight wrapText="bothSides">
            <wp:wrapPolygon edited="0">
              <wp:start x="0" y="0"/>
              <wp:lineTo x="0" y="20803"/>
              <wp:lineTo x="21465" y="20803"/>
              <wp:lineTo x="21465" y="0"/>
              <wp:lineTo x="0" y="0"/>
            </wp:wrapPolygon>
          </wp:wrapTight>
          <wp:docPr id="12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2338948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227BC3" w14:textId="77777777" w:rsidR="00EF6D4F" w:rsidRDefault="00EF6D4F" w:rsidP="00EF6D4F">
    <w:pPr>
      <w:pStyle w:val="Encabezado"/>
      <w:ind w:right="-142"/>
      <w:rPr>
        <w:noProof/>
      </w:rPr>
    </w:pPr>
  </w:p>
  <w:p w14:paraId="2CF2B372" w14:textId="77777777" w:rsidR="00EF6D4F" w:rsidRDefault="00EF6D4F" w:rsidP="00EF6D4F">
    <w:pPr>
      <w:pStyle w:val="Encabezado"/>
      <w:rPr>
        <w:noProof/>
      </w:rPr>
    </w:pPr>
  </w:p>
  <w:bookmarkEnd w:id="1"/>
  <w:p w14:paraId="5EC176DE" w14:textId="77777777" w:rsidR="006A727B" w:rsidRPr="00CB59F0" w:rsidRDefault="006A727B" w:rsidP="0029123D">
    <w:pPr>
      <w:pStyle w:val="Encabezado"/>
      <w:tabs>
        <w:tab w:val="clear" w:pos="8504"/>
      </w:tabs>
      <w:ind w:right="-142"/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12E8"/>
    <w:multiLevelType w:val="hybridMultilevel"/>
    <w:tmpl w:val="01EC1BD6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F73D6D"/>
    <w:multiLevelType w:val="hybridMultilevel"/>
    <w:tmpl w:val="81506362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104F5267"/>
    <w:multiLevelType w:val="multilevel"/>
    <w:tmpl w:val="E30E2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5685DF2"/>
    <w:multiLevelType w:val="hybridMultilevel"/>
    <w:tmpl w:val="8946B58C"/>
    <w:lvl w:ilvl="0" w:tplc="71FA204E">
      <w:start w:val="1"/>
      <w:numFmt w:val="bullet"/>
      <w:lvlText w:val=""/>
      <w:lvlJc w:val="left"/>
      <w:pPr>
        <w:ind w:left="940" w:hanging="360"/>
      </w:pPr>
      <w:rPr>
        <w:rFonts w:ascii="Arial" w:hAnsi="Arial" w:cs="Arial" w:hint="default"/>
      </w:rPr>
    </w:lvl>
    <w:lvl w:ilvl="1" w:tplc="180A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192014F1"/>
    <w:multiLevelType w:val="multilevel"/>
    <w:tmpl w:val="4ACE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3A0CD6"/>
    <w:multiLevelType w:val="hybridMultilevel"/>
    <w:tmpl w:val="14F2D85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F46C4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A546632"/>
    <w:multiLevelType w:val="hybridMultilevel"/>
    <w:tmpl w:val="7D90851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>
      <w:start w:val="1"/>
      <w:numFmt w:val="lowerLetter"/>
      <w:lvlText w:val="%2."/>
      <w:lvlJc w:val="left"/>
      <w:pPr>
        <w:ind w:left="1158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0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EAD3B05"/>
    <w:multiLevelType w:val="hybridMultilevel"/>
    <w:tmpl w:val="E4FAD27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A213A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B07431"/>
    <w:multiLevelType w:val="hybridMultilevel"/>
    <w:tmpl w:val="AF8C414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F7ED2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7466220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E507C1D"/>
    <w:multiLevelType w:val="multilevel"/>
    <w:tmpl w:val="511C1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F407611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13E5AAB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640A26D8"/>
    <w:multiLevelType w:val="hybridMultilevel"/>
    <w:tmpl w:val="DE6C89B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02C92"/>
    <w:multiLevelType w:val="hybridMultilevel"/>
    <w:tmpl w:val="687E25F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158" w:hanging="360"/>
      </w:p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8B0421D"/>
    <w:multiLevelType w:val="hybridMultilevel"/>
    <w:tmpl w:val="891A3674"/>
    <w:lvl w:ilvl="0" w:tplc="5170A1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588602">
    <w:abstractNumId w:val="5"/>
  </w:num>
  <w:num w:numId="2" w16cid:durableId="377436200">
    <w:abstractNumId w:val="8"/>
  </w:num>
  <w:num w:numId="3" w16cid:durableId="1058018678">
    <w:abstractNumId w:val="20"/>
  </w:num>
  <w:num w:numId="4" w16cid:durableId="1432697390">
    <w:abstractNumId w:val="2"/>
  </w:num>
  <w:num w:numId="5" w16cid:durableId="1877543008">
    <w:abstractNumId w:val="32"/>
  </w:num>
  <w:num w:numId="6" w16cid:durableId="42943641">
    <w:abstractNumId w:val="30"/>
  </w:num>
  <w:num w:numId="7" w16cid:durableId="461462471">
    <w:abstractNumId w:val="23"/>
  </w:num>
  <w:num w:numId="8" w16cid:durableId="1112551782">
    <w:abstractNumId w:val="28"/>
  </w:num>
  <w:num w:numId="9" w16cid:durableId="1449664574">
    <w:abstractNumId w:val="4"/>
  </w:num>
  <w:num w:numId="10" w16cid:durableId="69154406">
    <w:abstractNumId w:val="15"/>
  </w:num>
  <w:num w:numId="11" w16cid:durableId="1934127949">
    <w:abstractNumId w:val="29"/>
  </w:num>
  <w:num w:numId="12" w16cid:durableId="1101409880">
    <w:abstractNumId w:val="12"/>
  </w:num>
  <w:num w:numId="13" w16cid:durableId="1732924624">
    <w:abstractNumId w:val="13"/>
  </w:num>
  <w:num w:numId="14" w16cid:durableId="234241519">
    <w:abstractNumId w:val="27"/>
  </w:num>
  <w:num w:numId="15" w16cid:durableId="1758790582">
    <w:abstractNumId w:val="7"/>
  </w:num>
  <w:num w:numId="16" w16cid:durableId="1894072313">
    <w:abstractNumId w:val="10"/>
  </w:num>
  <w:num w:numId="17" w16cid:durableId="2072460310">
    <w:abstractNumId w:val="21"/>
  </w:num>
  <w:num w:numId="18" w16cid:durableId="1831289338">
    <w:abstractNumId w:val="3"/>
  </w:num>
  <w:num w:numId="19" w16cid:durableId="2002342041">
    <w:abstractNumId w:val="26"/>
  </w:num>
  <w:num w:numId="20" w16cid:durableId="1839035250">
    <w:abstractNumId w:val="17"/>
  </w:num>
  <w:num w:numId="21" w16cid:durableId="10882711">
    <w:abstractNumId w:val="16"/>
  </w:num>
  <w:num w:numId="22" w16cid:durableId="310913394">
    <w:abstractNumId w:val="19"/>
  </w:num>
  <w:num w:numId="23" w16cid:durableId="605843941">
    <w:abstractNumId w:val="14"/>
  </w:num>
  <w:num w:numId="24" w16cid:durableId="1262490078">
    <w:abstractNumId w:val="0"/>
  </w:num>
  <w:num w:numId="25" w16cid:durableId="1320381598">
    <w:abstractNumId w:val="1"/>
  </w:num>
  <w:num w:numId="26" w16cid:durableId="1304312735">
    <w:abstractNumId w:val="9"/>
  </w:num>
  <w:num w:numId="27" w16cid:durableId="2096053377">
    <w:abstractNumId w:val="24"/>
  </w:num>
  <w:num w:numId="28" w16cid:durableId="1735736102">
    <w:abstractNumId w:val="6"/>
  </w:num>
  <w:num w:numId="29" w16cid:durableId="1837763925">
    <w:abstractNumId w:val="18"/>
  </w:num>
  <w:num w:numId="30" w16cid:durableId="1773161800">
    <w:abstractNumId w:val="22"/>
  </w:num>
  <w:num w:numId="31" w16cid:durableId="948196207">
    <w:abstractNumId w:val="25"/>
  </w:num>
  <w:num w:numId="32" w16cid:durableId="1433630475">
    <w:abstractNumId w:val="11"/>
  </w:num>
  <w:num w:numId="33" w16cid:durableId="1924803175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A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PA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3D23"/>
    <w:rsid w:val="00006877"/>
    <w:rsid w:val="00007337"/>
    <w:rsid w:val="00007EE9"/>
    <w:rsid w:val="00011B19"/>
    <w:rsid w:val="0001275C"/>
    <w:rsid w:val="00013223"/>
    <w:rsid w:val="000144CD"/>
    <w:rsid w:val="000152D8"/>
    <w:rsid w:val="00021F40"/>
    <w:rsid w:val="000259E4"/>
    <w:rsid w:val="0003060A"/>
    <w:rsid w:val="00032BB9"/>
    <w:rsid w:val="0006017C"/>
    <w:rsid w:val="000627CF"/>
    <w:rsid w:val="00067806"/>
    <w:rsid w:val="00067963"/>
    <w:rsid w:val="00067B0A"/>
    <w:rsid w:val="00071EA8"/>
    <w:rsid w:val="00073196"/>
    <w:rsid w:val="00073D50"/>
    <w:rsid w:val="00077CF9"/>
    <w:rsid w:val="00077E05"/>
    <w:rsid w:val="00080273"/>
    <w:rsid w:val="000814E2"/>
    <w:rsid w:val="000815E9"/>
    <w:rsid w:val="00081A28"/>
    <w:rsid w:val="00082624"/>
    <w:rsid w:val="00092020"/>
    <w:rsid w:val="00092C29"/>
    <w:rsid w:val="000A198A"/>
    <w:rsid w:val="000A2DE4"/>
    <w:rsid w:val="000A411D"/>
    <w:rsid w:val="000A61E4"/>
    <w:rsid w:val="000A7510"/>
    <w:rsid w:val="000B08FF"/>
    <w:rsid w:val="000B16D1"/>
    <w:rsid w:val="000B1729"/>
    <w:rsid w:val="000B1BBE"/>
    <w:rsid w:val="000C1DED"/>
    <w:rsid w:val="000C2D8C"/>
    <w:rsid w:val="000C35FA"/>
    <w:rsid w:val="000C3A4B"/>
    <w:rsid w:val="000C5BF5"/>
    <w:rsid w:val="000D068E"/>
    <w:rsid w:val="000D0F8E"/>
    <w:rsid w:val="000D11F2"/>
    <w:rsid w:val="000D69CB"/>
    <w:rsid w:val="000E115E"/>
    <w:rsid w:val="000E4C4A"/>
    <w:rsid w:val="000E4F25"/>
    <w:rsid w:val="000F23D6"/>
    <w:rsid w:val="000F267B"/>
    <w:rsid w:val="000F5947"/>
    <w:rsid w:val="000F5EDE"/>
    <w:rsid w:val="000F66F5"/>
    <w:rsid w:val="00100CF0"/>
    <w:rsid w:val="001022F8"/>
    <w:rsid w:val="00103095"/>
    <w:rsid w:val="00107C9D"/>
    <w:rsid w:val="001208DF"/>
    <w:rsid w:val="00120C0C"/>
    <w:rsid w:val="001239A1"/>
    <w:rsid w:val="0012530B"/>
    <w:rsid w:val="001256CD"/>
    <w:rsid w:val="001335B7"/>
    <w:rsid w:val="00133848"/>
    <w:rsid w:val="001344CD"/>
    <w:rsid w:val="001345B4"/>
    <w:rsid w:val="00137514"/>
    <w:rsid w:val="00140E24"/>
    <w:rsid w:val="00142EA9"/>
    <w:rsid w:val="0014457A"/>
    <w:rsid w:val="0014495C"/>
    <w:rsid w:val="00146599"/>
    <w:rsid w:val="00146AE4"/>
    <w:rsid w:val="00151338"/>
    <w:rsid w:val="00154586"/>
    <w:rsid w:val="00155EE1"/>
    <w:rsid w:val="00160236"/>
    <w:rsid w:val="0016221B"/>
    <w:rsid w:val="00162D49"/>
    <w:rsid w:val="00164FD8"/>
    <w:rsid w:val="001658D0"/>
    <w:rsid w:val="001673D0"/>
    <w:rsid w:val="00167C1E"/>
    <w:rsid w:val="001719CF"/>
    <w:rsid w:val="001721E2"/>
    <w:rsid w:val="00172D56"/>
    <w:rsid w:val="00175303"/>
    <w:rsid w:val="00176D75"/>
    <w:rsid w:val="00180117"/>
    <w:rsid w:val="00183779"/>
    <w:rsid w:val="00186DCB"/>
    <w:rsid w:val="0019300A"/>
    <w:rsid w:val="001957BD"/>
    <w:rsid w:val="001973F0"/>
    <w:rsid w:val="001A09B4"/>
    <w:rsid w:val="001A2325"/>
    <w:rsid w:val="001A2393"/>
    <w:rsid w:val="001A3661"/>
    <w:rsid w:val="001A3CEB"/>
    <w:rsid w:val="001A3D53"/>
    <w:rsid w:val="001A6ED9"/>
    <w:rsid w:val="001B1DB9"/>
    <w:rsid w:val="001B2072"/>
    <w:rsid w:val="001C1867"/>
    <w:rsid w:val="001C242A"/>
    <w:rsid w:val="001C246B"/>
    <w:rsid w:val="001C61D1"/>
    <w:rsid w:val="001C65A5"/>
    <w:rsid w:val="001D3354"/>
    <w:rsid w:val="001D52F3"/>
    <w:rsid w:val="001D53F0"/>
    <w:rsid w:val="001E51CA"/>
    <w:rsid w:val="001F00ED"/>
    <w:rsid w:val="001F04C5"/>
    <w:rsid w:val="001F118E"/>
    <w:rsid w:val="001F28CD"/>
    <w:rsid w:val="001F30C7"/>
    <w:rsid w:val="001F3E1E"/>
    <w:rsid w:val="001F4974"/>
    <w:rsid w:val="0020011E"/>
    <w:rsid w:val="0020199F"/>
    <w:rsid w:val="002023AA"/>
    <w:rsid w:val="00204167"/>
    <w:rsid w:val="0020449F"/>
    <w:rsid w:val="002052DD"/>
    <w:rsid w:val="002121B3"/>
    <w:rsid w:val="00214152"/>
    <w:rsid w:val="0021504D"/>
    <w:rsid w:val="00221E94"/>
    <w:rsid w:val="002233EF"/>
    <w:rsid w:val="00224FA0"/>
    <w:rsid w:val="00232C95"/>
    <w:rsid w:val="0023360B"/>
    <w:rsid w:val="0023774A"/>
    <w:rsid w:val="00241AB3"/>
    <w:rsid w:val="00241B27"/>
    <w:rsid w:val="002430C9"/>
    <w:rsid w:val="00244498"/>
    <w:rsid w:val="00244D5E"/>
    <w:rsid w:val="00251A08"/>
    <w:rsid w:val="002556B7"/>
    <w:rsid w:val="00257946"/>
    <w:rsid w:val="00257B34"/>
    <w:rsid w:val="00262614"/>
    <w:rsid w:val="00263854"/>
    <w:rsid w:val="00263C55"/>
    <w:rsid w:val="00267804"/>
    <w:rsid w:val="00272EC8"/>
    <w:rsid w:val="00273A8F"/>
    <w:rsid w:val="00276007"/>
    <w:rsid w:val="0028085D"/>
    <w:rsid w:val="002828BA"/>
    <w:rsid w:val="002832EC"/>
    <w:rsid w:val="002846B5"/>
    <w:rsid w:val="00286C7F"/>
    <w:rsid w:val="00287118"/>
    <w:rsid w:val="0029123D"/>
    <w:rsid w:val="002929A8"/>
    <w:rsid w:val="00296291"/>
    <w:rsid w:val="00296354"/>
    <w:rsid w:val="002967F1"/>
    <w:rsid w:val="00297BE0"/>
    <w:rsid w:val="002A1F12"/>
    <w:rsid w:val="002A3A42"/>
    <w:rsid w:val="002A541C"/>
    <w:rsid w:val="002B11B3"/>
    <w:rsid w:val="002B1E87"/>
    <w:rsid w:val="002B2A97"/>
    <w:rsid w:val="002B5F65"/>
    <w:rsid w:val="002B73E5"/>
    <w:rsid w:val="002C66C9"/>
    <w:rsid w:val="002C6E2B"/>
    <w:rsid w:val="002D261D"/>
    <w:rsid w:val="002D2B52"/>
    <w:rsid w:val="002D2B75"/>
    <w:rsid w:val="002E092C"/>
    <w:rsid w:val="002E1654"/>
    <w:rsid w:val="002E1825"/>
    <w:rsid w:val="002F1161"/>
    <w:rsid w:val="002F5584"/>
    <w:rsid w:val="002F614D"/>
    <w:rsid w:val="003004AB"/>
    <w:rsid w:val="00303CB2"/>
    <w:rsid w:val="00305F22"/>
    <w:rsid w:val="003103E0"/>
    <w:rsid w:val="00311F48"/>
    <w:rsid w:val="00312E59"/>
    <w:rsid w:val="00313DCB"/>
    <w:rsid w:val="0031418D"/>
    <w:rsid w:val="003156BA"/>
    <w:rsid w:val="00317104"/>
    <w:rsid w:val="00317A7C"/>
    <w:rsid w:val="003239B3"/>
    <w:rsid w:val="003260D5"/>
    <w:rsid w:val="003321E5"/>
    <w:rsid w:val="00333433"/>
    <w:rsid w:val="00340304"/>
    <w:rsid w:val="00340821"/>
    <w:rsid w:val="0034380D"/>
    <w:rsid w:val="00343BE5"/>
    <w:rsid w:val="00352E14"/>
    <w:rsid w:val="003542C4"/>
    <w:rsid w:val="003553DE"/>
    <w:rsid w:val="003563E8"/>
    <w:rsid w:val="00360947"/>
    <w:rsid w:val="00360B57"/>
    <w:rsid w:val="00363357"/>
    <w:rsid w:val="00363AFE"/>
    <w:rsid w:val="00364C91"/>
    <w:rsid w:val="0037226A"/>
    <w:rsid w:val="00372B4D"/>
    <w:rsid w:val="003745B2"/>
    <w:rsid w:val="00375663"/>
    <w:rsid w:val="00375979"/>
    <w:rsid w:val="00376639"/>
    <w:rsid w:val="00381807"/>
    <w:rsid w:val="00381BBC"/>
    <w:rsid w:val="00383D3F"/>
    <w:rsid w:val="00390D10"/>
    <w:rsid w:val="003928A1"/>
    <w:rsid w:val="00394BFE"/>
    <w:rsid w:val="003959F1"/>
    <w:rsid w:val="003960A1"/>
    <w:rsid w:val="0039702B"/>
    <w:rsid w:val="003A0370"/>
    <w:rsid w:val="003A2736"/>
    <w:rsid w:val="003A4A0E"/>
    <w:rsid w:val="003A5300"/>
    <w:rsid w:val="003A60B8"/>
    <w:rsid w:val="003A6E42"/>
    <w:rsid w:val="003A71D8"/>
    <w:rsid w:val="003B1242"/>
    <w:rsid w:val="003C0348"/>
    <w:rsid w:val="003C077D"/>
    <w:rsid w:val="003C22C9"/>
    <w:rsid w:val="003C538D"/>
    <w:rsid w:val="003C60F4"/>
    <w:rsid w:val="003D021A"/>
    <w:rsid w:val="003D0A7B"/>
    <w:rsid w:val="003D1CBC"/>
    <w:rsid w:val="003D5E3D"/>
    <w:rsid w:val="003E1272"/>
    <w:rsid w:val="003E1699"/>
    <w:rsid w:val="003E36B8"/>
    <w:rsid w:val="003E5C15"/>
    <w:rsid w:val="003E7FB7"/>
    <w:rsid w:val="003F4147"/>
    <w:rsid w:val="00404BE4"/>
    <w:rsid w:val="0041042E"/>
    <w:rsid w:val="0041059F"/>
    <w:rsid w:val="004113D3"/>
    <w:rsid w:val="00413F9A"/>
    <w:rsid w:val="004214B8"/>
    <w:rsid w:val="004227D4"/>
    <w:rsid w:val="00424337"/>
    <w:rsid w:val="0042675E"/>
    <w:rsid w:val="00427CCA"/>
    <w:rsid w:val="0043227D"/>
    <w:rsid w:val="00432EF8"/>
    <w:rsid w:val="0043553B"/>
    <w:rsid w:val="004367DC"/>
    <w:rsid w:val="004371B6"/>
    <w:rsid w:val="00442821"/>
    <w:rsid w:val="004431AF"/>
    <w:rsid w:val="00443729"/>
    <w:rsid w:val="00445AC3"/>
    <w:rsid w:val="0045322A"/>
    <w:rsid w:val="0045322E"/>
    <w:rsid w:val="00454017"/>
    <w:rsid w:val="0045445E"/>
    <w:rsid w:val="00454782"/>
    <w:rsid w:val="004549A3"/>
    <w:rsid w:val="0045614B"/>
    <w:rsid w:val="00457A34"/>
    <w:rsid w:val="00462F71"/>
    <w:rsid w:val="00463B24"/>
    <w:rsid w:val="00464F78"/>
    <w:rsid w:val="004665FC"/>
    <w:rsid w:val="00467698"/>
    <w:rsid w:val="00470E9F"/>
    <w:rsid w:val="0047117B"/>
    <w:rsid w:val="00471351"/>
    <w:rsid w:val="00474805"/>
    <w:rsid w:val="0047765B"/>
    <w:rsid w:val="00480121"/>
    <w:rsid w:val="0048012B"/>
    <w:rsid w:val="00480166"/>
    <w:rsid w:val="00480C59"/>
    <w:rsid w:val="004813AD"/>
    <w:rsid w:val="00481D3E"/>
    <w:rsid w:val="00484919"/>
    <w:rsid w:val="0049102B"/>
    <w:rsid w:val="00491920"/>
    <w:rsid w:val="004A1CD3"/>
    <w:rsid w:val="004A21C0"/>
    <w:rsid w:val="004A6BDA"/>
    <w:rsid w:val="004A6FF6"/>
    <w:rsid w:val="004B3B69"/>
    <w:rsid w:val="004B4095"/>
    <w:rsid w:val="004B5BC4"/>
    <w:rsid w:val="004C47A9"/>
    <w:rsid w:val="004C62F4"/>
    <w:rsid w:val="004C6307"/>
    <w:rsid w:val="004C7649"/>
    <w:rsid w:val="004C7767"/>
    <w:rsid w:val="004D19AA"/>
    <w:rsid w:val="004D2F6B"/>
    <w:rsid w:val="004E0013"/>
    <w:rsid w:val="004E0E1C"/>
    <w:rsid w:val="004E1664"/>
    <w:rsid w:val="004E3B06"/>
    <w:rsid w:val="004E7B37"/>
    <w:rsid w:val="004F1ED7"/>
    <w:rsid w:val="004F46AD"/>
    <w:rsid w:val="004F475E"/>
    <w:rsid w:val="004F4ED5"/>
    <w:rsid w:val="004F5B6C"/>
    <w:rsid w:val="004F7CD8"/>
    <w:rsid w:val="005030F3"/>
    <w:rsid w:val="0050425C"/>
    <w:rsid w:val="0050691C"/>
    <w:rsid w:val="0051447E"/>
    <w:rsid w:val="00520022"/>
    <w:rsid w:val="00523F9C"/>
    <w:rsid w:val="00526420"/>
    <w:rsid w:val="00533ABC"/>
    <w:rsid w:val="00533F8C"/>
    <w:rsid w:val="00540024"/>
    <w:rsid w:val="00541DDC"/>
    <w:rsid w:val="0054451B"/>
    <w:rsid w:val="00546864"/>
    <w:rsid w:val="00547384"/>
    <w:rsid w:val="0054753C"/>
    <w:rsid w:val="00547A4A"/>
    <w:rsid w:val="005506F5"/>
    <w:rsid w:val="00552688"/>
    <w:rsid w:val="00554801"/>
    <w:rsid w:val="005563B0"/>
    <w:rsid w:val="005601C2"/>
    <w:rsid w:val="00560379"/>
    <w:rsid w:val="005638C3"/>
    <w:rsid w:val="00565D00"/>
    <w:rsid w:val="00566A04"/>
    <w:rsid w:val="00570139"/>
    <w:rsid w:val="005733B4"/>
    <w:rsid w:val="00574BF3"/>
    <w:rsid w:val="00582613"/>
    <w:rsid w:val="005837E3"/>
    <w:rsid w:val="0058648E"/>
    <w:rsid w:val="00590BDC"/>
    <w:rsid w:val="005922D5"/>
    <w:rsid w:val="0059285B"/>
    <w:rsid w:val="0059625C"/>
    <w:rsid w:val="005A0F0D"/>
    <w:rsid w:val="005A1675"/>
    <w:rsid w:val="005A3D13"/>
    <w:rsid w:val="005A56BF"/>
    <w:rsid w:val="005A590A"/>
    <w:rsid w:val="005A6F48"/>
    <w:rsid w:val="005B0F28"/>
    <w:rsid w:val="005B2480"/>
    <w:rsid w:val="005B2AC7"/>
    <w:rsid w:val="005B3580"/>
    <w:rsid w:val="005B5A67"/>
    <w:rsid w:val="005B7B0F"/>
    <w:rsid w:val="005C4E27"/>
    <w:rsid w:val="005C597D"/>
    <w:rsid w:val="005C7502"/>
    <w:rsid w:val="005C7C58"/>
    <w:rsid w:val="005D285B"/>
    <w:rsid w:val="005D7D4D"/>
    <w:rsid w:val="005D7FDA"/>
    <w:rsid w:val="005E0B00"/>
    <w:rsid w:val="005E20EA"/>
    <w:rsid w:val="005E373C"/>
    <w:rsid w:val="005E4308"/>
    <w:rsid w:val="005E651B"/>
    <w:rsid w:val="005F0B10"/>
    <w:rsid w:val="005F0EBE"/>
    <w:rsid w:val="005F2F6B"/>
    <w:rsid w:val="005F666C"/>
    <w:rsid w:val="005F780E"/>
    <w:rsid w:val="0060171A"/>
    <w:rsid w:val="006037F6"/>
    <w:rsid w:val="00604732"/>
    <w:rsid w:val="00611E57"/>
    <w:rsid w:val="006143DC"/>
    <w:rsid w:val="006160CB"/>
    <w:rsid w:val="006160E6"/>
    <w:rsid w:val="00616ED7"/>
    <w:rsid w:val="00620CFA"/>
    <w:rsid w:val="00622443"/>
    <w:rsid w:val="006249EF"/>
    <w:rsid w:val="00627719"/>
    <w:rsid w:val="00630713"/>
    <w:rsid w:val="00634E85"/>
    <w:rsid w:val="00636A6F"/>
    <w:rsid w:val="006434FE"/>
    <w:rsid w:val="00643AA3"/>
    <w:rsid w:val="00646CDE"/>
    <w:rsid w:val="006478E4"/>
    <w:rsid w:val="00652443"/>
    <w:rsid w:val="0065245D"/>
    <w:rsid w:val="006531FC"/>
    <w:rsid w:val="0065375C"/>
    <w:rsid w:val="0065486E"/>
    <w:rsid w:val="00657B43"/>
    <w:rsid w:val="00661BC5"/>
    <w:rsid w:val="006632E8"/>
    <w:rsid w:val="006635D1"/>
    <w:rsid w:val="00663C6A"/>
    <w:rsid w:val="006642A7"/>
    <w:rsid w:val="006647CB"/>
    <w:rsid w:val="00666CAB"/>
    <w:rsid w:val="00667591"/>
    <w:rsid w:val="00670AA0"/>
    <w:rsid w:val="00670BBE"/>
    <w:rsid w:val="00671E22"/>
    <w:rsid w:val="006723A3"/>
    <w:rsid w:val="0067312F"/>
    <w:rsid w:val="0067581A"/>
    <w:rsid w:val="00677654"/>
    <w:rsid w:val="00677957"/>
    <w:rsid w:val="00677EE4"/>
    <w:rsid w:val="006800B0"/>
    <w:rsid w:val="00681580"/>
    <w:rsid w:val="00684841"/>
    <w:rsid w:val="00686B83"/>
    <w:rsid w:val="0068745D"/>
    <w:rsid w:val="0069135F"/>
    <w:rsid w:val="00691859"/>
    <w:rsid w:val="006A40F4"/>
    <w:rsid w:val="006A4E27"/>
    <w:rsid w:val="006A727B"/>
    <w:rsid w:val="006B6105"/>
    <w:rsid w:val="006B68EE"/>
    <w:rsid w:val="006C2330"/>
    <w:rsid w:val="006C2D9B"/>
    <w:rsid w:val="006C5395"/>
    <w:rsid w:val="006C6657"/>
    <w:rsid w:val="006C7CD0"/>
    <w:rsid w:val="006D1182"/>
    <w:rsid w:val="006D4789"/>
    <w:rsid w:val="006D53E3"/>
    <w:rsid w:val="006D5A42"/>
    <w:rsid w:val="006D6D13"/>
    <w:rsid w:val="006D7449"/>
    <w:rsid w:val="006E3246"/>
    <w:rsid w:val="006E367D"/>
    <w:rsid w:val="006E7703"/>
    <w:rsid w:val="006F101D"/>
    <w:rsid w:val="006F272A"/>
    <w:rsid w:val="006F2AA6"/>
    <w:rsid w:val="006F5578"/>
    <w:rsid w:val="006F584E"/>
    <w:rsid w:val="006F6414"/>
    <w:rsid w:val="006F6755"/>
    <w:rsid w:val="006F68C9"/>
    <w:rsid w:val="006F6AAA"/>
    <w:rsid w:val="006F762C"/>
    <w:rsid w:val="00705A2D"/>
    <w:rsid w:val="00710C58"/>
    <w:rsid w:val="00712DC6"/>
    <w:rsid w:val="00716811"/>
    <w:rsid w:val="007245EB"/>
    <w:rsid w:val="00725D9D"/>
    <w:rsid w:val="00726010"/>
    <w:rsid w:val="007269AE"/>
    <w:rsid w:val="00726D8A"/>
    <w:rsid w:val="00734EB1"/>
    <w:rsid w:val="007354FB"/>
    <w:rsid w:val="00736A65"/>
    <w:rsid w:val="00745375"/>
    <w:rsid w:val="00750E85"/>
    <w:rsid w:val="007524AD"/>
    <w:rsid w:val="0075422C"/>
    <w:rsid w:val="007542C1"/>
    <w:rsid w:val="0075738A"/>
    <w:rsid w:val="0076289F"/>
    <w:rsid w:val="0076349C"/>
    <w:rsid w:val="00763B22"/>
    <w:rsid w:val="00764DAB"/>
    <w:rsid w:val="00767416"/>
    <w:rsid w:val="007720D6"/>
    <w:rsid w:val="007759AB"/>
    <w:rsid w:val="00781267"/>
    <w:rsid w:val="0078144B"/>
    <w:rsid w:val="00787352"/>
    <w:rsid w:val="00793696"/>
    <w:rsid w:val="00793DE7"/>
    <w:rsid w:val="007957A4"/>
    <w:rsid w:val="00797E0F"/>
    <w:rsid w:val="007A029C"/>
    <w:rsid w:val="007A4BD5"/>
    <w:rsid w:val="007A5317"/>
    <w:rsid w:val="007A7964"/>
    <w:rsid w:val="007A7A6A"/>
    <w:rsid w:val="007A7F03"/>
    <w:rsid w:val="007B1554"/>
    <w:rsid w:val="007B1D70"/>
    <w:rsid w:val="007B4865"/>
    <w:rsid w:val="007B568F"/>
    <w:rsid w:val="007C63AD"/>
    <w:rsid w:val="007D11B9"/>
    <w:rsid w:val="007D1532"/>
    <w:rsid w:val="007D264B"/>
    <w:rsid w:val="007D357B"/>
    <w:rsid w:val="007E1574"/>
    <w:rsid w:val="007F59D6"/>
    <w:rsid w:val="007F707F"/>
    <w:rsid w:val="008007B8"/>
    <w:rsid w:val="00800E94"/>
    <w:rsid w:val="00801210"/>
    <w:rsid w:val="00802419"/>
    <w:rsid w:val="00804303"/>
    <w:rsid w:val="00807067"/>
    <w:rsid w:val="00811414"/>
    <w:rsid w:val="008131A3"/>
    <w:rsid w:val="00813574"/>
    <w:rsid w:val="008159D6"/>
    <w:rsid w:val="008172C2"/>
    <w:rsid w:val="00817B60"/>
    <w:rsid w:val="00820C4A"/>
    <w:rsid w:val="00822846"/>
    <w:rsid w:val="008259C2"/>
    <w:rsid w:val="00826F8E"/>
    <w:rsid w:val="00827686"/>
    <w:rsid w:val="00827923"/>
    <w:rsid w:val="00833E6A"/>
    <w:rsid w:val="008347D0"/>
    <w:rsid w:val="00837D3A"/>
    <w:rsid w:val="00841FE9"/>
    <w:rsid w:val="008424C4"/>
    <w:rsid w:val="008434D9"/>
    <w:rsid w:val="00843FE5"/>
    <w:rsid w:val="00845FC7"/>
    <w:rsid w:val="00851677"/>
    <w:rsid w:val="008536BD"/>
    <w:rsid w:val="00854435"/>
    <w:rsid w:val="00855DBF"/>
    <w:rsid w:val="00857463"/>
    <w:rsid w:val="00860DD5"/>
    <w:rsid w:val="0086483E"/>
    <w:rsid w:val="00866CAE"/>
    <w:rsid w:val="00873F15"/>
    <w:rsid w:val="0088381E"/>
    <w:rsid w:val="00886BA5"/>
    <w:rsid w:val="00887DC8"/>
    <w:rsid w:val="00892FCD"/>
    <w:rsid w:val="008956C3"/>
    <w:rsid w:val="00896764"/>
    <w:rsid w:val="008970EA"/>
    <w:rsid w:val="008972D1"/>
    <w:rsid w:val="008A16D8"/>
    <w:rsid w:val="008A3BA3"/>
    <w:rsid w:val="008A4D7F"/>
    <w:rsid w:val="008A75A2"/>
    <w:rsid w:val="008B2925"/>
    <w:rsid w:val="008B307A"/>
    <w:rsid w:val="008B3DE8"/>
    <w:rsid w:val="008B520B"/>
    <w:rsid w:val="008B693C"/>
    <w:rsid w:val="008B7E73"/>
    <w:rsid w:val="008C02A2"/>
    <w:rsid w:val="008C2DF1"/>
    <w:rsid w:val="008C348F"/>
    <w:rsid w:val="008C349C"/>
    <w:rsid w:val="008C6110"/>
    <w:rsid w:val="008C6939"/>
    <w:rsid w:val="008C6F21"/>
    <w:rsid w:val="008D0294"/>
    <w:rsid w:val="008D14E1"/>
    <w:rsid w:val="008D46C8"/>
    <w:rsid w:val="008D4FD1"/>
    <w:rsid w:val="008D5F53"/>
    <w:rsid w:val="008D628D"/>
    <w:rsid w:val="008E084B"/>
    <w:rsid w:val="008E2968"/>
    <w:rsid w:val="008E6F59"/>
    <w:rsid w:val="008F0D87"/>
    <w:rsid w:val="008F401D"/>
    <w:rsid w:val="008F54C0"/>
    <w:rsid w:val="009025DB"/>
    <w:rsid w:val="0090302A"/>
    <w:rsid w:val="0090339F"/>
    <w:rsid w:val="0090426C"/>
    <w:rsid w:val="00907BB0"/>
    <w:rsid w:val="0091089D"/>
    <w:rsid w:val="0091104C"/>
    <w:rsid w:val="0091308C"/>
    <w:rsid w:val="00915106"/>
    <w:rsid w:val="00920AE3"/>
    <w:rsid w:val="00920B36"/>
    <w:rsid w:val="00920BF1"/>
    <w:rsid w:val="00921944"/>
    <w:rsid w:val="00924FFE"/>
    <w:rsid w:val="00925E47"/>
    <w:rsid w:val="0092651B"/>
    <w:rsid w:val="009266B4"/>
    <w:rsid w:val="00926AA3"/>
    <w:rsid w:val="00927EB9"/>
    <w:rsid w:val="009320E2"/>
    <w:rsid w:val="0094488A"/>
    <w:rsid w:val="00950336"/>
    <w:rsid w:val="00952059"/>
    <w:rsid w:val="00952524"/>
    <w:rsid w:val="00952EC7"/>
    <w:rsid w:val="0095470C"/>
    <w:rsid w:val="00955D1A"/>
    <w:rsid w:val="009573AA"/>
    <w:rsid w:val="00957CE3"/>
    <w:rsid w:val="00960D35"/>
    <w:rsid w:val="00961F66"/>
    <w:rsid w:val="00966E18"/>
    <w:rsid w:val="00970768"/>
    <w:rsid w:val="009725B9"/>
    <w:rsid w:val="00975678"/>
    <w:rsid w:val="009813EE"/>
    <w:rsid w:val="009829C2"/>
    <w:rsid w:val="00985EE3"/>
    <w:rsid w:val="009925CD"/>
    <w:rsid w:val="00994983"/>
    <w:rsid w:val="00996B40"/>
    <w:rsid w:val="00997EC0"/>
    <w:rsid w:val="009A7F4C"/>
    <w:rsid w:val="009B0BA6"/>
    <w:rsid w:val="009B0C99"/>
    <w:rsid w:val="009B279C"/>
    <w:rsid w:val="009B2848"/>
    <w:rsid w:val="009B3D80"/>
    <w:rsid w:val="009B4810"/>
    <w:rsid w:val="009B7B63"/>
    <w:rsid w:val="009B7C1E"/>
    <w:rsid w:val="009B7C62"/>
    <w:rsid w:val="009C0DAB"/>
    <w:rsid w:val="009D14A5"/>
    <w:rsid w:val="009E3251"/>
    <w:rsid w:val="009E36B3"/>
    <w:rsid w:val="009E5059"/>
    <w:rsid w:val="009E6991"/>
    <w:rsid w:val="009E782B"/>
    <w:rsid w:val="009F08C0"/>
    <w:rsid w:val="009F1AE7"/>
    <w:rsid w:val="009F423A"/>
    <w:rsid w:val="009F5AB6"/>
    <w:rsid w:val="009F7025"/>
    <w:rsid w:val="00A03C60"/>
    <w:rsid w:val="00A05A31"/>
    <w:rsid w:val="00A073DB"/>
    <w:rsid w:val="00A12110"/>
    <w:rsid w:val="00A13869"/>
    <w:rsid w:val="00A15045"/>
    <w:rsid w:val="00A232D9"/>
    <w:rsid w:val="00A23694"/>
    <w:rsid w:val="00A271DC"/>
    <w:rsid w:val="00A2720C"/>
    <w:rsid w:val="00A30052"/>
    <w:rsid w:val="00A3162F"/>
    <w:rsid w:val="00A32CBF"/>
    <w:rsid w:val="00A33D6E"/>
    <w:rsid w:val="00A36CA8"/>
    <w:rsid w:val="00A44AD0"/>
    <w:rsid w:val="00A50C53"/>
    <w:rsid w:val="00A516E7"/>
    <w:rsid w:val="00A52BE5"/>
    <w:rsid w:val="00A53FEC"/>
    <w:rsid w:val="00A5648A"/>
    <w:rsid w:val="00A56745"/>
    <w:rsid w:val="00A56E5E"/>
    <w:rsid w:val="00A57B9F"/>
    <w:rsid w:val="00A60163"/>
    <w:rsid w:val="00A66425"/>
    <w:rsid w:val="00A665F3"/>
    <w:rsid w:val="00A66AD5"/>
    <w:rsid w:val="00A72936"/>
    <w:rsid w:val="00A74435"/>
    <w:rsid w:val="00A75123"/>
    <w:rsid w:val="00A90266"/>
    <w:rsid w:val="00A91C62"/>
    <w:rsid w:val="00A92EA8"/>
    <w:rsid w:val="00A96518"/>
    <w:rsid w:val="00AA10CE"/>
    <w:rsid w:val="00AA290F"/>
    <w:rsid w:val="00AB1FF0"/>
    <w:rsid w:val="00AB3114"/>
    <w:rsid w:val="00AB5309"/>
    <w:rsid w:val="00AB598F"/>
    <w:rsid w:val="00AB65B2"/>
    <w:rsid w:val="00AB66F1"/>
    <w:rsid w:val="00AB6A67"/>
    <w:rsid w:val="00AB7D9C"/>
    <w:rsid w:val="00AC083F"/>
    <w:rsid w:val="00AC0DA9"/>
    <w:rsid w:val="00AC2E88"/>
    <w:rsid w:val="00AC39B3"/>
    <w:rsid w:val="00AC58AC"/>
    <w:rsid w:val="00AC5C88"/>
    <w:rsid w:val="00AD1B51"/>
    <w:rsid w:val="00AD1D1C"/>
    <w:rsid w:val="00AD3054"/>
    <w:rsid w:val="00AD6F47"/>
    <w:rsid w:val="00AE6483"/>
    <w:rsid w:val="00AE6ED0"/>
    <w:rsid w:val="00AF0D28"/>
    <w:rsid w:val="00AF3DE1"/>
    <w:rsid w:val="00AF7E26"/>
    <w:rsid w:val="00B0164D"/>
    <w:rsid w:val="00B0372D"/>
    <w:rsid w:val="00B054D1"/>
    <w:rsid w:val="00B13B71"/>
    <w:rsid w:val="00B14268"/>
    <w:rsid w:val="00B15434"/>
    <w:rsid w:val="00B16B69"/>
    <w:rsid w:val="00B170B7"/>
    <w:rsid w:val="00B22039"/>
    <w:rsid w:val="00B22F1F"/>
    <w:rsid w:val="00B24ADF"/>
    <w:rsid w:val="00B25D8B"/>
    <w:rsid w:val="00B30381"/>
    <w:rsid w:val="00B3192A"/>
    <w:rsid w:val="00B3338B"/>
    <w:rsid w:val="00B341B7"/>
    <w:rsid w:val="00B34636"/>
    <w:rsid w:val="00B361DE"/>
    <w:rsid w:val="00B3669A"/>
    <w:rsid w:val="00B37A7E"/>
    <w:rsid w:val="00B37EDA"/>
    <w:rsid w:val="00B405D1"/>
    <w:rsid w:val="00B4533E"/>
    <w:rsid w:val="00B5064F"/>
    <w:rsid w:val="00B512FD"/>
    <w:rsid w:val="00B524CC"/>
    <w:rsid w:val="00B6147B"/>
    <w:rsid w:val="00B6448A"/>
    <w:rsid w:val="00B64CBC"/>
    <w:rsid w:val="00B66120"/>
    <w:rsid w:val="00B66E1C"/>
    <w:rsid w:val="00B726AB"/>
    <w:rsid w:val="00B73CA7"/>
    <w:rsid w:val="00B759E4"/>
    <w:rsid w:val="00B76206"/>
    <w:rsid w:val="00B767E7"/>
    <w:rsid w:val="00B77B3F"/>
    <w:rsid w:val="00B81708"/>
    <w:rsid w:val="00B817A4"/>
    <w:rsid w:val="00B83746"/>
    <w:rsid w:val="00B94B46"/>
    <w:rsid w:val="00B97AF9"/>
    <w:rsid w:val="00BA38D2"/>
    <w:rsid w:val="00BA4393"/>
    <w:rsid w:val="00BA465D"/>
    <w:rsid w:val="00BA4FCF"/>
    <w:rsid w:val="00BA7AAE"/>
    <w:rsid w:val="00BB0C45"/>
    <w:rsid w:val="00BB36A2"/>
    <w:rsid w:val="00BC0CFE"/>
    <w:rsid w:val="00BC1140"/>
    <w:rsid w:val="00BC1440"/>
    <w:rsid w:val="00BC1E73"/>
    <w:rsid w:val="00BC37F3"/>
    <w:rsid w:val="00BC42D4"/>
    <w:rsid w:val="00BC47CE"/>
    <w:rsid w:val="00BC693B"/>
    <w:rsid w:val="00BD1C96"/>
    <w:rsid w:val="00BD2370"/>
    <w:rsid w:val="00BD5478"/>
    <w:rsid w:val="00BD66A1"/>
    <w:rsid w:val="00BD792D"/>
    <w:rsid w:val="00BD7E56"/>
    <w:rsid w:val="00BE507C"/>
    <w:rsid w:val="00BE670C"/>
    <w:rsid w:val="00BE7E97"/>
    <w:rsid w:val="00BF5481"/>
    <w:rsid w:val="00BF6FBC"/>
    <w:rsid w:val="00C01D55"/>
    <w:rsid w:val="00C03E4B"/>
    <w:rsid w:val="00C053FF"/>
    <w:rsid w:val="00C066E5"/>
    <w:rsid w:val="00C06BCE"/>
    <w:rsid w:val="00C1044C"/>
    <w:rsid w:val="00C1068C"/>
    <w:rsid w:val="00C14C7C"/>
    <w:rsid w:val="00C155A5"/>
    <w:rsid w:val="00C166F1"/>
    <w:rsid w:val="00C16911"/>
    <w:rsid w:val="00C16FCD"/>
    <w:rsid w:val="00C17428"/>
    <w:rsid w:val="00C1746B"/>
    <w:rsid w:val="00C2361D"/>
    <w:rsid w:val="00C2458A"/>
    <w:rsid w:val="00C24853"/>
    <w:rsid w:val="00C2530D"/>
    <w:rsid w:val="00C268CA"/>
    <w:rsid w:val="00C30040"/>
    <w:rsid w:val="00C30B5E"/>
    <w:rsid w:val="00C33014"/>
    <w:rsid w:val="00C337FE"/>
    <w:rsid w:val="00C3756D"/>
    <w:rsid w:val="00C409F1"/>
    <w:rsid w:val="00C42B06"/>
    <w:rsid w:val="00C42D64"/>
    <w:rsid w:val="00C4328D"/>
    <w:rsid w:val="00C47689"/>
    <w:rsid w:val="00C47E56"/>
    <w:rsid w:val="00C52570"/>
    <w:rsid w:val="00C548F8"/>
    <w:rsid w:val="00C55842"/>
    <w:rsid w:val="00C60345"/>
    <w:rsid w:val="00C614D3"/>
    <w:rsid w:val="00C63A4B"/>
    <w:rsid w:val="00C70BDB"/>
    <w:rsid w:val="00C72E4C"/>
    <w:rsid w:val="00C776F0"/>
    <w:rsid w:val="00C831D1"/>
    <w:rsid w:val="00C86670"/>
    <w:rsid w:val="00C87574"/>
    <w:rsid w:val="00C90999"/>
    <w:rsid w:val="00C90AF5"/>
    <w:rsid w:val="00C917B9"/>
    <w:rsid w:val="00C93045"/>
    <w:rsid w:val="00C97ED4"/>
    <w:rsid w:val="00CA01BD"/>
    <w:rsid w:val="00CA1681"/>
    <w:rsid w:val="00CA16DD"/>
    <w:rsid w:val="00CA1D05"/>
    <w:rsid w:val="00CA3FB1"/>
    <w:rsid w:val="00CA512E"/>
    <w:rsid w:val="00CA527A"/>
    <w:rsid w:val="00CA5430"/>
    <w:rsid w:val="00CA6A16"/>
    <w:rsid w:val="00CB2A2F"/>
    <w:rsid w:val="00CB59F0"/>
    <w:rsid w:val="00CC2C7C"/>
    <w:rsid w:val="00CC3B16"/>
    <w:rsid w:val="00CC4DB4"/>
    <w:rsid w:val="00CD0254"/>
    <w:rsid w:val="00CD14DC"/>
    <w:rsid w:val="00CD40EF"/>
    <w:rsid w:val="00CD5FA2"/>
    <w:rsid w:val="00CE1582"/>
    <w:rsid w:val="00CE1925"/>
    <w:rsid w:val="00CE24B5"/>
    <w:rsid w:val="00CE5EE3"/>
    <w:rsid w:val="00CF1C5A"/>
    <w:rsid w:val="00D0542D"/>
    <w:rsid w:val="00D11464"/>
    <w:rsid w:val="00D1169C"/>
    <w:rsid w:val="00D1266A"/>
    <w:rsid w:val="00D126F8"/>
    <w:rsid w:val="00D169A4"/>
    <w:rsid w:val="00D17C3F"/>
    <w:rsid w:val="00D20ADB"/>
    <w:rsid w:val="00D31039"/>
    <w:rsid w:val="00D31BF5"/>
    <w:rsid w:val="00D332C4"/>
    <w:rsid w:val="00D344E3"/>
    <w:rsid w:val="00D36D4D"/>
    <w:rsid w:val="00D375A2"/>
    <w:rsid w:val="00D4082D"/>
    <w:rsid w:val="00D440FB"/>
    <w:rsid w:val="00D44FB5"/>
    <w:rsid w:val="00D4575F"/>
    <w:rsid w:val="00D504CA"/>
    <w:rsid w:val="00D516EC"/>
    <w:rsid w:val="00D534B5"/>
    <w:rsid w:val="00D54259"/>
    <w:rsid w:val="00D549A4"/>
    <w:rsid w:val="00D55996"/>
    <w:rsid w:val="00D55FD0"/>
    <w:rsid w:val="00D563CB"/>
    <w:rsid w:val="00D64E57"/>
    <w:rsid w:val="00D65809"/>
    <w:rsid w:val="00D660A6"/>
    <w:rsid w:val="00D6685F"/>
    <w:rsid w:val="00D718F0"/>
    <w:rsid w:val="00D727C3"/>
    <w:rsid w:val="00D735D2"/>
    <w:rsid w:val="00D73803"/>
    <w:rsid w:val="00D73A25"/>
    <w:rsid w:val="00D73B4A"/>
    <w:rsid w:val="00D75829"/>
    <w:rsid w:val="00D75E4D"/>
    <w:rsid w:val="00D84599"/>
    <w:rsid w:val="00D8652A"/>
    <w:rsid w:val="00D8689A"/>
    <w:rsid w:val="00D87FC7"/>
    <w:rsid w:val="00D90A7E"/>
    <w:rsid w:val="00D9125B"/>
    <w:rsid w:val="00D935DC"/>
    <w:rsid w:val="00D94AF5"/>
    <w:rsid w:val="00D95F1F"/>
    <w:rsid w:val="00DA0344"/>
    <w:rsid w:val="00DA1E32"/>
    <w:rsid w:val="00DA767A"/>
    <w:rsid w:val="00DB03CE"/>
    <w:rsid w:val="00DB0844"/>
    <w:rsid w:val="00DB30FC"/>
    <w:rsid w:val="00DB67AA"/>
    <w:rsid w:val="00DC01FD"/>
    <w:rsid w:val="00DC149B"/>
    <w:rsid w:val="00DC1736"/>
    <w:rsid w:val="00DC2268"/>
    <w:rsid w:val="00DC248C"/>
    <w:rsid w:val="00DC2592"/>
    <w:rsid w:val="00DC4E91"/>
    <w:rsid w:val="00DC56E0"/>
    <w:rsid w:val="00DC5C8F"/>
    <w:rsid w:val="00DC5D06"/>
    <w:rsid w:val="00DC66CC"/>
    <w:rsid w:val="00DC6961"/>
    <w:rsid w:val="00DD0454"/>
    <w:rsid w:val="00DD0899"/>
    <w:rsid w:val="00DD40DB"/>
    <w:rsid w:val="00DD4A48"/>
    <w:rsid w:val="00DD4D88"/>
    <w:rsid w:val="00DD4FDB"/>
    <w:rsid w:val="00DD532E"/>
    <w:rsid w:val="00DD5998"/>
    <w:rsid w:val="00DD732E"/>
    <w:rsid w:val="00DD7797"/>
    <w:rsid w:val="00DE1D2B"/>
    <w:rsid w:val="00DE2666"/>
    <w:rsid w:val="00DE3FA7"/>
    <w:rsid w:val="00DE4189"/>
    <w:rsid w:val="00DE44D2"/>
    <w:rsid w:val="00DE4970"/>
    <w:rsid w:val="00DE5C4B"/>
    <w:rsid w:val="00DE743E"/>
    <w:rsid w:val="00DE7840"/>
    <w:rsid w:val="00DE7C65"/>
    <w:rsid w:val="00DF0108"/>
    <w:rsid w:val="00DF13D1"/>
    <w:rsid w:val="00DF2CF5"/>
    <w:rsid w:val="00DF582C"/>
    <w:rsid w:val="00DF5F5C"/>
    <w:rsid w:val="00E00B47"/>
    <w:rsid w:val="00E01621"/>
    <w:rsid w:val="00E04E90"/>
    <w:rsid w:val="00E051C6"/>
    <w:rsid w:val="00E07A3C"/>
    <w:rsid w:val="00E11213"/>
    <w:rsid w:val="00E13657"/>
    <w:rsid w:val="00E16517"/>
    <w:rsid w:val="00E167F2"/>
    <w:rsid w:val="00E1745A"/>
    <w:rsid w:val="00E176F6"/>
    <w:rsid w:val="00E176F7"/>
    <w:rsid w:val="00E20A68"/>
    <w:rsid w:val="00E2149F"/>
    <w:rsid w:val="00E254A6"/>
    <w:rsid w:val="00E26C3C"/>
    <w:rsid w:val="00E30526"/>
    <w:rsid w:val="00E31474"/>
    <w:rsid w:val="00E31762"/>
    <w:rsid w:val="00E31BB9"/>
    <w:rsid w:val="00E32D1C"/>
    <w:rsid w:val="00E33CBC"/>
    <w:rsid w:val="00E346A7"/>
    <w:rsid w:val="00E36C33"/>
    <w:rsid w:val="00E37F21"/>
    <w:rsid w:val="00E40DFF"/>
    <w:rsid w:val="00E41297"/>
    <w:rsid w:val="00E41F7A"/>
    <w:rsid w:val="00E50920"/>
    <w:rsid w:val="00E51E4C"/>
    <w:rsid w:val="00E540B3"/>
    <w:rsid w:val="00E5787C"/>
    <w:rsid w:val="00E57A78"/>
    <w:rsid w:val="00E6545B"/>
    <w:rsid w:val="00E719AC"/>
    <w:rsid w:val="00E71D94"/>
    <w:rsid w:val="00E772EC"/>
    <w:rsid w:val="00E8089D"/>
    <w:rsid w:val="00E81185"/>
    <w:rsid w:val="00E81EBA"/>
    <w:rsid w:val="00E84378"/>
    <w:rsid w:val="00E84D68"/>
    <w:rsid w:val="00E93CEE"/>
    <w:rsid w:val="00E95094"/>
    <w:rsid w:val="00E9690E"/>
    <w:rsid w:val="00EA14A9"/>
    <w:rsid w:val="00EA2489"/>
    <w:rsid w:val="00EA3D45"/>
    <w:rsid w:val="00EA546F"/>
    <w:rsid w:val="00EB0183"/>
    <w:rsid w:val="00EB10CB"/>
    <w:rsid w:val="00EB682C"/>
    <w:rsid w:val="00EC2361"/>
    <w:rsid w:val="00EC3C8E"/>
    <w:rsid w:val="00EC6D5E"/>
    <w:rsid w:val="00ED0545"/>
    <w:rsid w:val="00ED59DA"/>
    <w:rsid w:val="00ED6A51"/>
    <w:rsid w:val="00ED7899"/>
    <w:rsid w:val="00EE037D"/>
    <w:rsid w:val="00EE18AE"/>
    <w:rsid w:val="00EE3E68"/>
    <w:rsid w:val="00EE5B02"/>
    <w:rsid w:val="00EE7B47"/>
    <w:rsid w:val="00EF3257"/>
    <w:rsid w:val="00EF5B3C"/>
    <w:rsid w:val="00EF6106"/>
    <w:rsid w:val="00EF67D4"/>
    <w:rsid w:val="00EF6C08"/>
    <w:rsid w:val="00EF6D4F"/>
    <w:rsid w:val="00EF7635"/>
    <w:rsid w:val="00F03C93"/>
    <w:rsid w:val="00F0461A"/>
    <w:rsid w:val="00F073F0"/>
    <w:rsid w:val="00F14074"/>
    <w:rsid w:val="00F145EE"/>
    <w:rsid w:val="00F15A89"/>
    <w:rsid w:val="00F15C6D"/>
    <w:rsid w:val="00F17091"/>
    <w:rsid w:val="00F20213"/>
    <w:rsid w:val="00F21D52"/>
    <w:rsid w:val="00F21E12"/>
    <w:rsid w:val="00F22211"/>
    <w:rsid w:val="00F24F0C"/>
    <w:rsid w:val="00F25405"/>
    <w:rsid w:val="00F25AB2"/>
    <w:rsid w:val="00F270B6"/>
    <w:rsid w:val="00F32370"/>
    <w:rsid w:val="00F33611"/>
    <w:rsid w:val="00F35208"/>
    <w:rsid w:val="00F35A59"/>
    <w:rsid w:val="00F40A51"/>
    <w:rsid w:val="00F4163F"/>
    <w:rsid w:val="00F41E01"/>
    <w:rsid w:val="00F42BFD"/>
    <w:rsid w:val="00F441AA"/>
    <w:rsid w:val="00F44833"/>
    <w:rsid w:val="00F4506A"/>
    <w:rsid w:val="00F47138"/>
    <w:rsid w:val="00F4720B"/>
    <w:rsid w:val="00F4763F"/>
    <w:rsid w:val="00F56EDE"/>
    <w:rsid w:val="00F57FEA"/>
    <w:rsid w:val="00F64BDA"/>
    <w:rsid w:val="00F72556"/>
    <w:rsid w:val="00F726ED"/>
    <w:rsid w:val="00F75072"/>
    <w:rsid w:val="00F76B13"/>
    <w:rsid w:val="00F77DAD"/>
    <w:rsid w:val="00F77F81"/>
    <w:rsid w:val="00F90358"/>
    <w:rsid w:val="00F92F29"/>
    <w:rsid w:val="00F94E72"/>
    <w:rsid w:val="00F95BBA"/>
    <w:rsid w:val="00F96675"/>
    <w:rsid w:val="00F970E0"/>
    <w:rsid w:val="00FA1F3E"/>
    <w:rsid w:val="00FA2758"/>
    <w:rsid w:val="00FA49D4"/>
    <w:rsid w:val="00FA771E"/>
    <w:rsid w:val="00FB4A97"/>
    <w:rsid w:val="00FB5943"/>
    <w:rsid w:val="00FB7292"/>
    <w:rsid w:val="00FB7A77"/>
    <w:rsid w:val="00FC02DC"/>
    <w:rsid w:val="00FC19E3"/>
    <w:rsid w:val="00FC3889"/>
    <w:rsid w:val="00FC54E2"/>
    <w:rsid w:val="00FC5E2E"/>
    <w:rsid w:val="00FC6DFB"/>
    <w:rsid w:val="00FC7C04"/>
    <w:rsid w:val="00FD4A3B"/>
    <w:rsid w:val="00FE10D0"/>
    <w:rsid w:val="00FE24DB"/>
    <w:rsid w:val="00FE37FD"/>
    <w:rsid w:val="00FE6FFC"/>
    <w:rsid w:val="00FF3ADF"/>
    <w:rsid w:val="00FF5E21"/>
    <w:rsid w:val="00FF6295"/>
    <w:rsid w:val="00FF6CA9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C8BF8D"/>
  <w15:docId w15:val="{515E01A0-5634-4E2E-B14A-796D38F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link w:val="PrrafodelistaCar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04BE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PA" w:eastAsia="es-PA"/>
    </w:rPr>
  </w:style>
  <w:style w:type="paragraph" w:customStyle="1" w:styleId="Cuadrculamedia1-nfasis21">
    <w:name w:val="Cuadrícula media 1 - Énfasis 21"/>
    <w:basedOn w:val="Normal"/>
    <w:uiPriority w:val="34"/>
    <w:qFormat/>
    <w:rsid w:val="007720D6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7319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5B3580"/>
    <w:rPr>
      <w:rFonts w:ascii="Arial" w:hAnsi="Arial"/>
      <w:sz w:val="22"/>
      <w:szCs w:val="22"/>
      <w:lang w:val="es-ES" w:eastAsia="es-ES"/>
    </w:rPr>
  </w:style>
  <w:style w:type="table" w:styleId="Tablaconcuadrcula1clara-nfasis1">
    <w:name w:val="Grid Table 1 Light Accent 1"/>
    <w:basedOn w:val="Tablanormal"/>
    <w:uiPriority w:val="46"/>
    <w:rsid w:val="005B3580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72C2666DFD4468ADAD08B8B89C742" ma:contentTypeVersion="13" ma:contentTypeDescription="Create a new document." ma:contentTypeScope="" ma:versionID="054136ad0ecd5939df2e6b527a8d63df">
  <xsd:schema xmlns:xsd="http://www.w3.org/2001/XMLSchema" xmlns:xs="http://www.w3.org/2001/XMLSchema" xmlns:p="http://schemas.microsoft.com/office/2006/metadata/properties" xmlns:ns3="1d64b9a4-36b3-439b-a496-f513207ad126" xmlns:ns4="7c448eb7-88aa-401c-b77f-de542b6713cb" targetNamespace="http://schemas.microsoft.com/office/2006/metadata/properties" ma:root="true" ma:fieldsID="9da8150c10b120480a76dffd87b1970d" ns3:_="" ns4:_="">
    <xsd:import namespace="1d64b9a4-36b3-439b-a496-f513207ad126"/>
    <xsd:import namespace="7c448eb7-88aa-401c-b77f-de542b671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b9a4-36b3-439b-a496-f513207ad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8eb7-88aa-401c-b77f-de542b671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AFD5-51C3-482B-AC53-6B84B860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4b9a4-36b3-439b-a496-f513207ad126"/>
    <ds:schemaRef ds:uri="7c448eb7-88aa-401c-b77f-de542b671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8BDE3-920D-495B-833F-408E8960A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1254F-F51F-4F30-BC6E-10470E9B3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BC680-3832-4274-8A5B-30C0B41B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1718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11758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Natacha Gomez</cp:lastModifiedBy>
  <cp:revision>47</cp:revision>
  <cp:lastPrinted>2021-10-11T18:40:00Z</cp:lastPrinted>
  <dcterms:created xsi:type="dcterms:W3CDTF">2021-10-11T19:44:00Z</dcterms:created>
  <dcterms:modified xsi:type="dcterms:W3CDTF">2023-05-05T19:18:00Z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  <property fmtid="{D5CDD505-2E9C-101B-9397-08002B2CF9AE}" pid="3" name="ContentTypeId">
    <vt:lpwstr>0x01010037572C2666DFD4468ADAD08B8B89C742</vt:lpwstr>
  </property>
</Properties>
</file>