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5E10" w14:textId="536A9A19" w:rsidR="00C257AC" w:rsidRDefault="008B245C" w:rsidP="1332912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EA0AA3" wp14:editId="1C7FDD60">
            <wp:simplePos x="0" y="0"/>
            <wp:positionH relativeFrom="column">
              <wp:posOffset>123824</wp:posOffset>
            </wp:positionH>
            <wp:positionV relativeFrom="paragraph">
              <wp:posOffset>1</wp:posOffset>
            </wp:positionV>
            <wp:extent cx="2804375" cy="742950"/>
            <wp:effectExtent l="0" t="0" r="0" b="0"/>
            <wp:wrapSquare wrapText="bothSides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4"/>
                    <a:stretch/>
                  </pic:blipFill>
                  <pic:spPr bwMode="auto">
                    <a:xfrm>
                      <a:off x="0" y="0"/>
                      <a:ext cx="2805235" cy="74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332912B">
        <w:t xml:space="preserve">                                                                                         </w:t>
      </w:r>
    </w:p>
    <w:p w14:paraId="025CACAF" w14:textId="77777777" w:rsidR="008B245C" w:rsidRDefault="008B245C" w:rsidP="00C257AC">
      <w:pPr>
        <w:tabs>
          <w:tab w:val="left" w:pos="1530"/>
        </w:tabs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66A24505" w14:textId="77777777" w:rsidR="008B245C" w:rsidRDefault="008B245C" w:rsidP="008B245C">
      <w:pPr>
        <w:tabs>
          <w:tab w:val="left" w:pos="1530"/>
        </w:tabs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16984E5" w14:textId="58E8661D" w:rsidR="00FA362F" w:rsidRDefault="00FA362F" w:rsidP="00C257AC">
      <w:pPr>
        <w:tabs>
          <w:tab w:val="left" w:pos="1530"/>
        </w:tabs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FA362F">
        <w:rPr>
          <w:rFonts w:ascii="Century Gothic" w:hAnsi="Century Gothic"/>
          <w:b/>
          <w:bCs/>
          <w:color w:val="002060"/>
          <w:sz w:val="28"/>
          <w:szCs w:val="28"/>
        </w:rPr>
        <w:t>DESCRIPCIÓN DE LA PROPUESTA</w:t>
      </w:r>
    </w:p>
    <w:p w14:paraId="0A1F627B" w14:textId="1F4226E5" w:rsidR="001E1DC1" w:rsidRPr="00515D1A" w:rsidRDefault="5E626EF4" w:rsidP="3B3F1CD7">
      <w:pPr>
        <w:jc w:val="both"/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</w:pPr>
      <w:r w:rsidRPr="00515D1A"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  <w:t xml:space="preserve">La propuesta técnica y sus anexos no podrán superar </w:t>
      </w:r>
      <w:r w:rsidR="00B97695" w:rsidRPr="00515D1A"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  <w:t>150</w:t>
      </w:r>
      <w:r w:rsidRPr="00515D1A"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  <w:t xml:space="preserve"> páginas. A partir de la página </w:t>
      </w:r>
      <w:r w:rsidR="00B97695" w:rsidRPr="00515D1A"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  <w:t>15</w:t>
      </w:r>
      <w:r w:rsidRPr="00515D1A">
        <w:rPr>
          <w:rFonts w:eastAsiaTheme="minorEastAsia"/>
          <w:b/>
          <w:bCs/>
          <w:color w:val="002060"/>
          <w:sz w:val="20"/>
          <w:szCs w:val="20"/>
          <w:shd w:val="clear" w:color="auto" w:fill="FFFFFF"/>
        </w:rPr>
        <w:t>1 no se tomará en cuenta en la evaluación. </w:t>
      </w:r>
    </w:p>
    <w:p w14:paraId="4FE8AA6F" w14:textId="23C0E555" w:rsidR="00125F55" w:rsidRPr="0098294F" w:rsidRDefault="00C257AC" w:rsidP="00EF0EA5">
      <w:pPr>
        <w:tabs>
          <w:tab w:val="left" w:pos="7920"/>
        </w:tabs>
        <w:jc w:val="both"/>
        <w:rPr>
          <w:rFonts w:ascii="Century Gothic" w:hAnsi="Century Gothic" w:cstheme="minorHAnsi"/>
          <w:b/>
        </w:rPr>
      </w:pPr>
      <w:r w:rsidRPr="00FA362F">
        <w:rPr>
          <w:rFonts w:ascii="Century Gothic" w:hAnsi="Century Gothic"/>
          <w:b/>
          <w:bCs/>
          <w:noProof/>
          <w:color w:val="002060"/>
          <w:sz w:val="20"/>
          <w:szCs w:val="20"/>
        </w:rPr>
        <w:t>Cada propuesta de programa deberá entregarse siguiendo el orden y las instrucciones de la Lista de Verificación para presentación de Propuestas de Programa de Po</w:t>
      </w:r>
      <w:r w:rsidR="00725D16">
        <w:rPr>
          <w:rFonts w:ascii="Century Gothic" w:hAnsi="Century Gothic"/>
          <w:b/>
          <w:bCs/>
          <w:noProof/>
          <w:color w:val="002060"/>
          <w:sz w:val="20"/>
          <w:szCs w:val="20"/>
        </w:rPr>
        <w:t>s</w:t>
      </w:r>
      <w:r w:rsidRPr="00FA362F">
        <w:rPr>
          <w:rFonts w:ascii="Century Gothic" w:hAnsi="Century Gothic"/>
          <w:b/>
          <w:bCs/>
          <w:noProof/>
          <w:color w:val="002060"/>
          <w:sz w:val="20"/>
          <w:szCs w:val="20"/>
        </w:rPr>
        <w:t>grado publicada en la página web de la SENACYT.</w:t>
      </w:r>
    </w:p>
    <w:p w14:paraId="70898773" w14:textId="71A0F38A" w:rsidR="00A6618F" w:rsidRDefault="00E0094E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  <w:r w:rsidRPr="00E0094E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Criterio 1: Diseño de</w:t>
      </w:r>
      <w:r w:rsidR="00925598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 la propuesta</w:t>
      </w:r>
    </w:p>
    <w:p w14:paraId="4F7AA358" w14:textId="6BFA4CB0" w:rsidR="00FA3648" w:rsidRDefault="009E6283" w:rsidP="003808E7">
      <w:pPr>
        <w:spacing w:after="0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9E6283">
        <w:rPr>
          <w:rFonts w:ascii="Century Gothic" w:hAnsi="Century Gothic" w:cs="Times New Roman"/>
          <w:i/>
          <w:iCs/>
          <w:sz w:val="20"/>
          <w:szCs w:val="20"/>
        </w:rPr>
        <w:t>Calidad del contenido en ciencia, tecnología o innovación de la propuesta.</w:t>
      </w:r>
    </w:p>
    <w:p w14:paraId="0860541B" w14:textId="77777777" w:rsidR="00D3007A" w:rsidRPr="009E6283" w:rsidRDefault="00D3007A" w:rsidP="006042DD">
      <w:pPr>
        <w:spacing w:after="0"/>
        <w:ind w:left="360"/>
        <w:jc w:val="both"/>
        <w:rPr>
          <w:rFonts w:ascii="Century Gothic" w:hAnsi="Century Gothic" w:cs="Times New Roman"/>
          <w:i/>
          <w:iCs/>
          <w:sz w:val="20"/>
          <w:szCs w:val="20"/>
        </w:rPr>
      </w:pPr>
    </w:p>
    <w:p w14:paraId="106DCC01" w14:textId="4D41E6D6" w:rsidR="00D3007A" w:rsidRPr="00182A73" w:rsidRDefault="002F2B0E" w:rsidP="004F3BE0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 w:rsidRPr="00182A73">
        <w:rPr>
          <w:rFonts w:ascii="Century Gothic" w:eastAsia="Times New Roman" w:hAnsi="Century Gothic" w:cstheme="minorHAnsi"/>
          <w:lang w:eastAsia="es-ES"/>
        </w:rPr>
        <w:t>Justificación y des</w:t>
      </w:r>
      <w:r w:rsidR="006F3E04" w:rsidRPr="00182A73">
        <w:rPr>
          <w:rFonts w:ascii="Century Gothic" w:eastAsia="Times New Roman" w:hAnsi="Century Gothic" w:cstheme="minorHAnsi"/>
          <w:lang w:eastAsia="es-ES"/>
        </w:rPr>
        <w:t xml:space="preserve">cripción de la propuesta. Pertinencia de la propuesta en el ámbito de ciencia, tecnología o innovación de la propuesta y con las áreas establecidas en la convocatoria. Debe ser especifico y aportar datos, cifras e indicadores.  </w:t>
      </w:r>
    </w:p>
    <w:p w14:paraId="6D95DEA1" w14:textId="314AE229" w:rsidR="0049352C" w:rsidRPr="00182A73" w:rsidRDefault="00D3007A" w:rsidP="004F3BE0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 w:rsidRPr="00182A73">
        <w:rPr>
          <w:rFonts w:ascii="Century Gothic" w:eastAsia="Times New Roman" w:hAnsi="Century Gothic" w:cstheme="minorHAnsi"/>
          <w:lang w:eastAsia="es-ES"/>
        </w:rPr>
        <w:t>Estado del arte en Panamá de la temática planteada</w:t>
      </w:r>
      <w:r w:rsidR="009E1AA5" w:rsidRPr="00182A73">
        <w:rPr>
          <w:rFonts w:ascii="Century Gothic" w:eastAsia="Times New Roman" w:hAnsi="Century Gothic" w:cstheme="minorHAnsi"/>
          <w:lang w:eastAsia="es-ES"/>
        </w:rPr>
        <w:t>.</w:t>
      </w:r>
    </w:p>
    <w:p w14:paraId="7E03DE03" w14:textId="77777777" w:rsidR="00D3007A" w:rsidRPr="00182A73" w:rsidRDefault="00D3007A" w:rsidP="004F3BE0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 w:rsidRPr="00182A73">
        <w:rPr>
          <w:rFonts w:ascii="Century Gothic" w:eastAsia="Times New Roman" w:hAnsi="Century Gothic" w:cstheme="minorHAnsi"/>
          <w:lang w:eastAsia="es-ES"/>
        </w:rPr>
        <w:t>Relación de la temática seleccionada con las líneas de investigación activas dentro de la Unidad a la que está adscrita la propuesta (aquí debe describir cómo se alinea la propuesta con los desafíos del PENCYT y con el plan estratégico de su propia entidad proponente. Este es el “por qué” de su propuesta).</w:t>
      </w:r>
    </w:p>
    <w:p w14:paraId="10A47028" w14:textId="49D8E02D" w:rsidR="00AB57B2" w:rsidRPr="00182A73" w:rsidRDefault="00AB57B2" w:rsidP="004F3BE0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 w:rsidRPr="00182A73">
        <w:rPr>
          <w:rFonts w:ascii="Century Gothic" w:eastAsia="Times New Roman" w:hAnsi="Century Gothic" w:cstheme="minorHAnsi"/>
          <w:lang w:eastAsia="es-ES"/>
        </w:rPr>
        <w:t>Describir el impacto que espera alcanzar con la propuesta</w:t>
      </w:r>
    </w:p>
    <w:p w14:paraId="75691F82" w14:textId="667E26D4" w:rsidR="00D3007A" w:rsidRPr="00182A73" w:rsidRDefault="00D3007A" w:rsidP="004F3BE0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 w:rsidRPr="00182A73">
        <w:rPr>
          <w:rFonts w:ascii="Century Gothic" w:eastAsia="Times New Roman" w:hAnsi="Century Gothic" w:cstheme="minorHAnsi"/>
          <w:lang w:eastAsia="es-ES"/>
        </w:rPr>
        <w:t xml:space="preserve">Objetivo general y objetivos específicos de la propuesta. </w:t>
      </w:r>
      <w:r w:rsidR="00305CB4" w:rsidRPr="00182A73">
        <w:rPr>
          <w:rFonts w:ascii="Century Gothic" w:eastAsia="Times New Roman" w:hAnsi="Century Gothic" w:cstheme="minorHAnsi"/>
          <w:lang w:eastAsia="es-ES"/>
        </w:rPr>
        <w:t xml:space="preserve"> </w:t>
      </w:r>
    </w:p>
    <w:p w14:paraId="71FF3416" w14:textId="77777777" w:rsidR="00AB57B2" w:rsidRDefault="00AB57B2" w:rsidP="00AB57B2">
      <w:pPr>
        <w:pStyle w:val="Prrafodelista"/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</w:p>
    <w:p w14:paraId="663C2668" w14:textId="7B76035D" w:rsidR="00705DFE" w:rsidRDefault="00203B2E" w:rsidP="00705DFE">
      <w:pPr>
        <w:spacing w:after="0" w:line="276" w:lineRule="auto"/>
        <w:rPr>
          <w:rFonts w:ascii="Century Gothic" w:eastAsia="Times New Roman" w:hAnsi="Century Gothic" w:cstheme="minorHAnsi"/>
          <w:lang w:eastAsia="es-ES"/>
        </w:rPr>
      </w:pPr>
      <w:r w:rsidRPr="00705DFE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>C</w:t>
      </w:r>
      <w:r w:rsidR="000D032E" w:rsidRPr="00705DFE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riterio 2: </w:t>
      </w:r>
      <w:r w:rsidR="00C96F56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Recursos </w:t>
      </w:r>
      <w:r w:rsidR="007C682D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>H</w:t>
      </w:r>
      <w:r w:rsidR="00C96F56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>umanos</w:t>
      </w:r>
    </w:p>
    <w:p w14:paraId="4C36D1C2" w14:textId="1B996173" w:rsidR="000D032E" w:rsidRPr="00182A73" w:rsidRDefault="00705DFE" w:rsidP="00182A73">
      <w:pPr>
        <w:spacing w:after="0" w:line="276" w:lineRule="auto"/>
        <w:jc w:val="both"/>
        <w:rPr>
          <w:rFonts w:ascii="Century Gothic" w:eastAsia="Times New Roman" w:hAnsi="Century Gothic" w:cstheme="minorHAnsi"/>
          <w:i/>
          <w:iCs/>
          <w:color w:val="002060"/>
          <w:lang w:eastAsia="es-ES"/>
        </w:rPr>
      </w:pPr>
      <w:r w:rsidRPr="00182A73">
        <w:rPr>
          <w:rFonts w:ascii="Century Gothic" w:eastAsia="Times New Roman" w:hAnsi="Century Gothic" w:cstheme="minorHAnsi"/>
          <w:i/>
          <w:iCs/>
          <w:lang w:eastAsia="es-ES"/>
        </w:rPr>
        <w:t>Recurso humano disponible para el Sistema de ciencia, tecnología e innovación en el país.</w:t>
      </w:r>
      <w:r w:rsidR="000D032E" w:rsidRPr="00182A73">
        <w:rPr>
          <w:rFonts w:ascii="Century Gothic" w:eastAsia="Times New Roman" w:hAnsi="Century Gothic" w:cstheme="minorHAnsi"/>
          <w:i/>
          <w:iCs/>
          <w:color w:val="002060"/>
          <w:lang w:eastAsia="es-ES"/>
        </w:rPr>
        <w:t xml:space="preserve">  </w:t>
      </w:r>
    </w:p>
    <w:p w14:paraId="7FD875EA" w14:textId="45A7286F" w:rsidR="00165136" w:rsidRDefault="00165136" w:rsidP="00182A73">
      <w:pPr>
        <w:spacing w:after="200" w:line="276" w:lineRule="auto"/>
        <w:jc w:val="both"/>
        <w:rPr>
          <w:rFonts w:ascii="Century Gothic" w:eastAsia="Times New Roman" w:hAnsi="Century Gothic"/>
          <w:b/>
          <w:color w:val="002060"/>
          <w:lang w:eastAsia="es-ES"/>
        </w:rPr>
      </w:pPr>
      <w:r w:rsidRPr="00182A73">
        <w:rPr>
          <w:rFonts w:ascii="Century Gothic" w:eastAsia="Times New Roman" w:hAnsi="Century Gothic"/>
          <w:b/>
          <w:color w:val="002060"/>
          <w:lang w:eastAsia="es-ES"/>
        </w:rPr>
        <w:t xml:space="preserve">Es obligatorio que todos los </w:t>
      </w:r>
      <w:r w:rsidR="00935C9F" w:rsidRPr="00182A73">
        <w:rPr>
          <w:rFonts w:ascii="Century Gothic" w:eastAsia="Times New Roman" w:hAnsi="Century Gothic"/>
          <w:b/>
          <w:color w:val="002060"/>
          <w:lang w:eastAsia="es-ES"/>
        </w:rPr>
        <w:t>investigadores en formación</w:t>
      </w:r>
      <w:r w:rsidRPr="00182A73">
        <w:rPr>
          <w:rFonts w:ascii="Century Gothic" w:eastAsia="Times New Roman" w:hAnsi="Century Gothic"/>
          <w:b/>
          <w:color w:val="002060"/>
          <w:lang w:eastAsia="es-ES"/>
        </w:rPr>
        <w:t xml:space="preserve"> sean de nacionalidad panameña, residentes en la República de Panamá.</w:t>
      </w:r>
    </w:p>
    <w:p w14:paraId="4287AA8A" w14:textId="77777777" w:rsidR="00214AB4" w:rsidRDefault="00214AB4" w:rsidP="00214AB4">
      <w:pPr>
        <w:pStyle w:val="Prrafodelista"/>
        <w:spacing w:after="0" w:line="240" w:lineRule="auto"/>
        <w:ind w:left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>Categoría A:</w:t>
      </w:r>
      <w:r w:rsidRPr="000A34B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 xml:space="preserve"> Docente-Investigador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>internacional.</w:t>
      </w:r>
    </w:p>
    <w:p w14:paraId="69A64A7E" w14:textId="77777777" w:rsidR="00214AB4" w:rsidRPr="000A34BA" w:rsidRDefault="00214AB4" w:rsidP="00214AB4">
      <w:pPr>
        <w:pStyle w:val="Prrafodelista"/>
        <w:spacing w:after="0" w:line="240" w:lineRule="auto"/>
        <w:ind w:left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</w:pPr>
    </w:p>
    <w:p w14:paraId="2B84C63A" w14:textId="56640EFC" w:rsidR="00214AB4" w:rsidRPr="000878C7" w:rsidRDefault="00214AB4" w:rsidP="00182A7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 xml:space="preserve">Definir perfil de los docentes investigadores internacionales propuestos indicando su relación con la </w:t>
      </w:r>
      <w:r w:rsidR="003A11EA">
        <w:rPr>
          <w:rFonts w:ascii="Century Gothic" w:eastAsia="Times New Roman" w:hAnsi="Century Gothic" w:cstheme="minorHAnsi"/>
          <w:lang w:eastAsia="es-ES"/>
        </w:rPr>
        <w:t>línea de investigación planteada en</w:t>
      </w:r>
      <w:r w:rsidRPr="000878C7">
        <w:rPr>
          <w:rFonts w:ascii="Century Gothic" w:eastAsia="Times New Roman" w:hAnsi="Century Gothic" w:cstheme="minorHAnsi"/>
          <w:lang w:eastAsia="es-ES"/>
        </w:rPr>
        <w:t xml:space="preserve"> la propuesta.</w:t>
      </w:r>
    </w:p>
    <w:p w14:paraId="1FB55B9D" w14:textId="38C704EA" w:rsidR="00214AB4" w:rsidRPr="000878C7" w:rsidRDefault="00214AB4" w:rsidP="00182A7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>Lista de los docentes</w:t>
      </w:r>
      <w:r w:rsidR="00834C6D">
        <w:rPr>
          <w:rFonts w:ascii="Century Gothic" w:eastAsia="Times New Roman" w:hAnsi="Century Gothic" w:cstheme="minorHAnsi"/>
          <w:lang w:eastAsia="es-ES"/>
        </w:rPr>
        <w:t>-</w:t>
      </w:r>
      <w:r w:rsidRPr="000878C7">
        <w:rPr>
          <w:rFonts w:ascii="Century Gothic" w:eastAsia="Times New Roman" w:hAnsi="Century Gothic" w:cstheme="minorHAnsi"/>
          <w:lang w:eastAsia="es-ES"/>
        </w:rPr>
        <w:t>investigadores internacionales que se proponen para participar. Detallar cómo cumplen con el perfil propuesto</w:t>
      </w:r>
      <w:r w:rsidR="00FE3F6F" w:rsidRPr="000878C7">
        <w:rPr>
          <w:rFonts w:ascii="Century Gothic" w:eastAsia="Times New Roman" w:hAnsi="Century Gothic" w:cstheme="minorHAnsi"/>
          <w:lang w:eastAsia="es-ES"/>
        </w:rPr>
        <w:t xml:space="preserve"> para ser seleccionado</w:t>
      </w:r>
      <w:r w:rsidR="00A913B7">
        <w:rPr>
          <w:rFonts w:ascii="Century Gothic" w:eastAsia="Times New Roman" w:hAnsi="Century Gothic" w:cstheme="minorHAnsi"/>
          <w:lang w:eastAsia="es-ES"/>
        </w:rPr>
        <w:t xml:space="preserve"> y sus aportes a la ciencia, tecnología e innovación</w:t>
      </w:r>
      <w:r w:rsidR="00811C35">
        <w:rPr>
          <w:rFonts w:ascii="Century Gothic" w:eastAsia="Times New Roman" w:hAnsi="Century Gothic" w:cstheme="minorHAnsi"/>
          <w:lang w:eastAsia="es-ES"/>
        </w:rPr>
        <w:t>.</w:t>
      </w:r>
      <w:r w:rsidR="00935C9F">
        <w:rPr>
          <w:rFonts w:ascii="Century Gothic" w:eastAsia="Times New Roman" w:hAnsi="Century Gothic" w:cstheme="minorHAnsi"/>
          <w:lang w:eastAsia="es-ES"/>
        </w:rPr>
        <w:t xml:space="preserve"> </w:t>
      </w:r>
    </w:p>
    <w:p w14:paraId="0B8866E3" w14:textId="6A45FA01" w:rsidR="00214AB4" w:rsidRPr="000878C7" w:rsidRDefault="00214AB4" w:rsidP="00182A7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 xml:space="preserve">Indicar la línea de investigación que se pretende fortalecer y listar los productos que se han generado en esta línea. </w:t>
      </w:r>
      <w:r w:rsidR="006D3AFE">
        <w:rPr>
          <w:rFonts w:ascii="Century Gothic" w:eastAsia="Times New Roman" w:hAnsi="Century Gothic" w:cstheme="minorHAnsi"/>
          <w:lang w:eastAsia="es-ES"/>
        </w:rPr>
        <w:t xml:space="preserve">Deben ser congruentes con el criterio </w:t>
      </w:r>
      <w:r w:rsidR="0056158E">
        <w:rPr>
          <w:rFonts w:ascii="Century Gothic" w:eastAsia="Times New Roman" w:hAnsi="Century Gothic" w:cstheme="minorHAnsi"/>
          <w:lang w:eastAsia="es-ES"/>
        </w:rPr>
        <w:t>6 de este documento.</w:t>
      </w:r>
      <w:r w:rsidRPr="000878C7">
        <w:rPr>
          <w:rFonts w:ascii="Century Gothic" w:eastAsia="Times New Roman" w:hAnsi="Century Gothic" w:cstheme="minorHAnsi"/>
          <w:lang w:eastAsia="es-ES"/>
        </w:rPr>
        <w:t xml:space="preserve"> De ser una iniciativa nueva de investigación, justificar su creación alineada a la necesidad del país</w:t>
      </w:r>
      <w:r w:rsidR="006D3AFE">
        <w:rPr>
          <w:rFonts w:ascii="Century Gothic" w:eastAsia="Times New Roman" w:hAnsi="Century Gothic" w:cstheme="minorHAnsi"/>
          <w:lang w:eastAsia="es-ES"/>
        </w:rPr>
        <w:t>.</w:t>
      </w:r>
    </w:p>
    <w:p w14:paraId="0ADFC592" w14:textId="77777777" w:rsidR="00214AB4" w:rsidRDefault="00214AB4" w:rsidP="00182A7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>Evidencia de disponibilidad de equipamiento e infraestructura mínima que permita la transferencia de conocimiento para uso del experto internacional.</w:t>
      </w:r>
    </w:p>
    <w:p w14:paraId="26F87859" w14:textId="46144FA3" w:rsidR="0041249E" w:rsidRDefault="0041249E" w:rsidP="00182A7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CE1C8E">
        <w:rPr>
          <w:rFonts w:ascii="Century Gothic" w:eastAsia="Times New Roman" w:hAnsi="Century Gothic" w:cstheme="minorHAnsi"/>
          <w:lang w:eastAsia="es-ES"/>
        </w:rPr>
        <w:t xml:space="preserve">Descripción de las actividades a realizar como parte de la propuesta. </w:t>
      </w:r>
    </w:p>
    <w:p w14:paraId="143FF6C3" w14:textId="77777777" w:rsidR="00935C9F" w:rsidRDefault="00935C9F" w:rsidP="00935C9F">
      <w:pPr>
        <w:pStyle w:val="Prrafodelista"/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</w:p>
    <w:p w14:paraId="4581FDF5" w14:textId="3A2AB882" w:rsidR="00725D16" w:rsidRDefault="00725D16">
      <w:pPr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br w:type="page"/>
      </w:r>
    </w:p>
    <w:p w14:paraId="13F529C6" w14:textId="77777777" w:rsidR="0041249E" w:rsidRDefault="0041249E" w:rsidP="0041249E">
      <w:pPr>
        <w:pStyle w:val="Prrafodelista"/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</w:p>
    <w:p w14:paraId="4FD8E7D6" w14:textId="0949709A" w:rsidR="004442FE" w:rsidRDefault="004442FE" w:rsidP="00832AE1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>Categoría B:</w:t>
      </w:r>
      <w:r w:rsidRPr="000A34B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"/>
        </w:rPr>
        <w:t>Grupo de investigación</w:t>
      </w:r>
    </w:p>
    <w:p w14:paraId="4F42E3B1" w14:textId="77777777" w:rsidR="004442FE" w:rsidRPr="000A34BA" w:rsidRDefault="004442FE" w:rsidP="00832AE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14:paraId="5425ED2B" w14:textId="77777777" w:rsidR="004442FE" w:rsidRPr="000878C7" w:rsidRDefault="004442FE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 xml:space="preserve">Definir perfil de los docentes investigadores nacionales propuestos indicando su relación con la temática de la propuesta.  </w:t>
      </w:r>
    </w:p>
    <w:p w14:paraId="359ADB5A" w14:textId="380AC7BA" w:rsidR="00214AB4" w:rsidRPr="000878C7" w:rsidRDefault="00214AB4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>Definir perfil del experto o expertos que vendrán a Panamá indicando su relación con la temática de la propuesta.</w:t>
      </w:r>
      <w:r w:rsidR="00372CE3">
        <w:rPr>
          <w:rFonts w:ascii="Century Gothic" w:eastAsia="Times New Roman" w:hAnsi="Century Gothic" w:cstheme="minorHAnsi"/>
          <w:lang w:eastAsia="es-ES"/>
        </w:rPr>
        <w:t xml:space="preserve"> </w:t>
      </w:r>
      <w:r w:rsidR="00372CE3" w:rsidRPr="00372CE3">
        <w:rPr>
          <w:rFonts w:ascii="Century Gothic" w:eastAsia="Times New Roman" w:hAnsi="Century Gothic" w:cstheme="minorHAnsi"/>
          <w:b/>
          <w:bCs/>
          <w:lang w:eastAsia="es-ES"/>
        </w:rPr>
        <w:t>Si aplica.</w:t>
      </w:r>
    </w:p>
    <w:p w14:paraId="10DDE83C" w14:textId="77777777" w:rsidR="00214AB4" w:rsidRDefault="00214AB4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>Definir perfil de los investigadores en formación propuestos indicando su relación con la temática de la propuesta.</w:t>
      </w:r>
    </w:p>
    <w:p w14:paraId="56684742" w14:textId="481E364F" w:rsidR="002F3433" w:rsidRPr="000878C7" w:rsidRDefault="002F3433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 xml:space="preserve">Listar </w:t>
      </w:r>
      <w:r w:rsidR="00B10480">
        <w:rPr>
          <w:rFonts w:ascii="Century Gothic" w:eastAsia="Times New Roman" w:hAnsi="Century Gothic" w:cstheme="minorHAnsi"/>
          <w:lang w:eastAsia="es-ES"/>
        </w:rPr>
        <w:t xml:space="preserve">parte del </w:t>
      </w:r>
      <w:r>
        <w:rPr>
          <w:rFonts w:ascii="Century Gothic" w:eastAsia="Times New Roman" w:hAnsi="Century Gothic" w:cstheme="minorHAnsi"/>
          <w:lang w:eastAsia="es-ES"/>
        </w:rPr>
        <w:t>grupo de investigación que participará</w:t>
      </w:r>
      <w:r w:rsidR="00B10480">
        <w:rPr>
          <w:rFonts w:ascii="Century Gothic" w:eastAsia="Times New Roman" w:hAnsi="Century Gothic" w:cstheme="minorHAnsi"/>
          <w:lang w:eastAsia="es-ES"/>
        </w:rPr>
        <w:t xml:space="preserve"> de la propuesta.  En este apartado se deberá listar el (los) </w:t>
      </w:r>
      <w:r>
        <w:rPr>
          <w:rFonts w:ascii="Century Gothic" w:eastAsia="Times New Roman" w:hAnsi="Century Gothic" w:cstheme="minorHAnsi"/>
          <w:lang w:eastAsia="es-ES"/>
        </w:rPr>
        <w:t>doce</w:t>
      </w:r>
      <w:r w:rsidR="00B10480">
        <w:rPr>
          <w:rFonts w:ascii="Century Gothic" w:eastAsia="Times New Roman" w:hAnsi="Century Gothic" w:cstheme="minorHAnsi"/>
          <w:lang w:eastAsia="es-ES"/>
        </w:rPr>
        <w:t>nte(s) investigador(es) nacional</w:t>
      </w:r>
      <w:r w:rsidR="00336B46">
        <w:rPr>
          <w:rFonts w:ascii="Century Gothic" w:eastAsia="Times New Roman" w:hAnsi="Century Gothic" w:cstheme="minorHAnsi"/>
          <w:lang w:eastAsia="es-ES"/>
        </w:rPr>
        <w:t>(</w:t>
      </w:r>
      <w:r w:rsidR="00B10480">
        <w:rPr>
          <w:rFonts w:ascii="Century Gothic" w:eastAsia="Times New Roman" w:hAnsi="Century Gothic" w:cstheme="minorHAnsi"/>
          <w:lang w:eastAsia="es-ES"/>
        </w:rPr>
        <w:t>es</w:t>
      </w:r>
      <w:r w:rsidR="00336B46">
        <w:rPr>
          <w:rFonts w:ascii="Century Gothic" w:eastAsia="Times New Roman" w:hAnsi="Century Gothic" w:cstheme="minorHAnsi"/>
          <w:lang w:eastAsia="es-ES"/>
        </w:rPr>
        <w:t>) y el (los) docente(s) investigador(es) internacional(es)</w:t>
      </w:r>
      <w:r w:rsidR="001B52BA">
        <w:rPr>
          <w:rFonts w:ascii="Century Gothic" w:eastAsia="Times New Roman" w:hAnsi="Century Gothic" w:cstheme="minorHAnsi"/>
          <w:lang w:eastAsia="es-ES"/>
        </w:rPr>
        <w:t>.</w:t>
      </w:r>
      <w:r w:rsidR="00B10480">
        <w:rPr>
          <w:rFonts w:ascii="Century Gothic" w:eastAsia="Times New Roman" w:hAnsi="Century Gothic" w:cstheme="minorHAnsi"/>
          <w:lang w:eastAsia="es-ES"/>
        </w:rPr>
        <w:t xml:space="preserve"> </w:t>
      </w:r>
    </w:p>
    <w:p w14:paraId="2C2305CA" w14:textId="52D5EC91" w:rsidR="00214AB4" w:rsidRPr="000878C7" w:rsidRDefault="00214AB4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0878C7">
        <w:rPr>
          <w:rFonts w:ascii="Century Gothic" w:eastAsia="Times New Roman" w:hAnsi="Century Gothic" w:cstheme="minorHAnsi"/>
          <w:lang w:eastAsia="es-ES"/>
        </w:rPr>
        <w:t xml:space="preserve">Potencial de la propuesta para fortalecer el recurso humano disponible para el </w:t>
      </w:r>
      <w:r w:rsidR="001B52BA">
        <w:rPr>
          <w:rFonts w:ascii="Century Gothic" w:eastAsia="Times New Roman" w:hAnsi="Century Gothic" w:cstheme="minorHAnsi"/>
          <w:lang w:eastAsia="es-ES"/>
        </w:rPr>
        <w:t>s</w:t>
      </w:r>
      <w:r w:rsidRPr="000878C7">
        <w:rPr>
          <w:rFonts w:ascii="Century Gothic" w:eastAsia="Times New Roman" w:hAnsi="Century Gothic" w:cstheme="minorHAnsi"/>
          <w:lang w:eastAsia="es-ES"/>
        </w:rPr>
        <w:t>istema de ciencia, tecnología e innovación en el país.</w:t>
      </w:r>
    </w:p>
    <w:p w14:paraId="56A1CE81" w14:textId="5E8E53A3" w:rsidR="00214AB4" w:rsidRDefault="00214AB4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Plasmar el proceso de selección y requisitos para los</w:t>
      </w:r>
      <w:r w:rsidR="001B52BA">
        <w:rPr>
          <w:rFonts w:ascii="Century Gothic" w:eastAsia="Times New Roman" w:hAnsi="Century Gothic" w:cstheme="minorHAnsi"/>
          <w:lang w:eastAsia="es-ES"/>
        </w:rPr>
        <w:t xml:space="preserve"> investigadores </w:t>
      </w:r>
      <w:r w:rsidR="00BE4764">
        <w:rPr>
          <w:rFonts w:ascii="Century Gothic" w:eastAsia="Times New Roman" w:hAnsi="Century Gothic" w:cstheme="minorHAnsi"/>
          <w:lang w:eastAsia="es-ES"/>
        </w:rPr>
        <w:t>en formación</w:t>
      </w:r>
      <w:r w:rsidR="0000737E">
        <w:rPr>
          <w:rFonts w:ascii="Century Gothic" w:eastAsia="Times New Roman" w:hAnsi="Century Gothic" w:cstheme="minorHAnsi"/>
          <w:lang w:eastAsia="es-ES"/>
        </w:rPr>
        <w:t>.</w:t>
      </w:r>
    </w:p>
    <w:p w14:paraId="39CB42AD" w14:textId="63F13B2D" w:rsidR="005E3E04" w:rsidRPr="005E3E04" w:rsidRDefault="005E3E04" w:rsidP="00832AE1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CE1C8E">
        <w:rPr>
          <w:rFonts w:ascii="Century Gothic" w:eastAsia="Times New Roman" w:hAnsi="Century Gothic" w:cstheme="minorHAnsi"/>
          <w:lang w:eastAsia="es-ES"/>
        </w:rPr>
        <w:t>Descripción de las actividades a realizar como parte de la propuesta</w:t>
      </w:r>
      <w:r w:rsidR="00AE3467">
        <w:rPr>
          <w:rFonts w:ascii="Century Gothic" w:eastAsia="Times New Roman" w:hAnsi="Century Gothic" w:cstheme="minorHAnsi"/>
          <w:lang w:eastAsia="es-ES"/>
        </w:rPr>
        <w:t xml:space="preserve"> en el centro de acogida.</w:t>
      </w:r>
    </w:p>
    <w:p w14:paraId="215499E2" w14:textId="77777777" w:rsidR="00626F13" w:rsidRPr="00626E13" w:rsidRDefault="00FE3F6F" w:rsidP="00023BF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</w:pPr>
      <w:r w:rsidRPr="00626E13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Nota</w:t>
      </w:r>
      <w:r w:rsidR="00626F13" w:rsidRPr="00626E13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 xml:space="preserve">s: </w:t>
      </w:r>
    </w:p>
    <w:p w14:paraId="654D39EF" w14:textId="77777777" w:rsidR="000878C7" w:rsidRPr="009B1D4D" w:rsidRDefault="000878C7" w:rsidP="00023BF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es-ES"/>
        </w:rPr>
      </w:pPr>
    </w:p>
    <w:p w14:paraId="0B69D60C" w14:textId="0A5B21BD" w:rsidR="00FE3F6F" w:rsidRPr="00874AB2" w:rsidRDefault="00626F13" w:rsidP="00023B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</w:pPr>
      <w:r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P</w:t>
      </w:r>
      <w:r w:rsidR="00FE3F6F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 xml:space="preserve">ara la </w:t>
      </w:r>
      <w:r w:rsidR="000242F3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C</w:t>
      </w:r>
      <w:r w:rsidR="00FE3F6F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ategor</w:t>
      </w:r>
      <w:r w:rsidR="000242F3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 xml:space="preserve">ía B </w:t>
      </w:r>
      <w:r w:rsidR="00FD1207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 xml:space="preserve">se deberá </w:t>
      </w:r>
      <w:r w:rsidR="00D637CB"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tener una relación de un investigador por dos investigadores en formación.</w:t>
      </w:r>
    </w:p>
    <w:p w14:paraId="2E67F372" w14:textId="77777777" w:rsidR="00626F13" w:rsidRPr="00D637CB" w:rsidRDefault="00626F13" w:rsidP="00023BF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</w:pPr>
    </w:p>
    <w:p w14:paraId="764541E1" w14:textId="77777777" w:rsidR="00FE3F6F" w:rsidRPr="00874AB2" w:rsidRDefault="00FE3F6F" w:rsidP="00023B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</w:pPr>
      <w:r w:rsidRPr="00874AB2">
        <w:rPr>
          <w:rFonts w:ascii="Century Gothic" w:eastAsia="Times New Roman" w:hAnsi="Century Gothic" w:cs="Times New Roman"/>
          <w:b/>
          <w:bCs/>
          <w:color w:val="2F5496" w:themeColor="accent1" w:themeShade="BF"/>
          <w:lang w:eastAsia="es-ES"/>
        </w:rPr>
        <w:t>No se considerarán participaciones en congresos como movilidad para ninguno de los perfiles.</w:t>
      </w:r>
    </w:p>
    <w:p w14:paraId="65BD121B" w14:textId="77777777" w:rsidR="00FE3F6F" w:rsidRPr="009B1D4D" w:rsidRDefault="00FE3F6F" w:rsidP="00023BFB">
      <w:pPr>
        <w:spacing w:after="200" w:line="276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es-ES"/>
        </w:rPr>
      </w:pPr>
    </w:p>
    <w:p w14:paraId="39FD75C1" w14:textId="736502E8" w:rsidR="00203B2E" w:rsidRDefault="00203B2E" w:rsidP="00023BFB">
      <w:pPr>
        <w:spacing w:after="200" w:line="276" w:lineRule="auto"/>
        <w:jc w:val="both"/>
        <w:rPr>
          <w:rFonts w:ascii="Century Gothic" w:eastAsia="Times New Roman" w:hAnsi="Century Gothic" w:cstheme="minorHAnsi"/>
          <w:b/>
          <w:bCs/>
          <w:color w:val="002060"/>
          <w:lang w:eastAsia="es-ES"/>
        </w:rPr>
      </w:pPr>
      <w:r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Criterio </w:t>
      </w:r>
      <w:r w:rsidR="002960CA"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3: </w:t>
      </w:r>
      <w:r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Capacidad o potencial del recurso humano involucrado con la ejecución de la propuesta. </w:t>
      </w:r>
    </w:p>
    <w:p w14:paraId="61EA46F1" w14:textId="1047B54F" w:rsidR="008C5E83" w:rsidRPr="000A34BA" w:rsidRDefault="008C5E83" w:rsidP="00023BF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Century Gothic" w:eastAsia="Times New Roman" w:hAnsi="Century Gothic" w:cs="Times New Roman"/>
          <w:lang w:eastAsia="es-ES"/>
        </w:rPr>
      </w:pPr>
      <w:r w:rsidRPr="000A34BA">
        <w:rPr>
          <w:rFonts w:ascii="Century Gothic" w:eastAsia="Times New Roman" w:hAnsi="Century Gothic" w:cs="Times New Roman"/>
          <w:lang w:eastAsia="es-ES"/>
        </w:rPr>
        <w:t>Hoja de vida del responsable de la propuesta</w:t>
      </w:r>
      <w:r w:rsidR="009216BC">
        <w:rPr>
          <w:rFonts w:ascii="Century Gothic" w:eastAsia="Times New Roman" w:hAnsi="Century Gothic" w:cs="Times New Roman"/>
          <w:lang w:eastAsia="es-ES"/>
        </w:rPr>
        <w:t>.</w:t>
      </w:r>
    </w:p>
    <w:p w14:paraId="2362178D" w14:textId="0348C590" w:rsidR="00CA2B03" w:rsidRPr="00CE1C8E" w:rsidRDefault="00CA2B03" w:rsidP="00023BFB">
      <w:pPr>
        <w:pStyle w:val="Prrafodelista"/>
        <w:numPr>
          <w:ilvl w:val="0"/>
          <w:numId w:val="26"/>
        </w:numPr>
        <w:spacing w:after="200" w:line="276" w:lineRule="auto"/>
        <w:ind w:left="720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Antecedente del grupo de investigación y el impacto de la propuesta al grupo de investigación o la institución a la que se encuentra adscrito.</w:t>
      </w:r>
    </w:p>
    <w:p w14:paraId="117649AF" w14:textId="31D16F16" w:rsidR="004F3884" w:rsidRDefault="005E228F" w:rsidP="00023BFB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  <w:r w:rsidRPr="005E228F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Criterio </w:t>
      </w:r>
      <w:r w:rsidR="00D10AE9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4</w:t>
      </w:r>
      <w:r w:rsidRPr="005E228F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: </w:t>
      </w:r>
      <w:r w:rsidR="00CB4DFE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Alianzas estratégicas</w:t>
      </w:r>
      <w:r w:rsidR="00D10AE9" w:rsidRPr="00D10AE9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 indispensable para el desarrollo de la propuesta</w:t>
      </w:r>
    </w:p>
    <w:p w14:paraId="4A9F8019" w14:textId="77777777" w:rsidR="00023BFB" w:rsidRPr="005E228F" w:rsidRDefault="00023BFB" w:rsidP="00023BFB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</w:p>
    <w:p w14:paraId="33379AB3" w14:textId="77777777" w:rsidR="003D45E6" w:rsidRDefault="008C0E0F" w:rsidP="00023BF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 xml:space="preserve">Justificación de la alianza estratégica para la traída </w:t>
      </w:r>
      <w:r w:rsidR="0094163F">
        <w:rPr>
          <w:rFonts w:ascii="Century Gothic" w:eastAsia="Times New Roman" w:hAnsi="Century Gothic" w:cstheme="minorHAnsi"/>
          <w:lang w:eastAsia="es-ES"/>
        </w:rPr>
        <w:t>del experto o para la movilidad del grupo de investigación</w:t>
      </w:r>
      <w:r w:rsidR="007C2B5B">
        <w:rPr>
          <w:rFonts w:ascii="Century Gothic" w:eastAsia="Times New Roman" w:hAnsi="Century Gothic" w:cstheme="minorHAnsi"/>
          <w:lang w:eastAsia="es-ES"/>
        </w:rPr>
        <w:t>.</w:t>
      </w:r>
      <w:r w:rsidR="003D45E6">
        <w:rPr>
          <w:rFonts w:ascii="Century Gothic" w:eastAsia="Times New Roman" w:hAnsi="Century Gothic" w:cstheme="minorHAnsi"/>
          <w:lang w:eastAsia="es-ES"/>
        </w:rPr>
        <w:t xml:space="preserve">  </w:t>
      </w:r>
    </w:p>
    <w:p w14:paraId="770A5C6E" w14:textId="75B09BBB" w:rsidR="00202049" w:rsidRPr="00CB4DFE" w:rsidRDefault="00202049" w:rsidP="00023BF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CB4DFE">
        <w:rPr>
          <w:rFonts w:ascii="Century Gothic" w:eastAsia="Times New Roman" w:hAnsi="Century Gothic" w:cstheme="minorHAnsi"/>
          <w:lang w:eastAsia="es-ES"/>
        </w:rPr>
        <w:t xml:space="preserve">Nombre de las universidades y centros de investigación foráneos que reportan formalmente su compromiso </w:t>
      </w:r>
      <w:r w:rsidR="0042341D">
        <w:rPr>
          <w:rFonts w:ascii="Century Gothic" w:eastAsia="Times New Roman" w:hAnsi="Century Gothic" w:cstheme="minorHAnsi"/>
          <w:lang w:eastAsia="es-ES"/>
        </w:rPr>
        <w:t xml:space="preserve">de </w:t>
      </w:r>
      <w:r w:rsidR="00A83013">
        <w:rPr>
          <w:rFonts w:ascii="Century Gothic" w:eastAsia="Times New Roman" w:hAnsi="Century Gothic" w:cstheme="minorHAnsi"/>
          <w:lang w:eastAsia="es-ES"/>
        </w:rPr>
        <w:t>admitir</w:t>
      </w:r>
      <w:r w:rsidR="0042341D">
        <w:rPr>
          <w:rFonts w:ascii="Century Gothic" w:eastAsia="Times New Roman" w:hAnsi="Century Gothic" w:cstheme="minorHAnsi"/>
          <w:lang w:eastAsia="es-ES"/>
        </w:rPr>
        <w:t xml:space="preserve"> a los beneficiados.</w:t>
      </w:r>
    </w:p>
    <w:p w14:paraId="48B64151" w14:textId="77777777" w:rsidR="009E6283" w:rsidRDefault="00202049" w:rsidP="00023BFB">
      <w:pPr>
        <w:pStyle w:val="Prrafodelista"/>
        <w:numPr>
          <w:ilvl w:val="1"/>
          <w:numId w:val="16"/>
        </w:numPr>
        <w:jc w:val="both"/>
        <w:rPr>
          <w:rFonts w:ascii="Century Gothic" w:eastAsia="Times New Roman" w:hAnsi="Century Gothic" w:cstheme="minorHAnsi"/>
          <w:lang w:eastAsia="es-ES"/>
        </w:rPr>
      </w:pPr>
      <w:r w:rsidRPr="009607FE">
        <w:rPr>
          <w:rFonts w:ascii="Century Gothic" w:eastAsia="Times New Roman" w:hAnsi="Century Gothic" w:cstheme="minorHAnsi"/>
          <w:lang w:eastAsia="es-ES"/>
        </w:rPr>
        <w:t>El anexo 1 contendrá copia de los Convenios vigentes que respaldan estas alianzas o notas formales de responsables de grupo de investigación o autoridades académicas.</w:t>
      </w:r>
    </w:p>
    <w:p w14:paraId="17871644" w14:textId="0F9A86E3" w:rsidR="00202049" w:rsidRDefault="00202049" w:rsidP="00023BFB">
      <w:pPr>
        <w:pStyle w:val="Prrafodelista"/>
        <w:numPr>
          <w:ilvl w:val="0"/>
          <w:numId w:val="16"/>
        </w:numPr>
        <w:jc w:val="both"/>
        <w:rPr>
          <w:rFonts w:ascii="Century Gothic" w:eastAsia="Times New Roman" w:hAnsi="Century Gothic" w:cstheme="minorHAnsi"/>
          <w:lang w:eastAsia="es-ES"/>
        </w:rPr>
      </w:pPr>
      <w:r w:rsidRPr="009E6283">
        <w:rPr>
          <w:rFonts w:ascii="Century Gothic" w:eastAsia="Times New Roman" w:hAnsi="Century Gothic" w:cstheme="minorHAnsi"/>
          <w:lang w:eastAsia="es-ES"/>
        </w:rPr>
        <w:t>Beneficios esperados</w:t>
      </w:r>
      <w:r w:rsidR="004F3884">
        <w:rPr>
          <w:rFonts w:ascii="Century Gothic" w:eastAsia="Times New Roman" w:hAnsi="Century Gothic" w:cstheme="minorHAnsi"/>
          <w:lang w:eastAsia="es-ES"/>
        </w:rPr>
        <w:t xml:space="preserve"> </w:t>
      </w:r>
      <w:r w:rsidR="008D2457">
        <w:rPr>
          <w:rFonts w:ascii="Century Gothic" w:eastAsia="Times New Roman" w:hAnsi="Century Gothic" w:cstheme="minorHAnsi"/>
          <w:lang w:eastAsia="es-ES"/>
        </w:rPr>
        <w:t>a través de estas alianzas estratégicas</w:t>
      </w:r>
      <w:r w:rsidR="00BF1217">
        <w:rPr>
          <w:rFonts w:ascii="Century Gothic" w:eastAsia="Times New Roman" w:hAnsi="Century Gothic" w:cstheme="minorHAnsi"/>
          <w:lang w:eastAsia="es-ES"/>
        </w:rPr>
        <w:t>.</w:t>
      </w:r>
    </w:p>
    <w:p w14:paraId="722EFC86" w14:textId="77777777" w:rsidR="00BF1217" w:rsidRPr="009E6283" w:rsidRDefault="00BF1217" w:rsidP="00BF1217">
      <w:pPr>
        <w:pStyle w:val="Prrafodelista"/>
        <w:rPr>
          <w:rFonts w:ascii="Century Gothic" w:eastAsia="Times New Roman" w:hAnsi="Century Gothic" w:cstheme="minorHAnsi"/>
          <w:lang w:eastAsia="es-ES"/>
        </w:rPr>
      </w:pPr>
    </w:p>
    <w:p w14:paraId="05B389D9" w14:textId="600A67CA" w:rsidR="00BD6659" w:rsidRDefault="00BD6659" w:rsidP="007B0BF4">
      <w:pPr>
        <w:pStyle w:val="Ttulo3"/>
        <w:jc w:val="both"/>
        <w:rPr>
          <w:rFonts w:asciiTheme="minorHAnsi" w:hAnsiTheme="minorHAnsi" w:cstheme="minorHAnsi"/>
          <w:b/>
          <w:bCs/>
        </w:rPr>
      </w:pPr>
      <w:r w:rsidRPr="00BD6659">
        <w:rPr>
          <w:rFonts w:asciiTheme="minorHAnsi" w:hAnsiTheme="minorHAnsi" w:cstheme="minorHAnsi"/>
          <w:b/>
          <w:bCs/>
        </w:rPr>
        <w:t xml:space="preserve">Criterio </w:t>
      </w:r>
      <w:r w:rsidR="00B61A04">
        <w:rPr>
          <w:rFonts w:asciiTheme="minorHAnsi" w:hAnsiTheme="minorHAnsi" w:cstheme="minorHAnsi"/>
          <w:b/>
          <w:bCs/>
        </w:rPr>
        <w:t>5</w:t>
      </w:r>
      <w:r w:rsidRPr="00BD6659">
        <w:rPr>
          <w:rFonts w:asciiTheme="minorHAnsi" w:hAnsiTheme="minorHAnsi" w:cstheme="minorHAnsi"/>
          <w:b/>
          <w:bCs/>
        </w:rPr>
        <w:t>. Presupuesto</w:t>
      </w:r>
      <w:r w:rsidR="00585394">
        <w:rPr>
          <w:rFonts w:asciiTheme="minorHAnsi" w:hAnsiTheme="minorHAnsi" w:cstheme="minorHAnsi"/>
          <w:b/>
          <w:bCs/>
        </w:rPr>
        <w:t xml:space="preserve"> y cronograma</w:t>
      </w:r>
    </w:p>
    <w:p w14:paraId="62F8BB38" w14:textId="678AE01A" w:rsidR="00BD6659" w:rsidRDefault="00FE6A96" w:rsidP="007B0BF4">
      <w:pPr>
        <w:jc w:val="both"/>
      </w:pPr>
      <w:r>
        <w:t xml:space="preserve">El </w:t>
      </w:r>
      <w:r w:rsidRPr="00FE6A96">
        <w:rPr>
          <w:b/>
          <w:bCs/>
          <w:color w:val="4472C4" w:themeColor="accent1"/>
        </w:rPr>
        <w:t>presupuesto</w:t>
      </w:r>
      <w:r w:rsidRPr="00FE6A96">
        <w:rPr>
          <w:color w:val="4472C4" w:themeColor="accent1"/>
        </w:rPr>
        <w:t xml:space="preserve"> </w:t>
      </w:r>
      <w:r>
        <w:t>d</w:t>
      </w:r>
      <w:r w:rsidR="00BD6659" w:rsidRPr="00BD6659">
        <w:t xml:space="preserve">ebe incluir el aporte de la Universidad </w:t>
      </w:r>
      <w:r w:rsidR="00707B45">
        <w:t>o centro de investigación.</w:t>
      </w:r>
      <w:r w:rsidR="00BD6659" w:rsidRPr="00BD6659">
        <w:tab/>
      </w:r>
    </w:p>
    <w:p w14:paraId="2DC71F22" w14:textId="15E14172" w:rsidR="00A95A07" w:rsidRDefault="00BD6659" w:rsidP="007B0BF4">
      <w:pPr>
        <w:pStyle w:val="Prrafodelista"/>
        <w:numPr>
          <w:ilvl w:val="0"/>
          <w:numId w:val="9"/>
        </w:numPr>
        <w:jc w:val="both"/>
      </w:pPr>
      <w:r>
        <w:t xml:space="preserve">El monto solicitado no debe exceder el monto de la </w:t>
      </w:r>
      <w:r w:rsidR="00CE4634">
        <w:t>convocatoria (</w:t>
      </w:r>
      <w:r w:rsidR="00DD4768">
        <w:t xml:space="preserve">B/. 50,000.00 categoría </w:t>
      </w:r>
      <w:r w:rsidR="0077712E">
        <w:t>A, B/. 100,000.00 categoría B</w:t>
      </w:r>
      <w:r w:rsidR="00CE4634">
        <w:t>)</w:t>
      </w:r>
      <w:r>
        <w:t xml:space="preserve"> y se cubrirán únicamente los rubros indicados </w:t>
      </w:r>
      <w:r w:rsidR="00B61A04">
        <w:t>en las bases de la convocatoria.</w:t>
      </w:r>
    </w:p>
    <w:p w14:paraId="17C03AC3" w14:textId="45BFC0AC" w:rsidR="00B52537" w:rsidRDefault="00B52537" w:rsidP="003D40AB">
      <w:pPr>
        <w:jc w:val="both"/>
      </w:pPr>
      <w:r>
        <w:lastRenderedPageBreak/>
        <w:t xml:space="preserve">Presentar el </w:t>
      </w:r>
      <w:r w:rsidRPr="00FE6A96">
        <w:rPr>
          <w:b/>
          <w:bCs/>
          <w:color w:val="4472C4" w:themeColor="accent1"/>
        </w:rPr>
        <w:t>cronograma</w:t>
      </w:r>
      <w:r w:rsidRPr="00FE6A96">
        <w:rPr>
          <w:color w:val="4472C4" w:themeColor="accent1"/>
        </w:rPr>
        <w:t xml:space="preserve"> </w:t>
      </w:r>
      <w:r>
        <w:t xml:space="preserve">de ejecución de los </w:t>
      </w:r>
      <w:r w:rsidR="00D0329F">
        <w:t>18</w:t>
      </w:r>
      <w:r>
        <w:t xml:space="preserve"> meses del Programa, detallando las actividades e hitos principales:</w:t>
      </w:r>
    </w:p>
    <w:p w14:paraId="5162062B" w14:textId="608DBBF6" w:rsidR="00B52537" w:rsidRDefault="00B52537" w:rsidP="003D40AB">
      <w:pPr>
        <w:pStyle w:val="Prrafodelista"/>
        <w:numPr>
          <w:ilvl w:val="0"/>
          <w:numId w:val="7"/>
        </w:numPr>
        <w:jc w:val="both"/>
      </w:pPr>
      <w:r>
        <w:t xml:space="preserve">Actividades previas de preparación para el inicio del programa.  Ejemplos: adquisiciones, adecuaciones a la infraestructura, etc. </w:t>
      </w:r>
    </w:p>
    <w:p w14:paraId="7B94C7AB" w14:textId="7AB9796F" w:rsidR="00B52537" w:rsidRDefault="00B52537" w:rsidP="003D40AB">
      <w:pPr>
        <w:pStyle w:val="Prrafodelista"/>
        <w:numPr>
          <w:ilvl w:val="0"/>
          <w:numId w:val="7"/>
        </w:numPr>
        <w:jc w:val="both"/>
      </w:pPr>
      <w:r w:rsidRPr="001142A0">
        <w:t xml:space="preserve">Plan de </w:t>
      </w:r>
      <w:r w:rsidR="001142A0" w:rsidRPr="001142A0">
        <w:t>actividades</w:t>
      </w:r>
      <w:r>
        <w:t xml:space="preserve"> </w:t>
      </w:r>
      <w:r w:rsidR="00AC3527">
        <w:t>los periodos en que se realizan las</w:t>
      </w:r>
      <w:r w:rsidR="0094163F">
        <w:t xml:space="preserve"> movilidades</w:t>
      </w:r>
      <w:r w:rsidR="00AC3527">
        <w:t xml:space="preserve">.  </w:t>
      </w:r>
    </w:p>
    <w:p w14:paraId="6279FEF8" w14:textId="4720B500" w:rsidR="00B52537" w:rsidRDefault="00B52537" w:rsidP="003D40AB">
      <w:pPr>
        <w:pStyle w:val="Prrafodelista"/>
        <w:numPr>
          <w:ilvl w:val="0"/>
          <w:numId w:val="7"/>
        </w:numPr>
        <w:jc w:val="both"/>
      </w:pPr>
      <w:r>
        <w:t>Fechas de entrega de informes técnico-académicos y financieros.</w:t>
      </w:r>
    </w:p>
    <w:p w14:paraId="2430EB1D" w14:textId="5F65EDB6" w:rsidR="001D1381" w:rsidRDefault="001D1381" w:rsidP="003D40AB">
      <w:pPr>
        <w:pStyle w:val="Prrafodelista"/>
        <w:numPr>
          <w:ilvl w:val="0"/>
          <w:numId w:val="7"/>
        </w:numPr>
        <w:jc w:val="both"/>
      </w:pPr>
      <w:r>
        <w:t>Cualquier otra actividad relevante para el buen desempeño de</w:t>
      </w:r>
      <w:r w:rsidR="00AC5E3A">
        <w:t xml:space="preserve"> la propuesta</w:t>
      </w:r>
    </w:p>
    <w:p w14:paraId="3D66324A" w14:textId="7BFD5944" w:rsidR="00DB6F93" w:rsidRPr="00AC5E3A" w:rsidRDefault="00DB6F93" w:rsidP="003D40AB">
      <w:pPr>
        <w:jc w:val="both"/>
        <w:rPr>
          <w:b/>
          <w:bCs/>
          <w:color w:val="4472C4" w:themeColor="accent1"/>
        </w:rPr>
      </w:pPr>
      <w:r w:rsidRPr="00AC5E3A">
        <w:rPr>
          <w:b/>
          <w:bCs/>
          <w:color w:val="4472C4" w:themeColor="accent1"/>
        </w:rPr>
        <w:t xml:space="preserve">Nota:  Considerar la fecha de inicio </w:t>
      </w:r>
      <w:r w:rsidR="001142A0" w:rsidRPr="00AC5E3A">
        <w:rPr>
          <w:b/>
          <w:bCs/>
          <w:color w:val="4472C4" w:themeColor="accent1"/>
        </w:rPr>
        <w:t xml:space="preserve">efectivo </w:t>
      </w:r>
      <w:r w:rsidRPr="00AC5E3A">
        <w:rPr>
          <w:b/>
          <w:bCs/>
          <w:color w:val="4472C4" w:themeColor="accent1"/>
        </w:rPr>
        <w:t>de</w:t>
      </w:r>
      <w:r w:rsidR="00AC5E3A" w:rsidRPr="00AC5E3A">
        <w:rPr>
          <w:b/>
          <w:bCs/>
          <w:color w:val="4472C4" w:themeColor="accent1"/>
        </w:rPr>
        <w:t xml:space="preserve"> la propuesta</w:t>
      </w:r>
      <w:r w:rsidRPr="00AC5E3A">
        <w:rPr>
          <w:b/>
          <w:bCs/>
          <w:color w:val="4472C4" w:themeColor="accent1"/>
        </w:rPr>
        <w:t xml:space="preserve"> a partir de</w:t>
      </w:r>
      <w:r w:rsidR="00AC5E3A" w:rsidRPr="00AC5E3A">
        <w:rPr>
          <w:b/>
          <w:bCs/>
          <w:color w:val="4472C4" w:themeColor="accent1"/>
        </w:rPr>
        <w:t xml:space="preserve"> enero </w:t>
      </w:r>
      <w:r w:rsidR="00FE6A96" w:rsidRPr="00AC5E3A">
        <w:rPr>
          <w:b/>
          <w:bCs/>
          <w:color w:val="4472C4" w:themeColor="accent1"/>
        </w:rPr>
        <w:t>2023.</w:t>
      </w:r>
    </w:p>
    <w:p w14:paraId="2DF43C15" w14:textId="72101E32" w:rsidR="00BD6659" w:rsidRDefault="00A95A07" w:rsidP="003D40AB">
      <w:pPr>
        <w:jc w:val="both"/>
      </w:pPr>
      <w:r>
        <w:t xml:space="preserve">Adjuntar el </w:t>
      </w:r>
      <w:r w:rsidR="00BD6659" w:rsidRPr="00BD6659">
        <w:t>formato de</w:t>
      </w:r>
      <w:r>
        <w:t xml:space="preserve"> presupuesto</w:t>
      </w:r>
      <w:r w:rsidR="00B52537">
        <w:t xml:space="preserve"> y cronograma</w:t>
      </w:r>
      <w:r>
        <w:t xml:space="preserve"> incluido en los documentos de</w:t>
      </w:r>
      <w:r w:rsidR="00BD6659" w:rsidRPr="00BD6659">
        <w:t xml:space="preserve"> la Convocatoria</w:t>
      </w:r>
      <w:r>
        <w:t>.</w:t>
      </w:r>
    </w:p>
    <w:p w14:paraId="24AF2454" w14:textId="738D71A5" w:rsidR="00A95A07" w:rsidRDefault="00A95A07" w:rsidP="003D40AB">
      <w:pPr>
        <w:pStyle w:val="Ttulo3"/>
        <w:jc w:val="both"/>
        <w:rPr>
          <w:rFonts w:asciiTheme="minorHAnsi" w:hAnsiTheme="minorHAnsi" w:cstheme="minorHAnsi"/>
          <w:b/>
          <w:bCs/>
        </w:rPr>
      </w:pPr>
      <w:bookmarkStart w:id="0" w:name="_Hlk94794289"/>
      <w:r w:rsidRPr="002A67CB">
        <w:rPr>
          <w:rFonts w:asciiTheme="minorHAnsi" w:hAnsiTheme="minorHAnsi" w:cstheme="minorBidi"/>
          <w:b/>
        </w:rPr>
        <w:t xml:space="preserve">Criterio </w:t>
      </w:r>
      <w:r w:rsidR="00AC5E3A" w:rsidRPr="002A67CB">
        <w:rPr>
          <w:rFonts w:asciiTheme="minorHAnsi" w:hAnsiTheme="minorHAnsi" w:cstheme="minorBidi"/>
          <w:b/>
        </w:rPr>
        <w:t>6</w:t>
      </w:r>
      <w:r w:rsidRPr="002A67CB">
        <w:rPr>
          <w:rFonts w:asciiTheme="minorHAnsi" w:hAnsiTheme="minorHAnsi" w:cstheme="minorBidi"/>
          <w:b/>
        </w:rPr>
        <w:t>.</w:t>
      </w:r>
      <w:r w:rsidRPr="00A95A07">
        <w:rPr>
          <w:rFonts w:asciiTheme="minorHAnsi" w:hAnsiTheme="minorHAnsi" w:cstheme="minorHAnsi"/>
          <w:b/>
          <w:bCs/>
        </w:rPr>
        <w:t xml:space="preserve">  Productos esperados </w:t>
      </w:r>
      <w:bookmarkEnd w:id="0"/>
      <w:r w:rsidR="009203DD">
        <w:rPr>
          <w:rFonts w:asciiTheme="minorHAnsi" w:hAnsiTheme="minorHAnsi" w:cstheme="minorHAnsi"/>
          <w:b/>
          <w:bCs/>
        </w:rPr>
        <w:t xml:space="preserve">en </w:t>
      </w:r>
      <w:r w:rsidR="00415BE6">
        <w:rPr>
          <w:rFonts w:asciiTheme="minorHAnsi" w:hAnsiTheme="minorHAnsi" w:cstheme="minorHAnsi"/>
          <w:b/>
          <w:bCs/>
        </w:rPr>
        <w:t xml:space="preserve">el área académica, </w:t>
      </w:r>
      <w:r w:rsidR="009203DD">
        <w:rPr>
          <w:rFonts w:asciiTheme="minorHAnsi" w:hAnsiTheme="minorHAnsi" w:cstheme="minorHAnsi"/>
          <w:b/>
          <w:bCs/>
        </w:rPr>
        <w:t>investigación e innovación</w:t>
      </w:r>
      <w:r w:rsidR="00415BE6">
        <w:rPr>
          <w:rFonts w:asciiTheme="minorHAnsi" w:hAnsiTheme="minorHAnsi" w:cstheme="minorHAnsi"/>
          <w:b/>
          <w:bCs/>
        </w:rPr>
        <w:t>.</w:t>
      </w:r>
    </w:p>
    <w:p w14:paraId="07DB2246" w14:textId="77777777" w:rsidR="00C347FA" w:rsidRDefault="00C347FA" w:rsidP="003D40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</w:rPr>
      </w:pPr>
      <w:r w:rsidRPr="00C347FA">
        <w:rPr>
          <w:rFonts w:ascii="Century Gothic" w:hAnsi="Century Gothic" w:cs="Times New Roman"/>
          <w:i/>
          <w:iCs/>
        </w:rPr>
        <w:t>Potencial de impacto en el sector productivo, gubernamental o académica.</w:t>
      </w:r>
    </w:p>
    <w:p w14:paraId="268891A8" w14:textId="1D34F203" w:rsidR="00223E95" w:rsidRDefault="00223E95" w:rsidP="003D40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i/>
          <w:iCs/>
          <w:color w:val="2F5496" w:themeColor="accent1" w:themeShade="BF"/>
        </w:rPr>
      </w:pPr>
      <w:r w:rsidRPr="002A67CB">
        <w:rPr>
          <w:rFonts w:ascii="Century Gothic" w:hAnsi="Century Gothic" w:cs="Times New Roman"/>
          <w:b/>
          <w:bCs/>
          <w:i/>
          <w:iCs/>
          <w:color w:val="2F5496" w:themeColor="accent1" w:themeShade="BF"/>
        </w:rPr>
        <w:t>Se deberá indicar en cada uno de los siguientes puntos las metas a alcanzar.</w:t>
      </w:r>
    </w:p>
    <w:p w14:paraId="3627AFEA" w14:textId="77777777" w:rsidR="00FF3F7B" w:rsidRDefault="00FF3F7B" w:rsidP="003D40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i/>
          <w:iCs/>
          <w:color w:val="2F5496" w:themeColor="accent1" w:themeShade="BF"/>
        </w:rPr>
      </w:pPr>
    </w:p>
    <w:p w14:paraId="662613B3" w14:textId="1E63DA27" w:rsidR="00FF3F7B" w:rsidRDefault="00FF3F7B" w:rsidP="00FF3F7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color w:val="2F5496" w:themeColor="accent1" w:themeShade="BF"/>
        </w:rPr>
      </w:pPr>
      <w:r w:rsidRPr="00FF3F7B">
        <w:rPr>
          <w:rFonts w:ascii="Century Gothic" w:hAnsi="Century Gothic" w:cs="Times New Roman"/>
          <w:b/>
          <w:bCs/>
          <w:color w:val="2F5496" w:themeColor="accent1" w:themeShade="BF"/>
        </w:rPr>
        <w:t>Innovación e investigación</w:t>
      </w:r>
    </w:p>
    <w:p w14:paraId="1FFD85B7" w14:textId="1C88F744" w:rsidR="00FF3F7B" w:rsidRPr="00E924F4" w:rsidRDefault="005A1DBD" w:rsidP="005A1DB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E924F4">
        <w:rPr>
          <w:rFonts w:ascii="Century Gothic" w:hAnsi="Century Gothic" w:cs="Times New Roman"/>
          <w:b/>
          <w:bCs/>
          <w:i/>
          <w:iCs/>
          <w:sz w:val="20"/>
          <w:szCs w:val="20"/>
        </w:rPr>
        <w:t>Podrán realizar las pasantías enfocadas al área de investigación o al área de innovación</w:t>
      </w:r>
      <w:r w:rsidR="00E924F4" w:rsidRPr="00E924F4">
        <w:rPr>
          <w:rFonts w:ascii="Century Gothic" w:hAnsi="Century Gothic" w:cs="Times New Roman"/>
          <w:b/>
          <w:bCs/>
          <w:i/>
          <w:iCs/>
          <w:sz w:val="20"/>
          <w:szCs w:val="20"/>
        </w:rPr>
        <w:t>, o puede tener ambas.</w:t>
      </w:r>
    </w:p>
    <w:p w14:paraId="0D1AE4EA" w14:textId="77777777" w:rsidR="00415BE6" w:rsidRDefault="00415BE6" w:rsidP="00415BE6">
      <w:pPr>
        <w:pStyle w:val="Prrafodelista"/>
        <w:jc w:val="both"/>
        <w:rPr>
          <w:b/>
          <w:bCs/>
        </w:rPr>
      </w:pPr>
    </w:p>
    <w:p w14:paraId="280A2240" w14:textId="789DF2DE" w:rsidR="00415BE6" w:rsidRDefault="004865A4" w:rsidP="00FF3F7B">
      <w:pPr>
        <w:pStyle w:val="Prrafodelista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Investigación </w:t>
      </w:r>
    </w:p>
    <w:p w14:paraId="79D03BEC" w14:textId="4CE097A5" w:rsidR="00CD4852" w:rsidRPr="00426879" w:rsidRDefault="00C3681A" w:rsidP="006A7584">
      <w:pPr>
        <w:jc w:val="both"/>
        <w:rPr>
          <w:rFonts w:eastAsia="Times New Roman" w:cstheme="minorHAnsi"/>
          <w:color w:val="000000"/>
          <w:szCs w:val="20"/>
          <w:lang w:val="es-PA" w:eastAsia="es-US"/>
        </w:rPr>
      </w:pPr>
      <w:r w:rsidRPr="00426879">
        <w:rPr>
          <w:rFonts w:eastAsia="Times New Roman" w:cstheme="minorHAnsi"/>
          <w:color w:val="000000"/>
          <w:szCs w:val="20"/>
          <w:lang w:val="es-PA" w:eastAsia="es-US"/>
        </w:rPr>
        <w:t xml:space="preserve">Describir como </w:t>
      </w:r>
      <w:r w:rsidR="006A7584" w:rsidRPr="00426879">
        <w:rPr>
          <w:rFonts w:eastAsia="Times New Roman" w:cstheme="minorHAnsi"/>
          <w:color w:val="000000"/>
          <w:szCs w:val="20"/>
          <w:lang w:val="es-PA" w:eastAsia="es-US"/>
        </w:rPr>
        <w:t>las movilidades</w:t>
      </w:r>
      <w:r w:rsidRPr="00426879">
        <w:rPr>
          <w:rFonts w:eastAsia="Times New Roman" w:cstheme="minorHAnsi"/>
          <w:color w:val="000000"/>
          <w:szCs w:val="20"/>
          <w:lang w:val="es-PA" w:eastAsia="es-US"/>
        </w:rPr>
        <w:t xml:space="preserve"> </w:t>
      </w:r>
      <w:r w:rsidR="00113D0F" w:rsidRPr="00426879">
        <w:rPr>
          <w:rFonts w:eastAsia="Times New Roman" w:cstheme="minorHAnsi"/>
          <w:color w:val="000000"/>
          <w:szCs w:val="20"/>
          <w:lang w:val="es-PA" w:eastAsia="es-US"/>
        </w:rPr>
        <w:t>estarán enfocadas</w:t>
      </w:r>
      <w:r w:rsidR="006A7584" w:rsidRPr="00426879">
        <w:rPr>
          <w:rFonts w:eastAsia="Times New Roman" w:cstheme="minorHAnsi"/>
          <w:color w:val="000000"/>
          <w:szCs w:val="20"/>
          <w:lang w:val="es-PA" w:eastAsia="es-US"/>
        </w:rPr>
        <w:t xml:space="preserve"> en la generación y aplicación de conocimiento en atención a los problemas y oportunidades del desarrollo nacional.</w:t>
      </w:r>
      <w:r w:rsidR="00113D0F" w:rsidRPr="00426879">
        <w:rPr>
          <w:rFonts w:eastAsia="Times New Roman" w:cstheme="minorHAnsi"/>
          <w:color w:val="000000"/>
          <w:szCs w:val="20"/>
          <w:lang w:val="es-PA" w:eastAsia="es-US"/>
        </w:rPr>
        <w:t xml:space="preserve"> Así como al fortalecimiento de la investigación de la institución a la que está adscrito el proponente.</w:t>
      </w:r>
    </w:p>
    <w:p w14:paraId="5A3F654A" w14:textId="29713D8B" w:rsidR="000B54DD" w:rsidRPr="00426879" w:rsidRDefault="0075374A" w:rsidP="006A7584">
      <w:pPr>
        <w:jc w:val="both"/>
        <w:rPr>
          <w:b/>
          <w:bCs/>
          <w:sz w:val="24"/>
        </w:rPr>
      </w:pPr>
      <w:r w:rsidRPr="00426879">
        <w:rPr>
          <w:rFonts w:eastAsia="Times New Roman" w:cstheme="minorHAnsi"/>
          <w:color w:val="000000"/>
          <w:szCs w:val="20"/>
          <w:lang w:eastAsia="es-US"/>
        </w:rPr>
        <w:t>Se deberá entregar en este apartado como producto final</w:t>
      </w:r>
      <w:r w:rsidR="009B301A" w:rsidRPr="00426879">
        <w:rPr>
          <w:rFonts w:eastAsia="Times New Roman" w:cstheme="minorHAnsi"/>
          <w:color w:val="000000"/>
          <w:szCs w:val="20"/>
          <w:lang w:eastAsia="es-US"/>
        </w:rPr>
        <w:t>, dejar plasmado en el Plan de Trabajo y cronograma</w:t>
      </w:r>
      <w:r w:rsidR="009B301A" w:rsidRPr="00426879">
        <w:rPr>
          <w:rFonts w:eastAsia="Times New Roman" w:cstheme="minorHAnsi"/>
          <w:color w:val="000000"/>
          <w:sz w:val="21"/>
          <w:szCs w:val="20"/>
          <w:lang w:eastAsia="es-US"/>
        </w:rPr>
        <w:t>.</w:t>
      </w:r>
    </w:p>
    <w:p w14:paraId="0EEEDD6A" w14:textId="77C0D815" w:rsidR="00AA16AB" w:rsidRPr="008C2C62" w:rsidRDefault="66226EE8" w:rsidP="781FB2F6">
      <w:pPr>
        <w:pStyle w:val="Prrafodelista"/>
        <w:numPr>
          <w:ilvl w:val="1"/>
          <w:numId w:val="32"/>
        </w:numPr>
        <w:ind w:left="1080"/>
        <w:jc w:val="both"/>
      </w:pPr>
      <w:r w:rsidRPr="781FB2F6">
        <w:t xml:space="preserve">Para </w:t>
      </w:r>
      <w:r w:rsidR="4EC26F04" w:rsidRPr="781FB2F6">
        <w:t xml:space="preserve">ambas </w:t>
      </w:r>
      <w:r w:rsidR="56045D98" w:rsidRPr="781FB2F6">
        <w:t>C</w:t>
      </w:r>
      <w:r w:rsidR="4EC26F04" w:rsidRPr="781FB2F6">
        <w:t>ategorías</w:t>
      </w:r>
      <w:r w:rsidRPr="781FB2F6">
        <w:t xml:space="preserve"> como parte de los productos deberá entregar</w:t>
      </w:r>
      <w:r w:rsidR="5B87C9AF" w:rsidRPr="781FB2F6">
        <w:t>:</w:t>
      </w:r>
    </w:p>
    <w:p w14:paraId="6077607A" w14:textId="6AE02157" w:rsidR="00AA16AB" w:rsidRPr="008C2C62" w:rsidRDefault="5B87C9AF" w:rsidP="781FB2F6">
      <w:pPr>
        <w:pStyle w:val="Prrafodelista"/>
        <w:numPr>
          <w:ilvl w:val="2"/>
          <w:numId w:val="32"/>
        </w:numPr>
        <w:jc w:val="both"/>
      </w:pPr>
      <w:r w:rsidRPr="781FB2F6">
        <w:t>B</w:t>
      </w:r>
      <w:r w:rsidR="002C4EDF" w:rsidRPr="781FB2F6">
        <w:t>orrador</w:t>
      </w:r>
      <w:r w:rsidR="7136A5AC" w:rsidRPr="781FB2F6">
        <w:t xml:space="preserve"> (</w:t>
      </w:r>
      <w:r w:rsidR="002C4EDF" w:rsidRPr="781FB2F6">
        <w:t>es</w:t>
      </w:r>
      <w:r w:rsidR="2ACB78CE" w:rsidRPr="781FB2F6">
        <w:t>)</w:t>
      </w:r>
      <w:r w:rsidR="002C4EDF" w:rsidRPr="781FB2F6">
        <w:t xml:space="preserve"> de publicaci</w:t>
      </w:r>
      <w:r w:rsidR="39591D9A" w:rsidRPr="781FB2F6">
        <w:t>ón(</w:t>
      </w:r>
      <w:r w:rsidR="002C4EDF" w:rsidRPr="781FB2F6">
        <w:t>es</w:t>
      </w:r>
      <w:r w:rsidR="36DBD09C" w:rsidRPr="781FB2F6">
        <w:t>)</w:t>
      </w:r>
      <w:r w:rsidR="002C4EDF" w:rsidRPr="781FB2F6">
        <w:t xml:space="preserve"> en revistas internacionales, con sistema de evaluación por pares, registradas en JCR o Scopus.  Los beneficiarios deberán consignar el compromiso de que su artículo sea sometido para publicación en un término no mayor de un año luego de ser finalizado el proyecto.</w:t>
      </w:r>
      <w:r w:rsidR="004865A4" w:rsidRPr="781FB2F6">
        <w:t xml:space="preserve"> </w:t>
      </w:r>
    </w:p>
    <w:p w14:paraId="68F532D7" w14:textId="7D7F9C3E" w:rsidR="68AABA12" w:rsidRDefault="68AABA12" w:rsidP="781FB2F6">
      <w:pPr>
        <w:pStyle w:val="Prrafodelista"/>
        <w:numPr>
          <w:ilvl w:val="2"/>
          <w:numId w:val="32"/>
        </w:numPr>
        <w:jc w:val="both"/>
        <w:rPr>
          <w:rFonts w:eastAsiaTheme="minorEastAsia"/>
        </w:rPr>
      </w:pPr>
      <w:r w:rsidRPr="781FB2F6">
        <w:t>Un resumen de los logros alcanzados y los beneficios que se recibieron de la vinculación.</w:t>
      </w:r>
    </w:p>
    <w:p w14:paraId="0E72F48D" w14:textId="70F35830" w:rsidR="5BF2EBF9" w:rsidRDefault="5BF2EBF9" w:rsidP="781FB2F6">
      <w:pPr>
        <w:pStyle w:val="Prrafodelista"/>
        <w:numPr>
          <w:ilvl w:val="1"/>
          <w:numId w:val="32"/>
        </w:numPr>
        <w:ind w:left="1080"/>
        <w:jc w:val="both"/>
      </w:pPr>
      <w:r w:rsidRPr="781FB2F6">
        <w:t xml:space="preserve">Para la Categoría </w:t>
      </w:r>
      <w:r w:rsidR="43756629" w:rsidRPr="781FB2F6">
        <w:t>A:</w:t>
      </w:r>
    </w:p>
    <w:p w14:paraId="63D82278" w14:textId="3CC503F5" w:rsidR="43756629" w:rsidRDefault="43756629" w:rsidP="781FB2F6">
      <w:pPr>
        <w:pStyle w:val="Prrafodelista"/>
        <w:numPr>
          <w:ilvl w:val="2"/>
          <w:numId w:val="32"/>
        </w:numPr>
        <w:jc w:val="both"/>
      </w:pPr>
      <w:r w:rsidRPr="781FB2F6">
        <w:t xml:space="preserve">Informe firmado por el experto que realizó la movilidad que incluya sus aportes y </w:t>
      </w:r>
      <w:r w:rsidR="094B9935" w:rsidRPr="781FB2F6">
        <w:t>recomendaciones</w:t>
      </w:r>
      <w:r w:rsidRPr="781FB2F6">
        <w:t>.</w:t>
      </w:r>
    </w:p>
    <w:p w14:paraId="64234662" w14:textId="5DE5CF23" w:rsidR="47BA60F4" w:rsidRDefault="47BA60F4" w:rsidP="781FB2F6">
      <w:pPr>
        <w:pStyle w:val="Prrafodelista"/>
        <w:numPr>
          <w:ilvl w:val="1"/>
          <w:numId w:val="32"/>
        </w:numPr>
        <w:ind w:left="1080"/>
        <w:jc w:val="both"/>
        <w:rPr>
          <w:rFonts w:eastAsiaTheme="minorEastAsia"/>
        </w:rPr>
      </w:pPr>
      <w:r w:rsidRPr="781FB2F6">
        <w:t xml:space="preserve">Para la </w:t>
      </w:r>
      <w:r w:rsidR="3DDE2F87" w:rsidRPr="781FB2F6">
        <w:t xml:space="preserve">Categoría B: </w:t>
      </w:r>
    </w:p>
    <w:p w14:paraId="1B1CDE31" w14:textId="3E27F1C3" w:rsidR="3DDE2F87" w:rsidRDefault="3DDE2F87" w:rsidP="781FB2F6">
      <w:pPr>
        <w:pStyle w:val="Prrafodelista"/>
        <w:numPr>
          <w:ilvl w:val="2"/>
          <w:numId w:val="32"/>
        </w:numPr>
        <w:jc w:val="both"/>
      </w:pPr>
      <w:r w:rsidRPr="781FB2F6">
        <w:t xml:space="preserve">Informe de la movilidad firmado por el responsable del centro de acogida.  Si </w:t>
      </w:r>
      <w:r w:rsidR="756B3895" w:rsidRPr="781FB2F6">
        <w:t>no es elaborado</w:t>
      </w:r>
      <w:r w:rsidRPr="781FB2F6">
        <w:t xml:space="preserve"> en idioma</w:t>
      </w:r>
      <w:r w:rsidR="11606431" w:rsidRPr="781FB2F6">
        <w:t xml:space="preserve"> español</w:t>
      </w:r>
      <w:r w:rsidRPr="781FB2F6">
        <w:t xml:space="preserve"> adjuntar traducción por un traductor público autorizado</w:t>
      </w:r>
      <w:r w:rsidR="13A33D59" w:rsidRPr="781FB2F6">
        <w:t>.</w:t>
      </w:r>
    </w:p>
    <w:p w14:paraId="0E3A30E9" w14:textId="241D8969" w:rsidR="006C5186" w:rsidRPr="00A53B77" w:rsidRDefault="1BFB2A3F" w:rsidP="781FB2F6">
      <w:pPr>
        <w:pStyle w:val="Prrafodelista"/>
        <w:numPr>
          <w:ilvl w:val="2"/>
          <w:numId w:val="32"/>
        </w:numPr>
        <w:jc w:val="both"/>
      </w:pPr>
      <w:r w:rsidRPr="781FB2F6">
        <w:t>L</w:t>
      </w:r>
      <w:r w:rsidR="006C5186" w:rsidRPr="781FB2F6">
        <w:t>os</w:t>
      </w:r>
      <w:r w:rsidR="004865A4" w:rsidRPr="781FB2F6">
        <w:t xml:space="preserve"> estudiantes</w:t>
      </w:r>
      <w:r w:rsidR="005A08AD" w:rsidRPr="781FB2F6">
        <w:t xml:space="preserve"> de licenciatura, maestría o doctorado,</w:t>
      </w:r>
      <w:r w:rsidR="00A53B77" w:rsidRPr="781FB2F6">
        <w:t xml:space="preserve"> que estén cursando su grado académico</w:t>
      </w:r>
      <w:r w:rsidR="005A08AD" w:rsidRPr="781FB2F6">
        <w:t>,</w:t>
      </w:r>
      <w:r w:rsidR="00A60920" w:rsidRPr="781FB2F6">
        <w:t xml:space="preserve"> </w:t>
      </w:r>
      <w:r w:rsidR="005A08AD" w:rsidRPr="781FB2F6">
        <w:t>deberán</w:t>
      </w:r>
      <w:r w:rsidR="00A60920" w:rsidRPr="781FB2F6">
        <w:t xml:space="preserve"> entregar copia de</w:t>
      </w:r>
      <w:r w:rsidR="004865A4" w:rsidRPr="781FB2F6">
        <w:t xml:space="preserve"> sus tesis de grado</w:t>
      </w:r>
      <w:r w:rsidR="00A53B77" w:rsidRPr="781FB2F6">
        <w:t xml:space="preserve"> de forma digital</w:t>
      </w:r>
      <w:r w:rsidR="484BD5A7" w:rsidRPr="781FB2F6">
        <w:t xml:space="preserve"> aprobada por la universidad</w:t>
      </w:r>
    </w:p>
    <w:p w14:paraId="578307D8" w14:textId="3F503C8A" w:rsidR="00725D16" w:rsidRDefault="00725D16">
      <w:r>
        <w:br w:type="page"/>
      </w:r>
    </w:p>
    <w:p w14:paraId="1DBD825C" w14:textId="3931F8EA" w:rsidR="0010642A" w:rsidRDefault="00FF4205" w:rsidP="00FF3F7B">
      <w:pPr>
        <w:pStyle w:val="Prrafodelista"/>
        <w:numPr>
          <w:ilvl w:val="1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Innovación</w:t>
      </w:r>
    </w:p>
    <w:p w14:paraId="5C038EB5" w14:textId="77777777" w:rsidR="008C2C62" w:rsidRDefault="008C2C62" w:rsidP="008C2C62">
      <w:pPr>
        <w:pStyle w:val="Prrafodelista"/>
        <w:jc w:val="both"/>
        <w:rPr>
          <w:rFonts w:cstheme="minorHAnsi"/>
          <w:b/>
          <w:bCs/>
        </w:rPr>
      </w:pPr>
    </w:p>
    <w:p w14:paraId="6BD55680" w14:textId="1E9708A6" w:rsidR="00FF4205" w:rsidRDefault="002612D3" w:rsidP="008C2C62">
      <w:pPr>
        <w:pStyle w:val="Prrafodelista"/>
        <w:numPr>
          <w:ilvl w:val="1"/>
          <w:numId w:val="32"/>
        </w:numPr>
        <w:ind w:left="1080"/>
        <w:jc w:val="both"/>
        <w:rPr>
          <w:rFonts w:cstheme="minorHAnsi"/>
        </w:rPr>
      </w:pPr>
      <w:r>
        <w:rPr>
          <w:rFonts w:cstheme="minorHAnsi"/>
        </w:rPr>
        <w:t>Indicar</w:t>
      </w:r>
      <w:r w:rsidR="00444CC6" w:rsidRPr="00444CC6">
        <w:rPr>
          <w:rFonts w:cstheme="minorHAnsi"/>
        </w:rPr>
        <w:t xml:space="preserve"> el factor innovador a través de sus líneas de investigación y su transferencia a la sociedad y como estos pueden aportar una solución a la problemática que se enfoca.</w:t>
      </w:r>
    </w:p>
    <w:p w14:paraId="026DDC51" w14:textId="77777777" w:rsidR="002612D3" w:rsidRDefault="002612D3" w:rsidP="00FF4205">
      <w:pPr>
        <w:pStyle w:val="Prrafodelista"/>
        <w:jc w:val="both"/>
        <w:rPr>
          <w:rFonts w:cstheme="minorHAnsi"/>
        </w:rPr>
      </w:pPr>
    </w:p>
    <w:p w14:paraId="0BB59B96" w14:textId="01A1F5FE" w:rsidR="002612D3" w:rsidRDefault="002612D3" w:rsidP="002612D3">
      <w:pPr>
        <w:pStyle w:val="Prrafodelista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2612D3">
        <w:rPr>
          <w:rFonts w:cstheme="minorHAnsi"/>
          <w:b/>
          <w:bCs/>
        </w:rPr>
        <w:t>Vinculación</w:t>
      </w:r>
      <w:r w:rsidR="008C2C62">
        <w:rPr>
          <w:rFonts w:cstheme="minorHAnsi"/>
          <w:b/>
          <w:bCs/>
        </w:rPr>
        <w:t xml:space="preserve">, </w:t>
      </w:r>
      <w:r w:rsidR="008C2C62" w:rsidRPr="00E8330C">
        <w:rPr>
          <w:b/>
          <w:bCs/>
        </w:rPr>
        <w:t xml:space="preserve">Transferencia y </w:t>
      </w:r>
      <w:r w:rsidR="00912465">
        <w:rPr>
          <w:b/>
          <w:bCs/>
        </w:rPr>
        <w:t>C</w:t>
      </w:r>
      <w:r w:rsidR="008C2C62" w:rsidRPr="00E8330C">
        <w:rPr>
          <w:b/>
          <w:bCs/>
        </w:rPr>
        <w:t>omunicación</w:t>
      </w:r>
    </w:p>
    <w:p w14:paraId="03E5BDAD" w14:textId="77777777" w:rsidR="000D50A2" w:rsidRPr="002612D3" w:rsidRDefault="000D50A2" w:rsidP="000D50A2">
      <w:pPr>
        <w:pStyle w:val="Prrafodelista"/>
        <w:jc w:val="both"/>
        <w:rPr>
          <w:rFonts w:cstheme="minorHAnsi"/>
          <w:b/>
          <w:bCs/>
        </w:rPr>
      </w:pPr>
    </w:p>
    <w:p w14:paraId="7835C39E" w14:textId="77777777" w:rsidR="008C2C62" w:rsidRDefault="009E28C4" w:rsidP="008C2C62">
      <w:pPr>
        <w:pStyle w:val="Prrafodelista"/>
        <w:numPr>
          <w:ilvl w:val="1"/>
          <w:numId w:val="32"/>
        </w:numPr>
        <w:ind w:left="1080"/>
        <w:jc w:val="both"/>
        <w:rPr>
          <w:rFonts w:cstheme="minorHAnsi"/>
        </w:rPr>
      </w:pPr>
      <w:r>
        <w:rPr>
          <w:rFonts w:cstheme="minorHAnsi"/>
        </w:rPr>
        <w:t>A</w:t>
      </w:r>
      <w:r w:rsidR="00DB1BF9" w:rsidRPr="00DB1BF9">
        <w:rPr>
          <w:rFonts w:cstheme="minorHAnsi"/>
        </w:rPr>
        <w:t xml:space="preserve">cciones de vinculación </w:t>
      </w:r>
      <w:r w:rsidR="000D50A2">
        <w:rPr>
          <w:rFonts w:cstheme="minorHAnsi"/>
        </w:rPr>
        <w:t>que esperan se generen a través de la propuesta planteada.</w:t>
      </w:r>
      <w:r w:rsidR="00DB1BF9" w:rsidRPr="00DB1BF9">
        <w:rPr>
          <w:rFonts w:cstheme="minorHAnsi"/>
        </w:rPr>
        <w:t xml:space="preserve">  </w:t>
      </w:r>
    </w:p>
    <w:p w14:paraId="656E6A5A" w14:textId="4F2FCF6F" w:rsidR="00841ACE" w:rsidRPr="00A65532" w:rsidRDefault="00BF34BF" w:rsidP="008C2C62">
      <w:pPr>
        <w:pStyle w:val="Prrafodelista"/>
        <w:numPr>
          <w:ilvl w:val="1"/>
          <w:numId w:val="32"/>
        </w:numPr>
        <w:ind w:left="1080"/>
        <w:jc w:val="both"/>
        <w:rPr>
          <w:rFonts w:cstheme="minorHAnsi"/>
        </w:rPr>
      </w:pPr>
      <w:r w:rsidRPr="46D807D5">
        <w:t xml:space="preserve">Indicar los medios utilizados </w:t>
      </w:r>
      <w:r w:rsidR="002E1689">
        <w:t xml:space="preserve">para </w:t>
      </w:r>
      <w:r w:rsidR="00632F99">
        <w:t>dar a conocer las experiencias realizada por los beneficiarios.</w:t>
      </w:r>
    </w:p>
    <w:p w14:paraId="6759B983" w14:textId="6C82730C" w:rsidR="00A65532" w:rsidRPr="008C2C62" w:rsidRDefault="00562B1A" w:rsidP="008C2C62">
      <w:pPr>
        <w:pStyle w:val="Prrafodelista"/>
        <w:numPr>
          <w:ilvl w:val="1"/>
          <w:numId w:val="32"/>
        </w:numPr>
        <w:ind w:left="1080"/>
        <w:jc w:val="both"/>
        <w:rPr>
          <w:rFonts w:cstheme="minorHAnsi"/>
        </w:rPr>
      </w:pPr>
      <w:r>
        <w:rPr>
          <w:rFonts w:cstheme="minorHAnsi"/>
        </w:rPr>
        <w:t>Describir los mecanismo</w:t>
      </w:r>
      <w:r w:rsidR="00D3655A">
        <w:rPr>
          <w:rFonts w:cstheme="minorHAnsi"/>
        </w:rPr>
        <w:t>s</w:t>
      </w:r>
      <w:r>
        <w:rPr>
          <w:rFonts w:cstheme="minorHAnsi"/>
        </w:rPr>
        <w:t xml:space="preserve"> que se emplearán para implementar </w:t>
      </w:r>
      <w:r w:rsidR="002A53D1">
        <w:rPr>
          <w:rFonts w:cstheme="minorHAnsi"/>
        </w:rPr>
        <w:t>y</w:t>
      </w:r>
      <w:r>
        <w:rPr>
          <w:rFonts w:cstheme="minorHAnsi"/>
        </w:rPr>
        <w:t xml:space="preserve"> transferir los conocimientos adquiridos</w:t>
      </w:r>
      <w:r w:rsidR="00D3655A">
        <w:rPr>
          <w:rFonts w:cstheme="minorHAnsi"/>
        </w:rPr>
        <w:t xml:space="preserve"> en la </w:t>
      </w:r>
      <w:r w:rsidR="002A53D1">
        <w:rPr>
          <w:rFonts w:cstheme="minorHAnsi"/>
        </w:rPr>
        <w:t>institución donde es</w:t>
      </w:r>
      <w:r w:rsidR="0082022C">
        <w:rPr>
          <w:rFonts w:cstheme="minorHAnsi"/>
        </w:rPr>
        <w:t>tá</w:t>
      </w:r>
      <w:r w:rsidR="002A53D1">
        <w:rPr>
          <w:rFonts w:cstheme="minorHAnsi"/>
        </w:rPr>
        <w:t xml:space="preserve"> adscrito.</w:t>
      </w:r>
    </w:p>
    <w:p w14:paraId="357D3AEE" w14:textId="77777777" w:rsidR="004D239A" w:rsidRDefault="004D239A" w:rsidP="008C2C62">
      <w:pPr>
        <w:jc w:val="both"/>
        <w:rPr>
          <w:b/>
          <w:bCs/>
          <w:lang w:eastAsia="es-ES"/>
        </w:rPr>
      </w:pPr>
    </w:p>
    <w:p w14:paraId="0DBD74F7" w14:textId="6D031904" w:rsidR="007B1F70" w:rsidRPr="00BF206C" w:rsidRDefault="007B1F70" w:rsidP="00BF206C">
      <w:pPr>
        <w:spacing w:after="0" w:line="240" w:lineRule="auto"/>
        <w:jc w:val="both"/>
        <w:rPr>
          <w:bCs/>
          <w:lang w:eastAsia="es-ES"/>
        </w:rPr>
      </w:pPr>
    </w:p>
    <w:sectPr w:rsidR="007B1F70" w:rsidRPr="00BF206C" w:rsidSect="007B7E2D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6695" w14:textId="77777777" w:rsidR="0084726B" w:rsidRDefault="0084726B" w:rsidP="00125F55">
      <w:pPr>
        <w:spacing w:after="0" w:line="240" w:lineRule="auto"/>
      </w:pPr>
      <w:r>
        <w:separator/>
      </w:r>
    </w:p>
  </w:endnote>
  <w:endnote w:type="continuationSeparator" w:id="0">
    <w:p w14:paraId="3A131BE9" w14:textId="77777777" w:rsidR="0084726B" w:rsidRDefault="0084726B" w:rsidP="00125F55">
      <w:pPr>
        <w:spacing w:after="0" w:line="240" w:lineRule="auto"/>
      </w:pPr>
      <w:r>
        <w:continuationSeparator/>
      </w:r>
    </w:p>
  </w:endnote>
  <w:endnote w:type="continuationNotice" w:id="1">
    <w:p w14:paraId="6C203F93" w14:textId="77777777" w:rsidR="0084726B" w:rsidRDefault="00847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9D8" w14:textId="77777777" w:rsidR="00841ACE" w:rsidRPr="0098294F" w:rsidRDefault="00841ACE" w:rsidP="0098294F">
    <w:pPr>
      <w:pStyle w:val="Ttulo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52A4" w14:textId="77777777" w:rsidR="0084726B" w:rsidRDefault="0084726B" w:rsidP="00125F55">
      <w:pPr>
        <w:spacing w:after="0" w:line="240" w:lineRule="auto"/>
      </w:pPr>
      <w:r>
        <w:separator/>
      </w:r>
    </w:p>
  </w:footnote>
  <w:footnote w:type="continuationSeparator" w:id="0">
    <w:p w14:paraId="7796D270" w14:textId="77777777" w:rsidR="0084726B" w:rsidRDefault="0084726B" w:rsidP="00125F55">
      <w:pPr>
        <w:spacing w:after="0" w:line="240" w:lineRule="auto"/>
      </w:pPr>
      <w:r>
        <w:continuationSeparator/>
      </w:r>
    </w:p>
  </w:footnote>
  <w:footnote w:type="continuationNotice" w:id="1">
    <w:p w14:paraId="49C16DA2" w14:textId="77777777" w:rsidR="0084726B" w:rsidRDefault="00847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C56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68D"/>
    <w:multiLevelType w:val="hybridMultilevel"/>
    <w:tmpl w:val="9014B6D4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C3C"/>
    <w:multiLevelType w:val="hybridMultilevel"/>
    <w:tmpl w:val="DC38E48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A58E9"/>
    <w:multiLevelType w:val="hybridMultilevel"/>
    <w:tmpl w:val="787EF89C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8F8"/>
    <w:multiLevelType w:val="hybridMultilevel"/>
    <w:tmpl w:val="94AAEB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C9C"/>
    <w:multiLevelType w:val="hybridMultilevel"/>
    <w:tmpl w:val="1D3251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2131"/>
    <w:multiLevelType w:val="multilevel"/>
    <w:tmpl w:val="8920F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66D7B"/>
    <w:multiLevelType w:val="hybridMultilevel"/>
    <w:tmpl w:val="30A2433A"/>
    <w:lvl w:ilvl="0" w:tplc="5DCE3CA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5A7F"/>
    <w:multiLevelType w:val="hybridMultilevel"/>
    <w:tmpl w:val="857EB456"/>
    <w:lvl w:ilvl="0" w:tplc="D2662FF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831AD"/>
    <w:multiLevelType w:val="multilevel"/>
    <w:tmpl w:val="02BAD7E0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C3A4C"/>
    <w:multiLevelType w:val="multilevel"/>
    <w:tmpl w:val="FB582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AF1375"/>
    <w:multiLevelType w:val="hybridMultilevel"/>
    <w:tmpl w:val="D4E2694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966"/>
    <w:multiLevelType w:val="hybridMultilevel"/>
    <w:tmpl w:val="C6DC640E"/>
    <w:lvl w:ilvl="0" w:tplc="03867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25AC"/>
    <w:multiLevelType w:val="hybridMultilevel"/>
    <w:tmpl w:val="E856E310"/>
    <w:lvl w:ilvl="0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8059A"/>
    <w:multiLevelType w:val="hybridMultilevel"/>
    <w:tmpl w:val="3E326276"/>
    <w:lvl w:ilvl="0" w:tplc="BAB2AD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CFA"/>
    <w:multiLevelType w:val="hybridMultilevel"/>
    <w:tmpl w:val="9E06D12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A18"/>
    <w:multiLevelType w:val="hybridMultilevel"/>
    <w:tmpl w:val="97FE830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0DEA"/>
    <w:multiLevelType w:val="hybridMultilevel"/>
    <w:tmpl w:val="DB82A2A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6928"/>
    <w:multiLevelType w:val="hybridMultilevel"/>
    <w:tmpl w:val="EC0ABB8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995"/>
    <w:multiLevelType w:val="hybridMultilevel"/>
    <w:tmpl w:val="B28C22D6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F7E"/>
    <w:multiLevelType w:val="hybridMultilevel"/>
    <w:tmpl w:val="B532D0D4"/>
    <w:lvl w:ilvl="0" w:tplc="DC0C35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3745C0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D32CC"/>
    <w:multiLevelType w:val="multilevel"/>
    <w:tmpl w:val="EE526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92F4F"/>
    <w:multiLevelType w:val="hybridMultilevel"/>
    <w:tmpl w:val="C0C27B24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160A3A"/>
    <w:multiLevelType w:val="hybridMultilevel"/>
    <w:tmpl w:val="989ADE9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82619"/>
    <w:multiLevelType w:val="hybridMultilevel"/>
    <w:tmpl w:val="5852B0B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3BA"/>
    <w:multiLevelType w:val="hybridMultilevel"/>
    <w:tmpl w:val="09DEE9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91B5B"/>
    <w:multiLevelType w:val="hybridMultilevel"/>
    <w:tmpl w:val="5D38885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12A5A"/>
    <w:multiLevelType w:val="hybridMultilevel"/>
    <w:tmpl w:val="5492E10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9200A"/>
    <w:multiLevelType w:val="multilevel"/>
    <w:tmpl w:val="065649BA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HAns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27000"/>
    <w:multiLevelType w:val="hybridMultilevel"/>
    <w:tmpl w:val="38BAC3D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2769">
    <w:abstractNumId w:val="15"/>
  </w:num>
  <w:num w:numId="2" w16cid:durableId="156041326">
    <w:abstractNumId w:val="8"/>
  </w:num>
  <w:num w:numId="3" w16cid:durableId="483786943">
    <w:abstractNumId w:val="9"/>
  </w:num>
  <w:num w:numId="4" w16cid:durableId="1611858765">
    <w:abstractNumId w:val="12"/>
  </w:num>
  <w:num w:numId="5" w16cid:durableId="1139109004">
    <w:abstractNumId w:val="0"/>
  </w:num>
  <w:num w:numId="6" w16cid:durableId="2097440980">
    <w:abstractNumId w:val="21"/>
  </w:num>
  <w:num w:numId="7" w16cid:durableId="1631784794">
    <w:abstractNumId w:val="4"/>
  </w:num>
  <w:num w:numId="8" w16cid:durableId="544877517">
    <w:abstractNumId w:val="31"/>
  </w:num>
  <w:num w:numId="9" w16cid:durableId="309287571">
    <w:abstractNumId w:val="5"/>
  </w:num>
  <w:num w:numId="10" w16cid:durableId="294723173">
    <w:abstractNumId w:val="13"/>
  </w:num>
  <w:num w:numId="11" w16cid:durableId="870798470">
    <w:abstractNumId w:val="24"/>
  </w:num>
  <w:num w:numId="12" w16cid:durableId="1669358366">
    <w:abstractNumId w:val="30"/>
  </w:num>
  <w:num w:numId="13" w16cid:durableId="1321035081">
    <w:abstractNumId w:val="17"/>
  </w:num>
  <w:num w:numId="14" w16cid:durableId="1536386984">
    <w:abstractNumId w:val="19"/>
  </w:num>
  <w:num w:numId="15" w16cid:durableId="1628780414">
    <w:abstractNumId w:val="14"/>
  </w:num>
  <w:num w:numId="16" w16cid:durableId="307513251">
    <w:abstractNumId w:val="26"/>
  </w:num>
  <w:num w:numId="17" w16cid:durableId="2002847510">
    <w:abstractNumId w:val="18"/>
  </w:num>
  <w:num w:numId="18" w16cid:durableId="84809247">
    <w:abstractNumId w:val="29"/>
  </w:num>
  <w:num w:numId="19" w16cid:durableId="1321808231">
    <w:abstractNumId w:val="1"/>
  </w:num>
  <w:num w:numId="20" w16cid:durableId="182941684">
    <w:abstractNumId w:val="3"/>
  </w:num>
  <w:num w:numId="21" w16cid:durableId="623316020">
    <w:abstractNumId w:val="20"/>
  </w:num>
  <w:num w:numId="22" w16cid:durableId="1363095067">
    <w:abstractNumId w:val="23"/>
  </w:num>
  <w:num w:numId="23" w16cid:durableId="147985112">
    <w:abstractNumId w:val="10"/>
  </w:num>
  <w:num w:numId="24" w16cid:durableId="270824899">
    <w:abstractNumId w:val="16"/>
  </w:num>
  <w:num w:numId="25" w16cid:durableId="2134517626">
    <w:abstractNumId w:val="7"/>
  </w:num>
  <w:num w:numId="26" w16cid:durableId="476456220">
    <w:abstractNumId w:val="11"/>
  </w:num>
  <w:num w:numId="27" w16cid:durableId="1441996701">
    <w:abstractNumId w:val="27"/>
  </w:num>
  <w:num w:numId="28" w16cid:durableId="249893127">
    <w:abstractNumId w:val="2"/>
  </w:num>
  <w:num w:numId="29" w16cid:durableId="2139764115">
    <w:abstractNumId w:val="22"/>
  </w:num>
  <w:num w:numId="30" w16cid:durableId="144248821">
    <w:abstractNumId w:val="6"/>
  </w:num>
  <w:num w:numId="31" w16cid:durableId="1618024965">
    <w:abstractNumId w:val="25"/>
  </w:num>
  <w:num w:numId="32" w16cid:durableId="145293577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8"/>
    <w:rsid w:val="0000631F"/>
    <w:rsid w:val="0000737E"/>
    <w:rsid w:val="0001396B"/>
    <w:rsid w:val="00023BFB"/>
    <w:rsid w:val="000242F3"/>
    <w:rsid w:val="00031F18"/>
    <w:rsid w:val="000351B4"/>
    <w:rsid w:val="00037CD0"/>
    <w:rsid w:val="00050360"/>
    <w:rsid w:val="00066B24"/>
    <w:rsid w:val="0007445C"/>
    <w:rsid w:val="00080BF5"/>
    <w:rsid w:val="000825A2"/>
    <w:rsid w:val="00082F3B"/>
    <w:rsid w:val="0008430C"/>
    <w:rsid w:val="000878C7"/>
    <w:rsid w:val="000938BE"/>
    <w:rsid w:val="000A52C9"/>
    <w:rsid w:val="000A5846"/>
    <w:rsid w:val="000B54DD"/>
    <w:rsid w:val="000B74A1"/>
    <w:rsid w:val="000C0608"/>
    <w:rsid w:val="000C0730"/>
    <w:rsid w:val="000D032E"/>
    <w:rsid w:val="000D399B"/>
    <w:rsid w:val="000D50A2"/>
    <w:rsid w:val="000E4FA9"/>
    <w:rsid w:val="000E51C0"/>
    <w:rsid w:val="000F4E05"/>
    <w:rsid w:val="001029D2"/>
    <w:rsid w:val="001056B3"/>
    <w:rsid w:val="0010642A"/>
    <w:rsid w:val="001070F7"/>
    <w:rsid w:val="00113D0F"/>
    <w:rsid w:val="001142A0"/>
    <w:rsid w:val="00125F55"/>
    <w:rsid w:val="001307C9"/>
    <w:rsid w:val="00131D2C"/>
    <w:rsid w:val="00137965"/>
    <w:rsid w:val="0014312A"/>
    <w:rsid w:val="001446DB"/>
    <w:rsid w:val="0015203A"/>
    <w:rsid w:val="00154D63"/>
    <w:rsid w:val="00162387"/>
    <w:rsid w:val="00165136"/>
    <w:rsid w:val="0017091B"/>
    <w:rsid w:val="00170FE8"/>
    <w:rsid w:val="0017523E"/>
    <w:rsid w:val="0018064A"/>
    <w:rsid w:val="00182A73"/>
    <w:rsid w:val="00184209"/>
    <w:rsid w:val="00190652"/>
    <w:rsid w:val="0019459D"/>
    <w:rsid w:val="001955C3"/>
    <w:rsid w:val="001B52BA"/>
    <w:rsid w:val="001C018C"/>
    <w:rsid w:val="001C12F2"/>
    <w:rsid w:val="001C3DA8"/>
    <w:rsid w:val="001C4851"/>
    <w:rsid w:val="001D1381"/>
    <w:rsid w:val="001E1DC1"/>
    <w:rsid w:val="001E591E"/>
    <w:rsid w:val="001F27BC"/>
    <w:rsid w:val="001F6AF1"/>
    <w:rsid w:val="00202049"/>
    <w:rsid w:val="00203B2E"/>
    <w:rsid w:val="00214AB4"/>
    <w:rsid w:val="00215D23"/>
    <w:rsid w:val="00217E99"/>
    <w:rsid w:val="00223E95"/>
    <w:rsid w:val="00226619"/>
    <w:rsid w:val="00233B92"/>
    <w:rsid w:val="00242F41"/>
    <w:rsid w:val="00251689"/>
    <w:rsid w:val="00252596"/>
    <w:rsid w:val="002612D3"/>
    <w:rsid w:val="002619C8"/>
    <w:rsid w:val="00277E43"/>
    <w:rsid w:val="002908D1"/>
    <w:rsid w:val="002960CA"/>
    <w:rsid w:val="002A4A0D"/>
    <w:rsid w:val="002A53D1"/>
    <w:rsid w:val="002A67CB"/>
    <w:rsid w:val="002B6C87"/>
    <w:rsid w:val="002C2C4C"/>
    <w:rsid w:val="002C4EDF"/>
    <w:rsid w:val="002E0757"/>
    <w:rsid w:val="002E1689"/>
    <w:rsid w:val="002F2B0E"/>
    <w:rsid w:val="002F3433"/>
    <w:rsid w:val="0030380E"/>
    <w:rsid w:val="00305CB4"/>
    <w:rsid w:val="003120AE"/>
    <w:rsid w:val="00315F43"/>
    <w:rsid w:val="003338C9"/>
    <w:rsid w:val="00336B46"/>
    <w:rsid w:val="00341168"/>
    <w:rsid w:val="00345CF3"/>
    <w:rsid w:val="0034648E"/>
    <w:rsid w:val="00353F19"/>
    <w:rsid w:val="0035433E"/>
    <w:rsid w:val="00354702"/>
    <w:rsid w:val="00362120"/>
    <w:rsid w:val="00362671"/>
    <w:rsid w:val="00364F0C"/>
    <w:rsid w:val="00367C7F"/>
    <w:rsid w:val="00370D1F"/>
    <w:rsid w:val="00371562"/>
    <w:rsid w:val="00372CE3"/>
    <w:rsid w:val="003808E7"/>
    <w:rsid w:val="0038643F"/>
    <w:rsid w:val="0039127A"/>
    <w:rsid w:val="003A11EA"/>
    <w:rsid w:val="003B6855"/>
    <w:rsid w:val="003D0624"/>
    <w:rsid w:val="003D1FBD"/>
    <w:rsid w:val="003D40AB"/>
    <w:rsid w:val="003D45E6"/>
    <w:rsid w:val="003D597E"/>
    <w:rsid w:val="003F212E"/>
    <w:rsid w:val="003F6700"/>
    <w:rsid w:val="004000FB"/>
    <w:rsid w:val="00400AC9"/>
    <w:rsid w:val="00401A67"/>
    <w:rsid w:val="00401D3A"/>
    <w:rsid w:val="004033E1"/>
    <w:rsid w:val="00403B4F"/>
    <w:rsid w:val="00405F95"/>
    <w:rsid w:val="0041249E"/>
    <w:rsid w:val="00412713"/>
    <w:rsid w:val="00415BE6"/>
    <w:rsid w:val="004163D8"/>
    <w:rsid w:val="00416E95"/>
    <w:rsid w:val="004178A0"/>
    <w:rsid w:val="00421578"/>
    <w:rsid w:val="00422BEF"/>
    <w:rsid w:val="0042341D"/>
    <w:rsid w:val="00424A92"/>
    <w:rsid w:val="00426879"/>
    <w:rsid w:val="0042760B"/>
    <w:rsid w:val="00430D00"/>
    <w:rsid w:val="004442FE"/>
    <w:rsid w:val="00444CC6"/>
    <w:rsid w:val="004503BB"/>
    <w:rsid w:val="004541D7"/>
    <w:rsid w:val="0045681A"/>
    <w:rsid w:val="004643EB"/>
    <w:rsid w:val="00482DF2"/>
    <w:rsid w:val="004865A4"/>
    <w:rsid w:val="0049352C"/>
    <w:rsid w:val="00495519"/>
    <w:rsid w:val="004A1042"/>
    <w:rsid w:val="004A783D"/>
    <w:rsid w:val="004B3713"/>
    <w:rsid w:val="004C143B"/>
    <w:rsid w:val="004C7CD6"/>
    <w:rsid w:val="004D0A23"/>
    <w:rsid w:val="004D239A"/>
    <w:rsid w:val="004D68B2"/>
    <w:rsid w:val="004E0298"/>
    <w:rsid w:val="004E4C59"/>
    <w:rsid w:val="004E4EE8"/>
    <w:rsid w:val="004E71C6"/>
    <w:rsid w:val="004F1B4C"/>
    <w:rsid w:val="004F3884"/>
    <w:rsid w:val="004F3BE0"/>
    <w:rsid w:val="004F3C69"/>
    <w:rsid w:val="004F4472"/>
    <w:rsid w:val="00515D1A"/>
    <w:rsid w:val="0052302E"/>
    <w:rsid w:val="00530F7E"/>
    <w:rsid w:val="005316EE"/>
    <w:rsid w:val="00534235"/>
    <w:rsid w:val="0056158E"/>
    <w:rsid w:val="00562B1A"/>
    <w:rsid w:val="00564B08"/>
    <w:rsid w:val="005716E8"/>
    <w:rsid w:val="005737B5"/>
    <w:rsid w:val="00576EE4"/>
    <w:rsid w:val="005774F6"/>
    <w:rsid w:val="00585394"/>
    <w:rsid w:val="005953E7"/>
    <w:rsid w:val="00597CC2"/>
    <w:rsid w:val="005A08AD"/>
    <w:rsid w:val="005A1DBD"/>
    <w:rsid w:val="005A4051"/>
    <w:rsid w:val="005A58B8"/>
    <w:rsid w:val="005C19A9"/>
    <w:rsid w:val="005D2AE9"/>
    <w:rsid w:val="005E0D20"/>
    <w:rsid w:val="005E228F"/>
    <w:rsid w:val="005E27DE"/>
    <w:rsid w:val="005E3E04"/>
    <w:rsid w:val="005F3542"/>
    <w:rsid w:val="005F6203"/>
    <w:rsid w:val="006042DD"/>
    <w:rsid w:val="00606EF6"/>
    <w:rsid w:val="00607496"/>
    <w:rsid w:val="00607A53"/>
    <w:rsid w:val="006209C5"/>
    <w:rsid w:val="00621E09"/>
    <w:rsid w:val="006231DE"/>
    <w:rsid w:val="00623EF7"/>
    <w:rsid w:val="00625CD2"/>
    <w:rsid w:val="00626E13"/>
    <w:rsid w:val="00626F13"/>
    <w:rsid w:val="0063192F"/>
    <w:rsid w:val="00632F99"/>
    <w:rsid w:val="00633467"/>
    <w:rsid w:val="006340F1"/>
    <w:rsid w:val="00636882"/>
    <w:rsid w:val="006426FD"/>
    <w:rsid w:val="00667E9C"/>
    <w:rsid w:val="006736CD"/>
    <w:rsid w:val="00676BC1"/>
    <w:rsid w:val="00680B8A"/>
    <w:rsid w:val="006872A0"/>
    <w:rsid w:val="00696CD8"/>
    <w:rsid w:val="006A7584"/>
    <w:rsid w:val="006B54A7"/>
    <w:rsid w:val="006C03B6"/>
    <w:rsid w:val="006C2402"/>
    <w:rsid w:val="006C5186"/>
    <w:rsid w:val="006D3AFE"/>
    <w:rsid w:val="006D6A8A"/>
    <w:rsid w:val="006D71F8"/>
    <w:rsid w:val="006E18D0"/>
    <w:rsid w:val="006E2E48"/>
    <w:rsid w:val="006E35D9"/>
    <w:rsid w:val="006F116B"/>
    <w:rsid w:val="006F3E04"/>
    <w:rsid w:val="006F7BEB"/>
    <w:rsid w:val="00705759"/>
    <w:rsid w:val="00705DFE"/>
    <w:rsid w:val="007079C7"/>
    <w:rsid w:val="00707B45"/>
    <w:rsid w:val="00711CCE"/>
    <w:rsid w:val="00712CEF"/>
    <w:rsid w:val="00713342"/>
    <w:rsid w:val="00722D1A"/>
    <w:rsid w:val="00725D16"/>
    <w:rsid w:val="00734A9F"/>
    <w:rsid w:val="007439B4"/>
    <w:rsid w:val="00745F6D"/>
    <w:rsid w:val="007509A7"/>
    <w:rsid w:val="0075374A"/>
    <w:rsid w:val="00766888"/>
    <w:rsid w:val="00771DE9"/>
    <w:rsid w:val="00774A21"/>
    <w:rsid w:val="0077712E"/>
    <w:rsid w:val="00783E12"/>
    <w:rsid w:val="007848B7"/>
    <w:rsid w:val="00787E0C"/>
    <w:rsid w:val="007B0BF4"/>
    <w:rsid w:val="007B1F70"/>
    <w:rsid w:val="007B28DA"/>
    <w:rsid w:val="007B7E2D"/>
    <w:rsid w:val="007C0F47"/>
    <w:rsid w:val="007C2B5B"/>
    <w:rsid w:val="007C66A1"/>
    <w:rsid w:val="007C682D"/>
    <w:rsid w:val="007F049C"/>
    <w:rsid w:val="007F1B6B"/>
    <w:rsid w:val="007F410E"/>
    <w:rsid w:val="007F77D5"/>
    <w:rsid w:val="00805003"/>
    <w:rsid w:val="00811C35"/>
    <w:rsid w:val="0082022C"/>
    <w:rsid w:val="00832AE1"/>
    <w:rsid w:val="00834C6D"/>
    <w:rsid w:val="008369B2"/>
    <w:rsid w:val="00841ACE"/>
    <w:rsid w:val="0084463F"/>
    <w:rsid w:val="00845EED"/>
    <w:rsid w:val="0084619E"/>
    <w:rsid w:val="0084725E"/>
    <w:rsid w:val="0084726B"/>
    <w:rsid w:val="00853467"/>
    <w:rsid w:val="008629EF"/>
    <w:rsid w:val="008741DF"/>
    <w:rsid w:val="00874AB2"/>
    <w:rsid w:val="008831AF"/>
    <w:rsid w:val="00885D4A"/>
    <w:rsid w:val="00894BB3"/>
    <w:rsid w:val="008B06EF"/>
    <w:rsid w:val="008B116E"/>
    <w:rsid w:val="008B245C"/>
    <w:rsid w:val="008C0E0F"/>
    <w:rsid w:val="008C2C62"/>
    <w:rsid w:val="008C5886"/>
    <w:rsid w:val="008C5A87"/>
    <w:rsid w:val="008C5E83"/>
    <w:rsid w:val="008D2457"/>
    <w:rsid w:val="008D52E1"/>
    <w:rsid w:val="008E112F"/>
    <w:rsid w:val="008E3B46"/>
    <w:rsid w:val="008E7102"/>
    <w:rsid w:val="0090190D"/>
    <w:rsid w:val="00912465"/>
    <w:rsid w:val="00913846"/>
    <w:rsid w:val="00914E3D"/>
    <w:rsid w:val="009203DD"/>
    <w:rsid w:val="009216BC"/>
    <w:rsid w:val="0092204D"/>
    <w:rsid w:val="00925598"/>
    <w:rsid w:val="00927AA6"/>
    <w:rsid w:val="0093095F"/>
    <w:rsid w:val="00935C9F"/>
    <w:rsid w:val="0093764E"/>
    <w:rsid w:val="0094163F"/>
    <w:rsid w:val="00944C8A"/>
    <w:rsid w:val="00954614"/>
    <w:rsid w:val="009607FE"/>
    <w:rsid w:val="00962E38"/>
    <w:rsid w:val="00964425"/>
    <w:rsid w:val="00967463"/>
    <w:rsid w:val="00976665"/>
    <w:rsid w:val="0098294F"/>
    <w:rsid w:val="009B1D4D"/>
    <w:rsid w:val="009B2B4F"/>
    <w:rsid w:val="009B301A"/>
    <w:rsid w:val="009C54CB"/>
    <w:rsid w:val="009D0A40"/>
    <w:rsid w:val="009D4AA3"/>
    <w:rsid w:val="009D6136"/>
    <w:rsid w:val="009E1AA5"/>
    <w:rsid w:val="009E28C4"/>
    <w:rsid w:val="009E413C"/>
    <w:rsid w:val="009E5EED"/>
    <w:rsid w:val="009E6283"/>
    <w:rsid w:val="009F1127"/>
    <w:rsid w:val="009F4222"/>
    <w:rsid w:val="009F4EBC"/>
    <w:rsid w:val="009F5DF7"/>
    <w:rsid w:val="00A13C19"/>
    <w:rsid w:val="00A20C9A"/>
    <w:rsid w:val="00A25472"/>
    <w:rsid w:val="00A26EAA"/>
    <w:rsid w:val="00A44781"/>
    <w:rsid w:val="00A53B77"/>
    <w:rsid w:val="00A55EEE"/>
    <w:rsid w:val="00A60920"/>
    <w:rsid w:val="00A6103B"/>
    <w:rsid w:val="00A63179"/>
    <w:rsid w:val="00A64C28"/>
    <w:rsid w:val="00A65532"/>
    <w:rsid w:val="00A6618F"/>
    <w:rsid w:val="00A6628E"/>
    <w:rsid w:val="00A7586D"/>
    <w:rsid w:val="00A80FD2"/>
    <w:rsid w:val="00A83013"/>
    <w:rsid w:val="00A86CE8"/>
    <w:rsid w:val="00A913B7"/>
    <w:rsid w:val="00A95A07"/>
    <w:rsid w:val="00AA16AB"/>
    <w:rsid w:val="00AB2E81"/>
    <w:rsid w:val="00AB57B2"/>
    <w:rsid w:val="00AB6F62"/>
    <w:rsid w:val="00AB7271"/>
    <w:rsid w:val="00AC3527"/>
    <w:rsid w:val="00AC5E3A"/>
    <w:rsid w:val="00AD1D34"/>
    <w:rsid w:val="00AD33F1"/>
    <w:rsid w:val="00AD350D"/>
    <w:rsid w:val="00AD3C24"/>
    <w:rsid w:val="00AE1E1F"/>
    <w:rsid w:val="00AE3467"/>
    <w:rsid w:val="00AE3B17"/>
    <w:rsid w:val="00B045F0"/>
    <w:rsid w:val="00B07C21"/>
    <w:rsid w:val="00B10480"/>
    <w:rsid w:val="00B1378C"/>
    <w:rsid w:val="00B247D1"/>
    <w:rsid w:val="00B50631"/>
    <w:rsid w:val="00B52537"/>
    <w:rsid w:val="00B61A04"/>
    <w:rsid w:val="00B64B1A"/>
    <w:rsid w:val="00B66490"/>
    <w:rsid w:val="00B70670"/>
    <w:rsid w:val="00B70953"/>
    <w:rsid w:val="00B73CA0"/>
    <w:rsid w:val="00B80ABE"/>
    <w:rsid w:val="00B93223"/>
    <w:rsid w:val="00B94C28"/>
    <w:rsid w:val="00B97695"/>
    <w:rsid w:val="00BB0A43"/>
    <w:rsid w:val="00BB1322"/>
    <w:rsid w:val="00BD07DF"/>
    <w:rsid w:val="00BD0CD9"/>
    <w:rsid w:val="00BD3437"/>
    <w:rsid w:val="00BD6659"/>
    <w:rsid w:val="00BE0A87"/>
    <w:rsid w:val="00BE1DFC"/>
    <w:rsid w:val="00BE3E07"/>
    <w:rsid w:val="00BE4764"/>
    <w:rsid w:val="00BF1217"/>
    <w:rsid w:val="00BF206C"/>
    <w:rsid w:val="00BF34BF"/>
    <w:rsid w:val="00C006AE"/>
    <w:rsid w:val="00C02140"/>
    <w:rsid w:val="00C0769D"/>
    <w:rsid w:val="00C11533"/>
    <w:rsid w:val="00C11A85"/>
    <w:rsid w:val="00C13135"/>
    <w:rsid w:val="00C13E68"/>
    <w:rsid w:val="00C15295"/>
    <w:rsid w:val="00C2165C"/>
    <w:rsid w:val="00C257AC"/>
    <w:rsid w:val="00C264BC"/>
    <w:rsid w:val="00C3128B"/>
    <w:rsid w:val="00C347FA"/>
    <w:rsid w:val="00C3681A"/>
    <w:rsid w:val="00C43D49"/>
    <w:rsid w:val="00C51123"/>
    <w:rsid w:val="00C56F16"/>
    <w:rsid w:val="00C65DF0"/>
    <w:rsid w:val="00C77F2C"/>
    <w:rsid w:val="00C86DD6"/>
    <w:rsid w:val="00C913C7"/>
    <w:rsid w:val="00C96F56"/>
    <w:rsid w:val="00CA01ED"/>
    <w:rsid w:val="00CA10EC"/>
    <w:rsid w:val="00CA2A0D"/>
    <w:rsid w:val="00CA2B03"/>
    <w:rsid w:val="00CB0F43"/>
    <w:rsid w:val="00CB4DFE"/>
    <w:rsid w:val="00CC12C3"/>
    <w:rsid w:val="00CC392C"/>
    <w:rsid w:val="00CC48E0"/>
    <w:rsid w:val="00CC6876"/>
    <w:rsid w:val="00CD005A"/>
    <w:rsid w:val="00CD23D4"/>
    <w:rsid w:val="00CD3FC6"/>
    <w:rsid w:val="00CD4852"/>
    <w:rsid w:val="00CD6DFD"/>
    <w:rsid w:val="00CE1C8E"/>
    <w:rsid w:val="00CE4634"/>
    <w:rsid w:val="00D02ABB"/>
    <w:rsid w:val="00D0329F"/>
    <w:rsid w:val="00D03647"/>
    <w:rsid w:val="00D03B48"/>
    <w:rsid w:val="00D10AE9"/>
    <w:rsid w:val="00D24FB9"/>
    <w:rsid w:val="00D27DB1"/>
    <w:rsid w:val="00D3007A"/>
    <w:rsid w:val="00D3655A"/>
    <w:rsid w:val="00D40412"/>
    <w:rsid w:val="00D44342"/>
    <w:rsid w:val="00D637CB"/>
    <w:rsid w:val="00D83868"/>
    <w:rsid w:val="00D97BB6"/>
    <w:rsid w:val="00DB1444"/>
    <w:rsid w:val="00DB1BF9"/>
    <w:rsid w:val="00DB6F93"/>
    <w:rsid w:val="00DB701C"/>
    <w:rsid w:val="00DB728B"/>
    <w:rsid w:val="00DB73BA"/>
    <w:rsid w:val="00DC09B6"/>
    <w:rsid w:val="00DC4E0C"/>
    <w:rsid w:val="00DD17AF"/>
    <w:rsid w:val="00DD4768"/>
    <w:rsid w:val="00DE6703"/>
    <w:rsid w:val="00DE7C4F"/>
    <w:rsid w:val="00DF26C8"/>
    <w:rsid w:val="00E0094E"/>
    <w:rsid w:val="00E027FC"/>
    <w:rsid w:val="00E03EA7"/>
    <w:rsid w:val="00E0526D"/>
    <w:rsid w:val="00E0788C"/>
    <w:rsid w:val="00E07F95"/>
    <w:rsid w:val="00E14818"/>
    <w:rsid w:val="00E14BBB"/>
    <w:rsid w:val="00E14BF2"/>
    <w:rsid w:val="00E1642D"/>
    <w:rsid w:val="00E21D83"/>
    <w:rsid w:val="00E26DA3"/>
    <w:rsid w:val="00E273AF"/>
    <w:rsid w:val="00E34DF8"/>
    <w:rsid w:val="00E36394"/>
    <w:rsid w:val="00E36725"/>
    <w:rsid w:val="00E369C0"/>
    <w:rsid w:val="00E40F12"/>
    <w:rsid w:val="00E46558"/>
    <w:rsid w:val="00E57C31"/>
    <w:rsid w:val="00E65784"/>
    <w:rsid w:val="00E74D94"/>
    <w:rsid w:val="00E775A9"/>
    <w:rsid w:val="00E80D58"/>
    <w:rsid w:val="00E80DFB"/>
    <w:rsid w:val="00E81919"/>
    <w:rsid w:val="00E82958"/>
    <w:rsid w:val="00E8330C"/>
    <w:rsid w:val="00E90179"/>
    <w:rsid w:val="00E90DD4"/>
    <w:rsid w:val="00E924F4"/>
    <w:rsid w:val="00E943A2"/>
    <w:rsid w:val="00EA323A"/>
    <w:rsid w:val="00EA6F9E"/>
    <w:rsid w:val="00EC3A08"/>
    <w:rsid w:val="00ED3536"/>
    <w:rsid w:val="00EE184E"/>
    <w:rsid w:val="00EE208C"/>
    <w:rsid w:val="00EF0EA5"/>
    <w:rsid w:val="00F01ABD"/>
    <w:rsid w:val="00F073CC"/>
    <w:rsid w:val="00F13BD2"/>
    <w:rsid w:val="00F20C0A"/>
    <w:rsid w:val="00F2184F"/>
    <w:rsid w:val="00F21916"/>
    <w:rsid w:val="00F21AC2"/>
    <w:rsid w:val="00F22063"/>
    <w:rsid w:val="00F3329C"/>
    <w:rsid w:val="00F34C0C"/>
    <w:rsid w:val="00F41300"/>
    <w:rsid w:val="00F42903"/>
    <w:rsid w:val="00F45F8B"/>
    <w:rsid w:val="00F472A6"/>
    <w:rsid w:val="00F510D5"/>
    <w:rsid w:val="00F54128"/>
    <w:rsid w:val="00F54949"/>
    <w:rsid w:val="00F66DCC"/>
    <w:rsid w:val="00F74E2E"/>
    <w:rsid w:val="00F757A8"/>
    <w:rsid w:val="00F81450"/>
    <w:rsid w:val="00F81EFB"/>
    <w:rsid w:val="00F82C25"/>
    <w:rsid w:val="00F8549A"/>
    <w:rsid w:val="00FA0D4D"/>
    <w:rsid w:val="00FA362F"/>
    <w:rsid w:val="00FA3648"/>
    <w:rsid w:val="00FA6942"/>
    <w:rsid w:val="00FB100D"/>
    <w:rsid w:val="00FC7D7B"/>
    <w:rsid w:val="00FD1207"/>
    <w:rsid w:val="00FD3C0E"/>
    <w:rsid w:val="00FE3A5B"/>
    <w:rsid w:val="00FE3F6F"/>
    <w:rsid w:val="00FE556C"/>
    <w:rsid w:val="00FE6A96"/>
    <w:rsid w:val="00FF3EAA"/>
    <w:rsid w:val="00FF3F7B"/>
    <w:rsid w:val="00FF4205"/>
    <w:rsid w:val="00FF4282"/>
    <w:rsid w:val="00FF589E"/>
    <w:rsid w:val="094B9935"/>
    <w:rsid w:val="0A42BBBE"/>
    <w:rsid w:val="0D50F68D"/>
    <w:rsid w:val="0E488D8B"/>
    <w:rsid w:val="11606431"/>
    <w:rsid w:val="11802E4D"/>
    <w:rsid w:val="12686536"/>
    <w:rsid w:val="1332912B"/>
    <w:rsid w:val="13A33D59"/>
    <w:rsid w:val="13D30658"/>
    <w:rsid w:val="17EB1B4A"/>
    <w:rsid w:val="18B5FD42"/>
    <w:rsid w:val="1943A428"/>
    <w:rsid w:val="19506DBC"/>
    <w:rsid w:val="1A90B346"/>
    <w:rsid w:val="1BFB2A3F"/>
    <w:rsid w:val="1E2D2DBA"/>
    <w:rsid w:val="1E4D767E"/>
    <w:rsid w:val="21829467"/>
    <w:rsid w:val="257A19C2"/>
    <w:rsid w:val="2906CC01"/>
    <w:rsid w:val="2ACB78CE"/>
    <w:rsid w:val="2B8D1F45"/>
    <w:rsid w:val="36DBD09C"/>
    <w:rsid w:val="3741593D"/>
    <w:rsid w:val="38426470"/>
    <w:rsid w:val="390F65D7"/>
    <w:rsid w:val="39591D9A"/>
    <w:rsid w:val="3B3F1CD7"/>
    <w:rsid w:val="3DACCEB2"/>
    <w:rsid w:val="3DDE2F87"/>
    <w:rsid w:val="3F3CF5BA"/>
    <w:rsid w:val="4026D28F"/>
    <w:rsid w:val="40AAFF49"/>
    <w:rsid w:val="43756629"/>
    <w:rsid w:val="453C3774"/>
    <w:rsid w:val="4667DB8B"/>
    <w:rsid w:val="4695A542"/>
    <w:rsid w:val="46A7AFCE"/>
    <w:rsid w:val="46D807D5"/>
    <w:rsid w:val="47BA60F4"/>
    <w:rsid w:val="484BD5A7"/>
    <w:rsid w:val="49BB6D80"/>
    <w:rsid w:val="4EC26F04"/>
    <w:rsid w:val="51E0E769"/>
    <w:rsid w:val="52B60F2B"/>
    <w:rsid w:val="52CFD377"/>
    <w:rsid w:val="537CB7CA"/>
    <w:rsid w:val="56045D98"/>
    <w:rsid w:val="5655D5D4"/>
    <w:rsid w:val="56B4588C"/>
    <w:rsid w:val="597F245F"/>
    <w:rsid w:val="5B87C9AF"/>
    <w:rsid w:val="5BF2EBF9"/>
    <w:rsid w:val="5E626EF4"/>
    <w:rsid w:val="5EBF6A71"/>
    <w:rsid w:val="5F9FEC9E"/>
    <w:rsid w:val="610BAA60"/>
    <w:rsid w:val="641462DB"/>
    <w:rsid w:val="66226EE8"/>
    <w:rsid w:val="68AABA12"/>
    <w:rsid w:val="6E145870"/>
    <w:rsid w:val="6EE4FE1A"/>
    <w:rsid w:val="6F81A3F5"/>
    <w:rsid w:val="70132AE6"/>
    <w:rsid w:val="7136A5AC"/>
    <w:rsid w:val="755D6D3A"/>
    <w:rsid w:val="756B3895"/>
    <w:rsid w:val="7571B8D7"/>
    <w:rsid w:val="781FB2F6"/>
    <w:rsid w:val="7AF2DB78"/>
    <w:rsid w:val="7AF89BD1"/>
    <w:rsid w:val="7B17D70A"/>
    <w:rsid w:val="7CB3A76B"/>
    <w:rsid w:val="7E21F61C"/>
    <w:rsid w:val="7E8EEF64"/>
    <w:rsid w:val="7F9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F128"/>
  <w15:chartTrackingRefBased/>
  <w15:docId w15:val="{8FAE75D6-AD7E-487B-8B42-EEABFE5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F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5F5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F55"/>
  </w:style>
  <w:style w:type="paragraph" w:styleId="Piedepgina">
    <w:name w:val="footer"/>
    <w:basedOn w:val="Normal"/>
    <w:link w:val="Piedepgina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55"/>
  </w:style>
  <w:style w:type="character" w:customStyle="1" w:styleId="Ttulo2Car">
    <w:name w:val="Título 2 Car"/>
    <w:basedOn w:val="Fuentedeprrafopredeter"/>
    <w:link w:val="Ttulo2"/>
    <w:uiPriority w:val="9"/>
    <w:rsid w:val="00125F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125F55"/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customStyle="1" w:styleId="Ttulo3Car">
    <w:name w:val="Título 3 Car"/>
    <w:basedOn w:val="Fuentedeprrafopredeter"/>
    <w:link w:val="Ttulo3"/>
    <w:uiPriority w:val="2"/>
    <w:rsid w:val="00125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1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A95A07"/>
    <w:pPr>
      <w:numPr>
        <w:numId w:val="5"/>
      </w:numPr>
      <w:spacing w:after="200" w:line="276" w:lineRule="auto"/>
      <w:contextualSpacing/>
    </w:pPr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841ACE"/>
    <w:pPr>
      <w:spacing w:after="0" w:line="240" w:lineRule="auto"/>
    </w:pPr>
    <w:rPr>
      <w:rFonts w:eastAsiaTheme="minorEastAsia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9E6283"/>
    <w:pPr>
      <w:numPr>
        <w:numId w:val="12"/>
      </w:numPr>
    </w:pPr>
  </w:style>
  <w:style w:type="paragraph" w:customStyle="1" w:styleId="paragraph">
    <w:name w:val="paragraph"/>
    <w:basedOn w:val="Normal"/>
    <w:rsid w:val="00E1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normaltextrun">
    <w:name w:val="normaltextrun"/>
    <w:basedOn w:val="Fuentedeprrafopredeter"/>
    <w:rsid w:val="00E14BBB"/>
  </w:style>
  <w:style w:type="character" w:customStyle="1" w:styleId="eop">
    <w:name w:val="eop"/>
    <w:basedOn w:val="Fuentedeprrafopredeter"/>
    <w:rsid w:val="00E1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2" ma:contentTypeDescription="Create a new document." ma:contentTypeScope="" ma:versionID="edc7bec9624c2181d788782ce32c9461">
  <xsd:schema xmlns:xsd="http://www.w3.org/2001/XMLSchema" xmlns:xs="http://www.w3.org/2001/XMLSchema" xmlns:p="http://schemas.microsoft.com/office/2006/metadata/properties" xmlns:ns2="93974fde-0b03-4ad7-bace-30265d6f3d1f" targetNamespace="http://schemas.microsoft.com/office/2006/metadata/properties" ma:root="true" ma:fieldsID="dc091e0f8925b07c793286c9fc552f80" ns2:_="">
    <xsd:import namespace="93974fde-0b03-4ad7-bace-30265d6f3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BB6F5-B433-40F3-ABF7-4BE61648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74fde-0b03-4ad7-bace-30265d6f3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3EEBD-C1DB-49EB-8BF7-A38159C62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5E095-00DF-4F88-922A-C80B5C6ED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Layl Garcia</cp:lastModifiedBy>
  <cp:revision>413</cp:revision>
  <cp:lastPrinted>2022-05-31T16:52:00Z</cp:lastPrinted>
  <dcterms:created xsi:type="dcterms:W3CDTF">2022-04-20T15:27:00Z</dcterms:created>
  <dcterms:modified xsi:type="dcterms:W3CDTF">2022-09-26T13:28:00Z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