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EC0D" w14:textId="77777777" w:rsidR="0043227D" w:rsidRPr="00540D2C" w:rsidRDefault="00296291" w:rsidP="005A5C63">
      <w:pPr>
        <w:ind w:left="-426" w:right="-22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540D2C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540D2C">
        <w:rPr>
          <w:rFonts w:ascii="Century Gothic" w:hAnsi="Century Gothic" w:cs="Arial"/>
          <w:b/>
          <w:sz w:val="16"/>
          <w:szCs w:val="16"/>
        </w:rPr>
        <w:t>PROPUESTA</w:t>
      </w:r>
    </w:p>
    <w:p w14:paraId="703977DA" w14:textId="77777777" w:rsidR="006F5AE4" w:rsidRPr="00540D2C" w:rsidRDefault="009A3441" w:rsidP="005A5C63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14:paraId="67B7CAD2" w14:textId="3DE4A8FD" w:rsidR="00430DA9" w:rsidRPr="00540D2C" w:rsidRDefault="00430DA9" w:rsidP="00430DA9">
      <w:pPr>
        <w:spacing w:after="120"/>
        <w:ind w:left="-108" w:right="-108"/>
        <w:jc w:val="center"/>
        <w:rPr>
          <w:rFonts w:ascii="Century Gothic" w:hAnsi="Century Gothic" w:cs="Arial"/>
          <w:b/>
          <w:sz w:val="16"/>
          <w:szCs w:val="16"/>
          <w:lang w:val="pt-BR"/>
        </w:rPr>
      </w:pPr>
      <w:r w:rsidRPr="00540D2C">
        <w:rPr>
          <w:rFonts w:ascii="Century Gothic" w:hAnsi="Century Gothic" w:cs="Arial"/>
          <w:b/>
          <w:sz w:val="16"/>
          <w:szCs w:val="16"/>
          <w:lang w:val="pt-BR"/>
        </w:rPr>
        <w:t>CONVOCATORIA PÚBLICA DE</w:t>
      </w:r>
      <w:r w:rsidR="00861EE5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155FC8" w:rsidRPr="00540D2C">
        <w:rPr>
          <w:rFonts w:ascii="Century Gothic" w:hAnsi="Century Gothic" w:cs="Arial"/>
          <w:b/>
          <w:sz w:val="16"/>
          <w:szCs w:val="16"/>
          <w:lang w:val="pt-BR"/>
        </w:rPr>
        <w:t>GENERACIÓN DE CAPACIDADES CIENTÍFICAS Y TECNOLÓGICAS</w:t>
      </w:r>
      <w:r w:rsidR="009A3441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FA477B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0709EB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204764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9C7E68">
        <w:rPr>
          <w:rFonts w:ascii="Century Gothic" w:hAnsi="Century Gothic" w:cs="Arial"/>
          <w:b/>
          <w:sz w:val="16"/>
          <w:szCs w:val="16"/>
          <w:lang w:val="pt-BR"/>
        </w:rPr>
        <w:t>RONDA I</w:t>
      </w:r>
    </w:p>
    <w:p w14:paraId="44854AA9" w14:textId="77777777"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272F74" w:rsidRPr="00540D2C" w14:paraId="0A927D80" w14:textId="77777777" w:rsidTr="006D4A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DFF93" w14:textId="5EB8C912" w:rsidR="00272F74" w:rsidRPr="007278EC" w:rsidRDefault="00272F74" w:rsidP="007278EC">
            <w:pPr>
              <w:pStyle w:val="Prrafodelista"/>
              <w:numPr>
                <w:ilvl w:val="0"/>
                <w:numId w:val="46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278E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540D2C" w14:paraId="6C4E64D2" w14:textId="77777777" w:rsidTr="006D4A93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B0E" w14:textId="45907BEA" w:rsidR="00F463CE" w:rsidRDefault="007278EC" w:rsidP="007278E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272F74" w:rsidRPr="00540D2C">
              <w:rPr>
                <w:rFonts w:ascii="Century Gothic" w:hAnsi="Century Gothic" w:cs="Arial"/>
                <w:sz w:val="16"/>
                <w:szCs w:val="16"/>
              </w:rPr>
              <w:t xml:space="preserve">.1 </w:t>
            </w:r>
            <w:r w:rsidR="00F463CE" w:rsidRPr="00F463CE">
              <w:rPr>
                <w:rFonts w:ascii="Century Gothic" w:hAnsi="Century Gothic" w:cs="Arial"/>
                <w:sz w:val="16"/>
                <w:szCs w:val="16"/>
              </w:rPr>
              <w:t>Las reglamentaciones de la SENACYT.</w:t>
            </w:r>
          </w:p>
          <w:p w14:paraId="30E55BD6" w14:textId="6B21A54C" w:rsidR="00272F74" w:rsidRPr="007278EC" w:rsidRDefault="00F463CE" w:rsidP="007278E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1.2 </w:t>
            </w:r>
            <w:r w:rsidR="007278EC" w:rsidRPr="007278EC">
              <w:rPr>
                <w:rFonts w:ascii="Century Gothic" w:hAnsi="Century Gothic" w:cs="Arial"/>
                <w:sz w:val="16"/>
                <w:szCs w:val="16"/>
              </w:rPr>
              <w:t xml:space="preserve">Hasta donde usted conoce, ¿existe conflicto de intereses con la solicitud? </w:t>
            </w:r>
            <w:r w:rsidR="00FC66D0" w:rsidRPr="00540D2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+</w:t>
            </w:r>
          </w:p>
          <w:p w14:paraId="6A00ED64" w14:textId="77777777" w:rsidR="00272F74" w:rsidRPr="00540D2C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 xml:space="preserve">No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_________                                                                                                     </w:t>
            </w:r>
          </w:p>
          <w:p w14:paraId="40A00E90" w14:textId="77777777" w:rsidR="00272F74" w:rsidRPr="00540D2C" w:rsidRDefault="00272F74" w:rsidP="00490CBD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Explique:                   </w:t>
            </w:r>
            <w:r w:rsidR="00475028"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FC66D0"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</w:p>
          <w:p w14:paraId="575B801B" w14:textId="77777777" w:rsidR="00272F74" w:rsidRPr="00540D2C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Nota: </w:t>
            </w:r>
            <w:r w:rsidR="008261C8" w:rsidRPr="00540D2C">
              <w:rPr>
                <w:rFonts w:ascii="Century Gothic" w:hAnsi="Century Gothic" w:cs="Arial"/>
                <w:i/>
                <w:sz w:val="16"/>
                <w:szCs w:val="16"/>
              </w:rPr>
              <w:t>*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</w:t>
            </w:r>
            <w:r w:rsidR="00DC2977">
              <w:rPr>
                <w:rFonts w:ascii="Century Gothic" w:hAnsi="Century Gothic" w:cs="Arial"/>
                <w:i/>
                <w:sz w:val="16"/>
                <w:szCs w:val="16"/>
              </w:rPr>
              <w:t>proponente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>s.  En caso de dudas, consultar con el coordinador de la SENACYT para la convocatoria.</w:t>
            </w:r>
          </w:p>
        </w:tc>
      </w:tr>
      <w:tr w:rsidR="006E3811" w:rsidRPr="00540D2C" w14:paraId="18415D7D" w14:textId="77777777" w:rsidTr="006D4A93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14:paraId="167EC467" w14:textId="28D50192" w:rsidR="006E3811" w:rsidRPr="00F463CE" w:rsidRDefault="006E3811" w:rsidP="00F463CE">
            <w:p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E3811" w:rsidRPr="00540D2C" w14:paraId="489B6F42" w14:textId="77777777" w:rsidTr="006D4A93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3E0D" w14:textId="0938AA3A" w:rsidR="006E3811" w:rsidRPr="00540D2C" w:rsidRDefault="006E3811" w:rsidP="007171D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-147" w:tblpY="37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032738" w:rsidRPr="00540D2C" w14:paraId="460C6B20" w14:textId="77777777" w:rsidTr="00F463CE">
              <w:tc>
                <w:tcPr>
                  <w:tcW w:w="5000" w:type="pct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585167EA" w14:textId="77777777" w:rsidR="00032738" w:rsidRPr="0048607D" w:rsidRDefault="00032738" w:rsidP="00032738">
                  <w:pPr>
                    <w:pStyle w:val="Prrafodelista"/>
                    <w:numPr>
                      <w:ilvl w:val="0"/>
                      <w:numId w:val="32"/>
                    </w:numPr>
                    <w:spacing w:line="276" w:lineRule="auto"/>
                    <w:ind w:right="-22"/>
                    <w:rPr>
                      <w:rFonts w:ascii="Century Gothic" w:hAnsi="Century Gothic" w:cs="Arial"/>
                      <w:b/>
                      <w:sz w:val="16"/>
                      <w:szCs w:val="16"/>
                      <w:highlight w:val="lightGray"/>
                    </w:rPr>
                  </w:pPr>
                  <w:r w:rsidRPr="0048607D">
                    <w:rPr>
                      <w:rFonts w:ascii="Century Gothic" w:hAnsi="Century Gothic" w:cs="Arial"/>
                      <w:b/>
                      <w:sz w:val="16"/>
                      <w:szCs w:val="16"/>
                      <w:highlight w:val="lightGray"/>
                    </w:rPr>
                    <w:t>ASPECTOS CUALITATIVOS DE LA PROPUESTA</w:t>
                  </w:r>
                </w:p>
              </w:tc>
            </w:tr>
            <w:tr w:rsidR="00032738" w:rsidRPr="00540D2C" w14:paraId="09C30468" w14:textId="77777777" w:rsidTr="00F463CE">
              <w:trPr>
                <w:trHeight w:val="25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7692C6" w14:textId="77777777" w:rsidR="00032738" w:rsidRPr="0048607D" w:rsidRDefault="00032738" w:rsidP="00032738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>El impacto científico-tecnológico de la propuesta abarca:</w:t>
                  </w:r>
                </w:p>
                <w:p w14:paraId="10E9A234" w14:textId="218FC92F" w:rsidR="00032738" w:rsidRPr="0048607D" w:rsidRDefault="00032738" w:rsidP="0048607D">
                  <w:pPr>
                    <w:pStyle w:val="Prrafodelista"/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FD7843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FD7843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ED044D" w:rsidRPr="00ED044D">
                    <w:rPr>
                      <w:rFonts w:ascii="Century Gothic" w:hAnsi="Century Gothic" w:cs="Arial"/>
                      <w:sz w:val="16"/>
                      <w:szCs w:val="16"/>
                    </w:rPr>
                    <w:t>Atiende necesidades en temas prioritarios para el país</w:t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>.</w:t>
                  </w:r>
                </w:p>
                <w:p w14:paraId="6E006A6C" w14:textId="6040AD71" w:rsidR="00032738" w:rsidRPr="0048607D" w:rsidRDefault="00032738" w:rsidP="0048607D">
                  <w:pPr>
                    <w:pStyle w:val="Prrafodelista"/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0" w:name="Check10"/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FD7843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FD7843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bookmarkEnd w:id="0"/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ED044D" w:rsidRPr="00ED044D">
                    <w:rPr>
                      <w:rFonts w:ascii="Century Gothic" w:hAnsi="Century Gothic" w:cs="Arial"/>
                      <w:sz w:val="16"/>
                      <w:szCs w:val="16"/>
                    </w:rPr>
                    <w:t>Se realiza en una región específica del país</w:t>
                  </w:r>
                </w:p>
                <w:p w14:paraId="35CEE65A" w14:textId="15437BC0" w:rsidR="00032738" w:rsidRDefault="00032738" w:rsidP="0048607D">
                  <w:pPr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FD7843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FD7843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ED044D" w:rsidRPr="00ED044D">
                    <w:rPr>
                      <w:rFonts w:ascii="Century Gothic" w:hAnsi="Century Gothic" w:cs="Arial"/>
                      <w:sz w:val="16"/>
                      <w:szCs w:val="16"/>
                    </w:rPr>
                    <w:t>Brinda la oportunidad de generar nuevos temas a investigar y desarrollar el país</w:t>
                  </w:r>
                  <w:r w:rsidRPr="0048607D">
                    <w:rPr>
                      <w:rFonts w:ascii="Century Gothic" w:hAnsi="Century Gothic" w:cs="Arial"/>
                      <w:sz w:val="16"/>
                      <w:szCs w:val="16"/>
                    </w:rPr>
                    <w:t>.</w:t>
                  </w:r>
                </w:p>
                <w:p w14:paraId="20FFA0A8" w14:textId="62E90D83" w:rsidR="00ED044D" w:rsidRPr="001378F5" w:rsidRDefault="00ED044D" w:rsidP="0048607D">
                  <w:pPr>
                    <w:spacing w:line="276" w:lineRule="auto"/>
                    <w:ind w:left="708" w:right="-22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  <w:t xml:space="preserve">     </w:t>
                  </w:r>
                </w:p>
              </w:tc>
            </w:tr>
          </w:tbl>
          <w:p w14:paraId="198CC62D" w14:textId="77777777" w:rsidR="006E3811" w:rsidRPr="00540D2C" w:rsidRDefault="006E3811" w:rsidP="00095D89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7A7C604" w14:textId="0DD092C1" w:rsidR="00475028" w:rsidRDefault="00475028">
      <w:pPr>
        <w:rPr>
          <w:rFonts w:ascii="Century Gothic" w:hAnsi="Century Gothic" w:cs="Arial"/>
          <w:sz w:val="16"/>
          <w:szCs w:val="16"/>
        </w:rPr>
      </w:pPr>
    </w:p>
    <w:p w14:paraId="159AA09A" w14:textId="680FE70B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451F8C8E" w14:textId="665FEB37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08CF8FB3" w14:textId="1DC87D07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2F713575" w14:textId="251CA106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565A1CA6" w14:textId="5A09F25B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4AA37608" w14:textId="7BF3FD19" w:rsidR="007278EC" w:rsidRP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5A41B35F" w14:textId="258B3721" w:rsid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68CEAAE0" w14:textId="5B7E54ED" w:rsidR="007278EC" w:rsidRDefault="007278EC" w:rsidP="007278EC">
      <w:pPr>
        <w:rPr>
          <w:rFonts w:ascii="Century Gothic" w:hAnsi="Century Gothic" w:cs="Arial"/>
          <w:sz w:val="16"/>
          <w:szCs w:val="16"/>
        </w:rPr>
      </w:pPr>
    </w:p>
    <w:p w14:paraId="188CE41D" w14:textId="77777777" w:rsidR="007278EC" w:rsidRPr="007278EC" w:rsidRDefault="007278EC" w:rsidP="007278EC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-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274"/>
        <w:gridCol w:w="1151"/>
        <w:gridCol w:w="1559"/>
      </w:tblGrid>
      <w:tr w:rsidR="00ED044D" w:rsidRPr="00540D2C" w14:paraId="26467613" w14:textId="77777777" w:rsidTr="00ED044D">
        <w:trPr>
          <w:trHeight w:val="368"/>
        </w:trPr>
        <w:tc>
          <w:tcPr>
            <w:tcW w:w="934" w:type="dxa"/>
            <w:shd w:val="clear" w:color="auto" w:fill="D9D9D9"/>
          </w:tcPr>
          <w:p w14:paraId="0CF3CFF1" w14:textId="77777777" w:rsidR="00ED044D" w:rsidRPr="00540D2C" w:rsidRDefault="00ED044D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984" w:type="dxa"/>
            <w:gridSpan w:val="3"/>
            <w:shd w:val="clear" w:color="auto" w:fill="D9D9D9"/>
          </w:tcPr>
          <w:p w14:paraId="2A647C7E" w14:textId="1FE41B30" w:rsidR="00ED044D" w:rsidRPr="00ED044D" w:rsidRDefault="00ED044D" w:rsidP="00ED044D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044D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</w:p>
          <w:p w14:paraId="6C08BCF8" w14:textId="77777777" w:rsidR="00ED044D" w:rsidRPr="00540D2C" w:rsidRDefault="00ED044D" w:rsidP="00032738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ED044D" w:rsidRPr="00540D2C" w14:paraId="28B7FAA1" w14:textId="77777777" w:rsidTr="00ED044D">
        <w:trPr>
          <w:trHeight w:val="415"/>
        </w:trPr>
        <w:tc>
          <w:tcPr>
            <w:tcW w:w="934" w:type="dxa"/>
          </w:tcPr>
          <w:p w14:paraId="557544B5" w14:textId="77777777" w:rsidR="00ED044D" w:rsidRPr="00540D2C" w:rsidRDefault="00ED044D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984" w:type="dxa"/>
            <w:gridSpan w:val="3"/>
            <w:vAlign w:val="center"/>
          </w:tcPr>
          <w:p w14:paraId="782C73AB" w14:textId="007CF951" w:rsidR="00ED044D" w:rsidRPr="00540D2C" w:rsidRDefault="00ED044D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Considere la siguiente escala para indicar si la propuesta es de Bajo Potencial, Buen Potencial o Alto Potencial.  Cada criterio a evaluar equivale a 5 puntos.</w:t>
            </w:r>
          </w:p>
          <w:p w14:paraId="5C5E4CDF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</w:p>
        </w:tc>
      </w:tr>
      <w:tr w:rsidR="00ED044D" w:rsidRPr="00540D2C" w14:paraId="43A8B59C" w14:textId="0ED9BB02" w:rsidTr="00ED044D">
        <w:trPr>
          <w:trHeight w:val="113"/>
        </w:trPr>
        <w:tc>
          <w:tcPr>
            <w:tcW w:w="7208" w:type="dxa"/>
            <w:gridSpan w:val="2"/>
            <w:shd w:val="clear" w:color="auto" w:fill="D9D9D9"/>
            <w:vAlign w:val="center"/>
          </w:tcPr>
          <w:p w14:paraId="3516B061" w14:textId="77777777" w:rsidR="00ED044D" w:rsidRPr="00540D2C" w:rsidRDefault="00ED044D" w:rsidP="0003273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151" w:type="dxa"/>
            <w:shd w:val="clear" w:color="auto" w:fill="D9D9D9"/>
            <w:vAlign w:val="center"/>
          </w:tcPr>
          <w:p w14:paraId="4279546D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  <w:tc>
          <w:tcPr>
            <w:tcW w:w="1559" w:type="dxa"/>
            <w:shd w:val="clear" w:color="auto" w:fill="D9D9D9"/>
          </w:tcPr>
          <w:p w14:paraId="51E80634" w14:textId="35A99E5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OBSERVACIONES</w:t>
            </w:r>
          </w:p>
        </w:tc>
      </w:tr>
      <w:tr w:rsidR="00ED044D" w:rsidRPr="00540D2C" w14:paraId="799D52AA" w14:textId="4D42E7DC" w:rsidTr="00ED044D">
        <w:trPr>
          <w:trHeight w:val="165"/>
        </w:trPr>
        <w:tc>
          <w:tcPr>
            <w:tcW w:w="7208" w:type="dxa"/>
            <w:gridSpan w:val="2"/>
            <w:vAlign w:val="center"/>
          </w:tcPr>
          <w:p w14:paraId="3A4BFD9C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1151" w:type="dxa"/>
            <w:vAlign w:val="center"/>
          </w:tcPr>
          <w:p w14:paraId="104D1EA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C5BD23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43A152AA" w14:textId="2EF5B5DE" w:rsidTr="00ED044D">
        <w:trPr>
          <w:trHeight w:val="234"/>
        </w:trPr>
        <w:tc>
          <w:tcPr>
            <w:tcW w:w="7208" w:type="dxa"/>
            <w:gridSpan w:val="2"/>
            <w:vAlign w:val="center"/>
          </w:tcPr>
          <w:p w14:paraId="237942D7" w14:textId="295B6F5F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D044D">
              <w:rPr>
                <w:rFonts w:ascii="Century Gothic" w:hAnsi="Century Gothic" w:cs="Arial"/>
                <w:sz w:val="16"/>
                <w:szCs w:val="16"/>
              </w:rPr>
              <w:t>Necesidad e importancia de la actividad.  Pertinencia.</w:t>
            </w:r>
          </w:p>
        </w:tc>
        <w:tc>
          <w:tcPr>
            <w:tcW w:w="1151" w:type="dxa"/>
            <w:vAlign w:val="center"/>
          </w:tcPr>
          <w:p w14:paraId="7E05E7FA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4ECA6F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084B6FEF" w14:textId="20B8D46D" w:rsidTr="00ED044D">
        <w:trPr>
          <w:trHeight w:val="180"/>
        </w:trPr>
        <w:tc>
          <w:tcPr>
            <w:tcW w:w="7208" w:type="dxa"/>
            <w:gridSpan w:val="2"/>
            <w:vAlign w:val="center"/>
          </w:tcPr>
          <w:p w14:paraId="1EED0C84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1151" w:type="dxa"/>
            <w:vAlign w:val="center"/>
          </w:tcPr>
          <w:p w14:paraId="0705E5B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BA13BD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C8720FC" w14:textId="16943811" w:rsidTr="00ED044D">
        <w:trPr>
          <w:trHeight w:val="209"/>
        </w:trPr>
        <w:tc>
          <w:tcPr>
            <w:tcW w:w="7208" w:type="dxa"/>
            <w:gridSpan w:val="2"/>
            <w:vAlign w:val="center"/>
          </w:tcPr>
          <w:p w14:paraId="5111E95B" w14:textId="19AE37B6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D044D">
              <w:rPr>
                <w:rFonts w:ascii="Century Gothic" w:hAnsi="Century Gothic" w:cs="Arial"/>
                <w:sz w:val="16"/>
                <w:szCs w:val="16"/>
              </w:rPr>
              <w:t>Calidad metodológica apropiada. Coherencia entre los objetivos, metodología y productos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3732377A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37A823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097CFBF" w14:textId="253A16E4" w:rsidTr="00ED044D">
        <w:trPr>
          <w:trHeight w:val="235"/>
        </w:trPr>
        <w:tc>
          <w:tcPr>
            <w:tcW w:w="7208" w:type="dxa"/>
            <w:gridSpan w:val="2"/>
            <w:vAlign w:val="center"/>
          </w:tcPr>
          <w:p w14:paraId="070918F9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1151" w:type="dxa"/>
            <w:vAlign w:val="center"/>
          </w:tcPr>
          <w:p w14:paraId="030FCF7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8CE9F1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797F16D" w14:textId="78F79678" w:rsidTr="00ED044D">
        <w:trPr>
          <w:trHeight w:val="176"/>
        </w:trPr>
        <w:tc>
          <w:tcPr>
            <w:tcW w:w="7208" w:type="dxa"/>
            <w:gridSpan w:val="2"/>
            <w:vAlign w:val="center"/>
          </w:tcPr>
          <w:p w14:paraId="2B0983FE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1151" w:type="dxa"/>
            <w:vAlign w:val="center"/>
          </w:tcPr>
          <w:p w14:paraId="27197B32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546437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2D96EC39" w14:textId="39957E1A" w:rsidTr="00ED044D">
        <w:trPr>
          <w:trHeight w:val="215"/>
        </w:trPr>
        <w:tc>
          <w:tcPr>
            <w:tcW w:w="7208" w:type="dxa"/>
            <w:gridSpan w:val="2"/>
            <w:vAlign w:val="center"/>
          </w:tcPr>
          <w:p w14:paraId="3B15A848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1151" w:type="dxa"/>
            <w:vAlign w:val="center"/>
          </w:tcPr>
          <w:p w14:paraId="48E5A926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138968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77895ADB" w14:textId="038B2C15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11F1233F" w14:textId="592A6BBA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513D1">
              <w:rPr>
                <w:rFonts w:ascii="Century Gothic" w:hAnsi="Century Gothic" w:cs="Arial"/>
                <w:sz w:val="16"/>
                <w:szCs w:val="16"/>
              </w:rPr>
              <w:t>Capacidad, conocimiento, antecedentes, trayectoria</w:t>
            </w:r>
            <w:r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Pr="00E513D1">
              <w:rPr>
                <w:rFonts w:ascii="Century Gothic" w:hAnsi="Century Gothic" w:cs="Arial"/>
                <w:sz w:val="16"/>
                <w:szCs w:val="16"/>
              </w:rPr>
              <w:t xml:space="preserve"> experiencia y/o potencial del equipo humano propuesto para ejecutar la actividad con calidad e impacto.</w:t>
            </w:r>
          </w:p>
        </w:tc>
        <w:tc>
          <w:tcPr>
            <w:tcW w:w="1151" w:type="dxa"/>
            <w:vAlign w:val="center"/>
          </w:tcPr>
          <w:p w14:paraId="6AE1E7E0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26D82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55509915" w14:textId="2640192E" w:rsidTr="00ED044D">
        <w:trPr>
          <w:trHeight w:val="263"/>
        </w:trPr>
        <w:tc>
          <w:tcPr>
            <w:tcW w:w="7208" w:type="dxa"/>
            <w:gridSpan w:val="2"/>
            <w:vAlign w:val="center"/>
          </w:tcPr>
          <w:p w14:paraId="6B6F85B5" w14:textId="075CC62A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participantes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asegura el cumplimiento de los objetivos.</w:t>
            </w:r>
          </w:p>
        </w:tc>
        <w:tc>
          <w:tcPr>
            <w:tcW w:w="1151" w:type="dxa"/>
            <w:vAlign w:val="center"/>
          </w:tcPr>
          <w:p w14:paraId="30695E3A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12C398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2E3617AC" w14:textId="5EE65570" w:rsidTr="00ED044D">
        <w:trPr>
          <w:trHeight w:val="209"/>
        </w:trPr>
        <w:tc>
          <w:tcPr>
            <w:tcW w:w="7208" w:type="dxa"/>
            <w:gridSpan w:val="2"/>
            <w:vAlign w:val="center"/>
          </w:tcPr>
          <w:p w14:paraId="100D9572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 w:rsidDel="00833AE7">
              <w:rPr>
                <w:rFonts w:ascii="Century Gothic" w:hAnsi="Century Gothic" w:cs="Arial"/>
                <w:sz w:val="16"/>
                <w:szCs w:val="16"/>
              </w:rPr>
              <w:t>Un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tiempo de dedicación realista del proponente principal y asociados, ya comprometido con otros proyectos.</w:t>
            </w:r>
          </w:p>
        </w:tc>
        <w:tc>
          <w:tcPr>
            <w:tcW w:w="1151" w:type="dxa"/>
            <w:vAlign w:val="center"/>
          </w:tcPr>
          <w:p w14:paraId="742AEF9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68A4DF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1E44C1D1" w14:textId="5A89CA2A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6C36F4BA" w14:textId="77777777" w:rsidR="00ED044D" w:rsidRPr="00540D2C" w:rsidDel="00833AE7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1151" w:type="dxa"/>
            <w:vAlign w:val="center"/>
          </w:tcPr>
          <w:p w14:paraId="13577C3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1D8E36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75AF357B" w14:textId="4FE5AF78" w:rsidTr="00ED044D">
        <w:trPr>
          <w:trHeight w:val="185"/>
        </w:trPr>
        <w:tc>
          <w:tcPr>
            <w:tcW w:w="7208" w:type="dxa"/>
            <w:gridSpan w:val="2"/>
            <w:vAlign w:val="center"/>
          </w:tcPr>
          <w:p w14:paraId="4ECC2A1E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1151" w:type="dxa"/>
            <w:vAlign w:val="center"/>
          </w:tcPr>
          <w:p w14:paraId="0978ADC6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96031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63C53D98" w14:textId="663C0A38" w:rsidTr="00ED044D">
        <w:trPr>
          <w:trHeight w:val="238"/>
        </w:trPr>
        <w:tc>
          <w:tcPr>
            <w:tcW w:w="7208" w:type="dxa"/>
            <w:gridSpan w:val="2"/>
            <w:vAlign w:val="center"/>
          </w:tcPr>
          <w:p w14:paraId="5DA3A47F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1151" w:type="dxa"/>
            <w:vAlign w:val="center"/>
          </w:tcPr>
          <w:p w14:paraId="69EA7CD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60FF0E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7C439BBE" w14:textId="2C258777" w:rsidTr="00ED044D">
        <w:trPr>
          <w:trHeight w:val="175"/>
        </w:trPr>
        <w:tc>
          <w:tcPr>
            <w:tcW w:w="7208" w:type="dxa"/>
            <w:gridSpan w:val="2"/>
            <w:vAlign w:val="center"/>
          </w:tcPr>
          <w:p w14:paraId="20D8CE1B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realización de la actividad aporta conocimiento al ecosistema de ciencia y tecnología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3867AC23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CAAFBB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653BE594" w14:textId="18C46810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48BAD0D8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1151" w:type="dxa"/>
            <w:vAlign w:val="center"/>
          </w:tcPr>
          <w:p w14:paraId="41EABC05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D8DA18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41EFA7AE" w14:textId="3733B1F9" w:rsidTr="00ED044D">
        <w:trPr>
          <w:trHeight w:val="188"/>
        </w:trPr>
        <w:tc>
          <w:tcPr>
            <w:tcW w:w="7208" w:type="dxa"/>
            <w:gridSpan w:val="2"/>
            <w:vAlign w:val="center"/>
          </w:tcPr>
          <w:p w14:paraId="45E34FD5" w14:textId="77777777" w:rsidR="00ED044D" w:rsidRPr="00540D2C" w:rsidRDefault="00ED044D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1151" w:type="dxa"/>
            <w:vAlign w:val="center"/>
          </w:tcPr>
          <w:p w14:paraId="3C7A7BE4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3F5C79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6E78357F" w14:textId="7ACB5E94" w:rsidTr="00ED044D">
        <w:trPr>
          <w:trHeight w:val="262"/>
        </w:trPr>
        <w:tc>
          <w:tcPr>
            <w:tcW w:w="7208" w:type="dxa"/>
            <w:gridSpan w:val="2"/>
            <w:vAlign w:val="center"/>
          </w:tcPr>
          <w:p w14:paraId="22008D7D" w14:textId="3F492A1D" w:rsidR="00ED044D" w:rsidRPr="00462D72" w:rsidRDefault="00ED044D" w:rsidP="00462D72">
            <w:pPr>
              <w:pStyle w:val="Prrafodelista"/>
              <w:numPr>
                <w:ilvl w:val="2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62D72">
              <w:rPr>
                <w:rFonts w:ascii="Century Gothic" w:hAnsi="Century Gothic" w:cs="Arial"/>
                <w:sz w:val="16"/>
                <w:szCs w:val="16"/>
              </w:rPr>
              <w:t>Probabilidad que el proyecto se desarrolle considerando los requerimientos en rubros como tiempo, infraestructura, metodología, aspectos jurídic</w:t>
            </w:r>
            <w:r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462D72">
              <w:rPr>
                <w:rFonts w:ascii="Century Gothic" w:hAnsi="Century Gothic" w:cs="Arial"/>
                <w:sz w:val="16"/>
                <w:szCs w:val="16"/>
              </w:rPr>
              <w:t>s o regulatori</w:t>
            </w:r>
            <w:r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462D72">
              <w:rPr>
                <w:rFonts w:ascii="Century Gothic" w:hAnsi="Century Gothic" w:cs="Arial"/>
                <w:sz w:val="16"/>
                <w:szCs w:val="16"/>
              </w:rPr>
              <w:t xml:space="preserve">s.   </w:t>
            </w:r>
          </w:p>
        </w:tc>
        <w:tc>
          <w:tcPr>
            <w:tcW w:w="1151" w:type="dxa"/>
            <w:vAlign w:val="center"/>
          </w:tcPr>
          <w:p w14:paraId="0A40AEA2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F83EB0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0D184B1B" w14:textId="5C89C791" w:rsidTr="00ED044D">
        <w:trPr>
          <w:trHeight w:val="297"/>
        </w:trPr>
        <w:tc>
          <w:tcPr>
            <w:tcW w:w="7208" w:type="dxa"/>
            <w:gridSpan w:val="2"/>
            <w:vAlign w:val="center"/>
          </w:tcPr>
          <w:p w14:paraId="14A92F44" w14:textId="77777777" w:rsidR="00ED044D" w:rsidRPr="00540D2C" w:rsidRDefault="00ED044D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513D1">
              <w:rPr>
                <w:rFonts w:ascii="Century Gothic" w:hAnsi="Century Gothic" w:cs="Arial"/>
                <w:sz w:val="16"/>
                <w:szCs w:val="16"/>
              </w:rPr>
              <w:t>Plantea transferencia tecnológica y/o difusión de los resultados de la propuesta entre sus usuarios potenciales (personas, empresas e instituciones). La misma está adecuadamente prevista, diseñada, y es factible de lograr.</w:t>
            </w:r>
          </w:p>
        </w:tc>
        <w:tc>
          <w:tcPr>
            <w:tcW w:w="1151" w:type="dxa"/>
            <w:vAlign w:val="center"/>
          </w:tcPr>
          <w:p w14:paraId="39870D5C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B9F984" w14:textId="77777777" w:rsidR="00ED044D" w:rsidRPr="00540D2C" w:rsidRDefault="00ED044D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D044D" w:rsidRPr="00540D2C" w14:paraId="2255EEE6" w14:textId="77777777" w:rsidTr="00ED044D">
        <w:trPr>
          <w:trHeight w:val="243"/>
        </w:trPr>
        <w:tc>
          <w:tcPr>
            <w:tcW w:w="7208" w:type="dxa"/>
            <w:gridSpan w:val="2"/>
            <w:shd w:val="clear" w:color="auto" w:fill="D9D9D9"/>
            <w:vAlign w:val="center"/>
          </w:tcPr>
          <w:p w14:paraId="780605A0" w14:textId="77777777" w:rsidR="00ED044D" w:rsidRPr="00540D2C" w:rsidRDefault="00ED044D" w:rsidP="00032738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1151" w:type="dxa"/>
            <w:shd w:val="clear" w:color="auto" w:fill="D9D9D9"/>
          </w:tcPr>
          <w:p w14:paraId="7EB70792" w14:textId="77777777" w:rsidR="00ED044D" w:rsidRPr="00540D2C" w:rsidRDefault="00ED044D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A12BB85" w14:textId="75A60FBF" w:rsidR="00ED044D" w:rsidRPr="00540D2C" w:rsidRDefault="00ED044D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B0A279" w14:textId="77777777" w:rsidR="00ED044D" w:rsidRPr="00540D2C" w:rsidRDefault="00ED044D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5BAB975" w14:textId="77777777" w:rsidR="00B22BCA" w:rsidRPr="00540D2C" w:rsidRDefault="00B22BCA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32738" w:rsidRPr="00540D2C" w14:paraId="28E2BC83" w14:textId="77777777" w:rsidTr="00032738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69976A" w14:textId="77777777" w:rsidR="00032738" w:rsidRPr="00540D2C" w:rsidRDefault="00DC2977" w:rsidP="00032738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378F5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 (</w:t>
            </w:r>
            <w:r w:rsidR="0048607D"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="0048607D"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  <w:r w:rsidR="0048607D" w:rsidRPr="001378F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032738" w:rsidRPr="00540D2C" w14:paraId="12C3AF88" w14:textId="77777777" w:rsidTr="00032738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C2F0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>Bajo potencial</w:t>
            </w:r>
          </w:p>
          <w:p w14:paraId="0A512065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55486CD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Buen potencial</w:t>
            </w:r>
          </w:p>
          <w:p w14:paraId="76C44494" w14:textId="77777777" w:rsidR="00032738" w:rsidRPr="0048607D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287E75C" w14:textId="77777777"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8607D">
              <w:rPr>
                <w:rFonts w:ascii="Century Gothic" w:hAnsi="Century Gothic" w:cs="Arial"/>
                <w:sz w:val="16"/>
                <w:szCs w:val="16"/>
              </w:rPr>
              <w:t xml:space="preserve"> Alto potencial</w:t>
            </w:r>
          </w:p>
        </w:tc>
      </w:tr>
    </w:tbl>
    <w:p w14:paraId="7831B897" w14:textId="77777777" w:rsidR="00204764" w:rsidRPr="00540D2C" w:rsidRDefault="00204764" w:rsidP="00B22BCA">
      <w:pPr>
        <w:rPr>
          <w:rFonts w:ascii="Century Gothic" w:hAnsi="Century Gothic" w:cs="Arial"/>
          <w:sz w:val="16"/>
          <w:szCs w:val="16"/>
        </w:rPr>
      </w:pPr>
    </w:p>
    <w:p w14:paraId="53C848F7" w14:textId="77777777" w:rsidR="00B0741C" w:rsidRPr="00540D2C" w:rsidRDefault="00B0741C" w:rsidP="00204764">
      <w:pPr>
        <w:rPr>
          <w:rFonts w:ascii="Century Gothic" w:hAnsi="Century Gothic" w:cs="Arial"/>
          <w:sz w:val="16"/>
          <w:szCs w:val="16"/>
        </w:rPr>
      </w:pPr>
      <w:bookmarkStart w:id="1" w:name="_GoBack"/>
      <w:bookmarkEnd w:id="1"/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32738" w:rsidRPr="00540D2C" w14:paraId="43A11F3E" w14:textId="77777777" w:rsidTr="00032738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45A41AB3" w14:textId="77777777" w:rsidR="00032738" w:rsidRPr="00540D2C" w:rsidRDefault="00032738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540D2C" w:rsidRPr="00540D2C" w14:paraId="4C4593AD" w14:textId="77777777" w:rsidTr="00032738">
        <w:trPr>
          <w:trHeight w:val="571"/>
        </w:trPr>
        <w:tc>
          <w:tcPr>
            <w:tcW w:w="5000" w:type="pct"/>
            <w:vAlign w:val="center"/>
          </w:tcPr>
          <w:p w14:paraId="47C6970F" w14:textId="77777777" w:rsidR="001D49C1" w:rsidRPr="0008631D" w:rsidRDefault="0008631D" w:rsidP="0008631D">
            <w:pPr>
              <w:pStyle w:val="Prrafodelista"/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permitidos según los literales del anuncio? Se sustentan y describen los rubros de los gastos solicitados.  (cual(es) rubro(s) quiere ajustar o si lo solicitado es coherente con la propuesta presentada). Revisar el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Artículo 49</w:t>
            </w:r>
            <w:r w:rsidR="001D49C1" w:rsidRPr="0008631D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D49C1" w:rsidRPr="0008631D">
              <w:rPr>
                <w:rFonts w:ascii="Century Gothic" w:hAnsi="Century Gothic" w:cs="Calibri"/>
                <w:sz w:val="16"/>
                <w:szCs w:val="16"/>
              </w:rPr>
              <w:t>de la Resolución 191 de 31 de julio de 2017</w:t>
            </w:r>
          </w:p>
          <w:p w14:paraId="289DFDBB" w14:textId="7777777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116C940" w14:textId="77777777" w:rsidR="007144E0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</w:t>
            </w:r>
          </w:p>
          <w:p w14:paraId="2D400B44" w14:textId="77777777" w:rsidR="007144E0" w:rsidRDefault="007144E0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01BBC42" w14:textId="22338347"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Observaciones:</w:t>
            </w:r>
          </w:p>
          <w:p w14:paraId="53121B33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8AA4A97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7FC859B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D9E63CC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06776CD" w14:textId="77777777"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14:paraId="3BC391EE" w14:textId="77777777" w:rsidTr="00032738">
        <w:trPr>
          <w:trHeight w:val="571"/>
        </w:trPr>
        <w:tc>
          <w:tcPr>
            <w:tcW w:w="5000" w:type="pct"/>
            <w:vAlign w:val="center"/>
          </w:tcPr>
          <w:p w14:paraId="27B85BDA" w14:textId="63E98808" w:rsidR="007144E0" w:rsidRPr="00E11844" w:rsidRDefault="007144E0" w:rsidP="00E11844">
            <w:pPr>
              <w:pStyle w:val="Prrafodelista"/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E11844">
              <w:rPr>
                <w:rFonts w:ascii="Century Gothic" w:hAnsi="Century Gothic" w:cs="Arial"/>
                <w:sz w:val="16"/>
                <w:szCs w:val="16"/>
              </w:rPr>
              <w:lastRenderedPageBreak/>
              <w:t>¿El cronograma presentado describe las actividades y los resultados (medibles y concretos) necesarias para realizar el proyecto?</w:t>
            </w:r>
          </w:p>
          <w:p w14:paraId="66A875B0" w14:textId="77777777" w:rsidR="007144E0" w:rsidRPr="004716C9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7B7C351" w14:textId="77777777" w:rsidR="007144E0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D7843">
              <w:rPr>
                <w:rFonts w:ascii="Century Gothic" w:hAnsi="Century Gothic" w:cs="Arial"/>
                <w:sz w:val="16"/>
                <w:szCs w:val="16"/>
              </w:rPr>
            </w:r>
            <w:r w:rsidR="00FD784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  <w:p w14:paraId="0FCCE73A" w14:textId="77777777" w:rsidR="007144E0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2CF45A8" w14:textId="77777777" w:rsidR="007144E0" w:rsidRPr="004716C9" w:rsidRDefault="007144E0" w:rsidP="007144E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Observaciones:</w:t>
            </w:r>
          </w:p>
          <w:p w14:paraId="24B0109B" w14:textId="77777777" w:rsidR="007144E0" w:rsidRDefault="007144E0" w:rsidP="007144E0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A148BDE" w14:textId="77777777"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146A7D3" w14:textId="77777777"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EA1443C" w14:textId="77777777" w:rsidR="00A16A60" w:rsidRPr="00540D2C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14:paraId="19EA42C5" w14:textId="77777777" w:rsidTr="00032738">
        <w:trPr>
          <w:trHeight w:val="619"/>
        </w:trPr>
        <w:tc>
          <w:tcPr>
            <w:tcW w:w="5000" w:type="pct"/>
            <w:vAlign w:val="center"/>
          </w:tcPr>
          <w:p w14:paraId="5A26B493" w14:textId="6279A58C" w:rsidR="00540D2C" w:rsidRPr="007144E0" w:rsidRDefault="0042064C" w:rsidP="000D454E">
            <w:pPr>
              <w:pStyle w:val="Prrafodelista"/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42064C">
              <w:rPr>
                <w:rFonts w:ascii="Century Gothic" w:hAnsi="Century Gothic" w:cs="Arial"/>
                <w:b/>
                <w:sz w:val="16"/>
                <w:szCs w:val="16"/>
              </w:rPr>
              <w:t xml:space="preserve">Comentarios y recomendaciones adicionales al/los proponente(s).  </w:t>
            </w:r>
            <w:r w:rsidR="000D454E" w:rsidRPr="007144E0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540D2C" w:rsidRPr="00540D2C" w14:paraId="575466F8" w14:textId="77777777" w:rsidTr="00032738">
        <w:trPr>
          <w:trHeight w:val="181"/>
        </w:trPr>
        <w:tc>
          <w:tcPr>
            <w:tcW w:w="5000" w:type="pct"/>
            <w:vAlign w:val="center"/>
          </w:tcPr>
          <w:p w14:paraId="4B105176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C120A29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B1CAF1E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6770523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F0CF7A4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8525F3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20D86D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F9A17E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2B5470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71AEE1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74ECC72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5062209" w14:textId="77777777"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BFF1EAB" w14:textId="77777777" w:rsidR="00F730A2" w:rsidRPr="00540D2C" w:rsidRDefault="00F730A2" w:rsidP="00F730A2">
      <w:pPr>
        <w:ind w:right="-22"/>
        <w:jc w:val="both"/>
        <w:rPr>
          <w:rFonts w:ascii="Century Gothic" w:hAnsi="Century Gothic" w:cs="Arial"/>
          <w:sz w:val="16"/>
          <w:szCs w:val="16"/>
        </w:rPr>
      </w:pPr>
    </w:p>
    <w:p w14:paraId="65487982" w14:textId="77777777" w:rsidR="00F37F9F" w:rsidRPr="00540D2C" w:rsidRDefault="00F37F9F">
      <w:pPr>
        <w:rPr>
          <w:rFonts w:ascii="Century Gothic" w:hAnsi="Century Gothic" w:cs="Arial"/>
          <w:sz w:val="16"/>
          <w:szCs w:val="16"/>
        </w:rPr>
      </w:pPr>
    </w:p>
    <w:p w14:paraId="286A65F1" w14:textId="77777777" w:rsidR="00D55FD0" w:rsidRPr="00540D2C" w:rsidRDefault="00D55FD0" w:rsidP="006B6BB6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14D58FBE" w14:textId="77777777" w:rsidR="00296291" w:rsidRPr="00540D2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540D2C" w:rsidSect="00E11844">
      <w:headerReference w:type="default" r:id="rId8"/>
      <w:footerReference w:type="default" r:id="rId9"/>
      <w:pgSz w:w="12240" w:h="15840" w:code="1"/>
      <w:pgMar w:top="1232" w:right="900" w:bottom="1440" w:left="1276" w:header="57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C4484" w14:textId="77777777" w:rsidR="00FD7843" w:rsidRDefault="00FD7843" w:rsidP="0043227D">
      <w:r>
        <w:separator/>
      </w:r>
    </w:p>
  </w:endnote>
  <w:endnote w:type="continuationSeparator" w:id="0">
    <w:p w14:paraId="2FF526E2" w14:textId="77777777" w:rsidR="00FD7843" w:rsidRDefault="00FD7843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D34B" w14:textId="5A239EC2"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</w:t>
    </w:r>
    <w:r w:rsidR="00540D2C">
      <w:rPr>
        <w:sz w:val="16"/>
        <w:szCs w:val="16"/>
      </w:rPr>
      <w:t xml:space="preserve">Rev. </w:t>
    </w:r>
    <w:r w:rsidR="007278EC">
      <w:rPr>
        <w:sz w:val="16"/>
        <w:szCs w:val="16"/>
      </w:rPr>
      <w:t>enero</w:t>
    </w:r>
    <w:r w:rsidR="00540D2C">
      <w:rPr>
        <w:sz w:val="16"/>
        <w:szCs w:val="16"/>
      </w:rPr>
      <w:t xml:space="preserve"> </w:t>
    </w:r>
    <w:r w:rsidR="00FC66D0">
      <w:rPr>
        <w:sz w:val="16"/>
        <w:szCs w:val="16"/>
      </w:rPr>
      <w:t>20</w:t>
    </w:r>
    <w:r w:rsidR="007278EC">
      <w:rPr>
        <w:sz w:val="16"/>
        <w:szCs w:val="16"/>
      </w:rPr>
      <w:t>20</w:t>
    </w:r>
    <w:r w:rsidRPr="00CC3B16">
      <w:rPr>
        <w:sz w:val="16"/>
        <w:szCs w:val="16"/>
      </w:rPr>
      <w:t>.  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9C7E68">
      <w:rPr>
        <w:rStyle w:val="Nmerodepgina"/>
        <w:noProof/>
        <w:sz w:val="16"/>
        <w:szCs w:val="16"/>
      </w:rPr>
      <w:t>1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9C7E68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765DB8D6" w14:textId="3D591502"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Pr="009551F6">
      <w:rPr>
        <w:sz w:val="16"/>
        <w:szCs w:val="16"/>
        <w:lang w:val="pt-BR"/>
      </w:rPr>
      <w:t>,</w:t>
    </w:r>
    <w:r w:rsidR="00B22BCA">
      <w:rPr>
        <w:sz w:val="16"/>
        <w:szCs w:val="16"/>
        <w:lang w:val="pt-BR"/>
      </w:rPr>
      <w:t xml:space="preserve"> </w:t>
    </w:r>
    <w:r w:rsidR="004223C4">
      <w:rPr>
        <w:sz w:val="16"/>
        <w:szCs w:val="16"/>
        <w:lang w:val="pt-BR"/>
      </w:rPr>
      <w:t>ext.1047</w:t>
    </w:r>
    <w:r w:rsidRPr="00CC3B16">
      <w:rPr>
        <w:sz w:val="16"/>
        <w:szCs w:val="16"/>
        <w:lang w:val="pt-BR"/>
      </w:rPr>
      <w:t xml:space="preserve"> </w:t>
    </w:r>
    <w:r w:rsidR="00475028">
      <w:rPr>
        <w:sz w:val="16"/>
        <w:szCs w:val="16"/>
        <w:lang w:val="pt-BR"/>
      </w:rPr>
      <w:t xml:space="preserve">. </w:t>
    </w:r>
    <w:r w:rsidRPr="00771D18">
      <w:rPr>
        <w:sz w:val="16"/>
        <w:szCs w:val="16"/>
        <w:lang w:val="pt-BR"/>
      </w:rPr>
      <w:t xml:space="preserve">URL: </w:t>
    </w:r>
    <w:hyperlink r:id="rId1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AA07" w14:textId="77777777" w:rsidR="00FD7843" w:rsidRDefault="00FD7843" w:rsidP="0043227D">
      <w:r>
        <w:separator/>
      </w:r>
    </w:p>
  </w:footnote>
  <w:footnote w:type="continuationSeparator" w:id="0">
    <w:p w14:paraId="5B273FB4" w14:textId="77777777" w:rsidR="00FD7843" w:rsidRDefault="00FD7843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2517" w14:textId="21C80C10" w:rsidR="004223C4" w:rsidRPr="00B22BCA" w:rsidRDefault="004223C4" w:rsidP="00B22BCA">
    <w:pPr>
      <w:pStyle w:val="Encabezado"/>
      <w:tabs>
        <w:tab w:val="clear" w:pos="8504"/>
        <w:tab w:val="left" w:pos="8080"/>
      </w:tabs>
      <w:ind w:right="-142"/>
      <w:rPr>
        <w:noProof/>
      </w:rPr>
    </w:pPr>
  </w:p>
  <w:p w14:paraId="23A11C46" w14:textId="12837E22" w:rsidR="006D002A" w:rsidRDefault="00AB180D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FC733D6" wp14:editId="4506C6BD">
          <wp:simplePos x="0" y="0"/>
          <wp:positionH relativeFrom="column">
            <wp:posOffset>-370732</wp:posOffset>
          </wp:positionH>
          <wp:positionV relativeFrom="paragraph">
            <wp:posOffset>129025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844">
      <w:rPr>
        <w:noProof/>
        <w:sz w:val="18"/>
        <w:szCs w:val="18"/>
      </w:rPr>
      <w:t xml:space="preserve">                              </w:t>
    </w:r>
  </w:p>
  <w:p w14:paraId="4D7EE4D5" w14:textId="1E842432" w:rsidR="00C15EEF" w:rsidRPr="00334365" w:rsidRDefault="00E11844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  <w:r>
      <w:rPr>
        <w:noProof/>
        <w:sz w:val="18"/>
        <w:szCs w:val="18"/>
      </w:rPr>
      <w:t xml:space="preserve">                                                                   </w:t>
    </w:r>
    <w:r w:rsidR="006D002A">
      <w:rPr>
        <w:noProof/>
        <w:sz w:val="18"/>
        <w:szCs w:val="18"/>
      </w:rPr>
      <w:t xml:space="preserve">                         </w:t>
    </w:r>
    <w:r>
      <w:rPr>
        <w:noProof/>
        <w:sz w:val="18"/>
        <w:szCs w:val="18"/>
      </w:rPr>
      <w:t xml:space="preserve">                     </w:t>
    </w:r>
    <w:r>
      <w:rPr>
        <w:noProof/>
        <w:sz w:val="18"/>
        <w:szCs w:val="18"/>
      </w:rPr>
      <w:drawing>
        <wp:inline distT="0" distB="0" distL="0" distR="0" wp14:anchorId="186300CA" wp14:editId="35B9D8CE">
          <wp:extent cx="1066800" cy="4876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32"/>
    <w:multiLevelType w:val="hybridMultilevel"/>
    <w:tmpl w:val="07884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" w15:restartNumberingAfterBreak="0">
    <w:nsid w:val="106E7171"/>
    <w:multiLevelType w:val="multilevel"/>
    <w:tmpl w:val="77044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CEB"/>
    <w:multiLevelType w:val="multilevel"/>
    <w:tmpl w:val="EE92E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2014F1"/>
    <w:multiLevelType w:val="multilevel"/>
    <w:tmpl w:val="6EFA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82154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2" w15:restartNumberingAfterBreak="0">
    <w:nsid w:val="2FF46888"/>
    <w:multiLevelType w:val="hybridMultilevel"/>
    <w:tmpl w:val="EC946B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15EA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993C3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542EC0"/>
    <w:multiLevelType w:val="hybridMultilevel"/>
    <w:tmpl w:val="937A3B5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20500C1"/>
    <w:multiLevelType w:val="multilevel"/>
    <w:tmpl w:val="43021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8FD5101"/>
    <w:multiLevelType w:val="hybridMultilevel"/>
    <w:tmpl w:val="48FC4D5C"/>
    <w:lvl w:ilvl="0" w:tplc="0C0A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2CD0A03A">
      <w:start w:val="1"/>
      <w:numFmt w:val="upperRoman"/>
      <w:lvlText w:val="%2."/>
      <w:lvlJc w:val="left"/>
      <w:pPr>
        <w:ind w:left="1086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3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4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3"/>
  </w:num>
  <w:num w:numId="4">
    <w:abstractNumId w:val="41"/>
  </w:num>
  <w:num w:numId="5">
    <w:abstractNumId w:val="16"/>
  </w:num>
  <w:num w:numId="6">
    <w:abstractNumId w:val="2"/>
  </w:num>
  <w:num w:numId="7">
    <w:abstractNumId w:val="19"/>
  </w:num>
  <w:num w:numId="8">
    <w:abstractNumId w:val="18"/>
  </w:num>
  <w:num w:numId="9">
    <w:abstractNumId w:val="8"/>
  </w:num>
  <w:num w:numId="10">
    <w:abstractNumId w:val="44"/>
  </w:num>
  <w:num w:numId="11">
    <w:abstractNumId w:val="6"/>
  </w:num>
  <w:num w:numId="12">
    <w:abstractNumId w:val="20"/>
  </w:num>
  <w:num w:numId="13">
    <w:abstractNumId w:val="45"/>
  </w:num>
  <w:num w:numId="14">
    <w:abstractNumId w:val="10"/>
  </w:num>
  <w:num w:numId="15">
    <w:abstractNumId w:val="11"/>
  </w:num>
  <w:num w:numId="16">
    <w:abstractNumId w:val="17"/>
  </w:num>
  <w:num w:numId="17">
    <w:abstractNumId w:val="3"/>
  </w:num>
  <w:num w:numId="18">
    <w:abstractNumId w:val="9"/>
  </w:num>
  <w:num w:numId="19">
    <w:abstractNumId w:val="38"/>
  </w:num>
  <w:num w:numId="20">
    <w:abstractNumId w:val="25"/>
  </w:num>
  <w:num w:numId="21">
    <w:abstractNumId w:val="28"/>
  </w:num>
  <w:num w:numId="22">
    <w:abstractNumId w:val="5"/>
  </w:num>
  <w:num w:numId="23">
    <w:abstractNumId w:val="21"/>
  </w:num>
  <w:num w:numId="24">
    <w:abstractNumId w:val="31"/>
  </w:num>
  <w:num w:numId="25">
    <w:abstractNumId w:val="32"/>
  </w:num>
  <w:num w:numId="26">
    <w:abstractNumId w:val="37"/>
  </w:num>
  <w:num w:numId="27">
    <w:abstractNumId w:val="1"/>
  </w:num>
  <w:num w:numId="28">
    <w:abstractNumId w:val="29"/>
  </w:num>
  <w:num w:numId="29">
    <w:abstractNumId w:val="12"/>
  </w:num>
  <w:num w:numId="30">
    <w:abstractNumId w:val="34"/>
  </w:num>
  <w:num w:numId="31">
    <w:abstractNumId w:val="26"/>
  </w:num>
  <w:num w:numId="32">
    <w:abstractNumId w:val="7"/>
  </w:num>
  <w:num w:numId="33">
    <w:abstractNumId w:val="4"/>
  </w:num>
  <w:num w:numId="34">
    <w:abstractNumId w:val="39"/>
  </w:num>
  <w:num w:numId="35">
    <w:abstractNumId w:val="15"/>
  </w:num>
  <w:num w:numId="36">
    <w:abstractNumId w:val="27"/>
  </w:num>
  <w:num w:numId="37">
    <w:abstractNumId w:val="43"/>
  </w:num>
  <w:num w:numId="38">
    <w:abstractNumId w:val="13"/>
  </w:num>
  <w:num w:numId="39">
    <w:abstractNumId w:val="42"/>
  </w:num>
  <w:num w:numId="40">
    <w:abstractNumId w:val="35"/>
  </w:num>
  <w:num w:numId="41">
    <w:abstractNumId w:val="24"/>
  </w:num>
  <w:num w:numId="42">
    <w:abstractNumId w:val="23"/>
  </w:num>
  <w:num w:numId="43">
    <w:abstractNumId w:val="0"/>
  </w:num>
  <w:num w:numId="44">
    <w:abstractNumId w:val="30"/>
  </w:num>
  <w:num w:numId="45">
    <w:abstractNumId w:val="2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11D7C"/>
    <w:rsid w:val="000235D9"/>
    <w:rsid w:val="00032738"/>
    <w:rsid w:val="0004219E"/>
    <w:rsid w:val="000533E8"/>
    <w:rsid w:val="00061C7A"/>
    <w:rsid w:val="000709EB"/>
    <w:rsid w:val="000814E2"/>
    <w:rsid w:val="0008631D"/>
    <w:rsid w:val="00086F83"/>
    <w:rsid w:val="00087A07"/>
    <w:rsid w:val="00092C29"/>
    <w:rsid w:val="00095D89"/>
    <w:rsid w:val="000A0FFA"/>
    <w:rsid w:val="000A198A"/>
    <w:rsid w:val="000A312B"/>
    <w:rsid w:val="000C0FFB"/>
    <w:rsid w:val="000C1D11"/>
    <w:rsid w:val="000C2D8C"/>
    <w:rsid w:val="000D454E"/>
    <w:rsid w:val="001022F8"/>
    <w:rsid w:val="00110212"/>
    <w:rsid w:val="00112A4A"/>
    <w:rsid w:val="001152D7"/>
    <w:rsid w:val="0012160F"/>
    <w:rsid w:val="00133E1E"/>
    <w:rsid w:val="001378F5"/>
    <w:rsid w:val="00155FC8"/>
    <w:rsid w:val="001644E1"/>
    <w:rsid w:val="00167C1E"/>
    <w:rsid w:val="00170EDB"/>
    <w:rsid w:val="00183D7A"/>
    <w:rsid w:val="0019308B"/>
    <w:rsid w:val="00195B7F"/>
    <w:rsid w:val="001A3D53"/>
    <w:rsid w:val="001B3122"/>
    <w:rsid w:val="001B57FD"/>
    <w:rsid w:val="001B75AA"/>
    <w:rsid w:val="001C246B"/>
    <w:rsid w:val="001D49C1"/>
    <w:rsid w:val="001D52F3"/>
    <w:rsid w:val="001E51CA"/>
    <w:rsid w:val="001F30B9"/>
    <w:rsid w:val="0020011E"/>
    <w:rsid w:val="0020449F"/>
    <w:rsid w:val="00204764"/>
    <w:rsid w:val="00205426"/>
    <w:rsid w:val="00237D0F"/>
    <w:rsid w:val="00241B27"/>
    <w:rsid w:val="002501F7"/>
    <w:rsid w:val="00255305"/>
    <w:rsid w:val="002616AA"/>
    <w:rsid w:val="00261727"/>
    <w:rsid w:val="00262614"/>
    <w:rsid w:val="002669EB"/>
    <w:rsid w:val="00271C1A"/>
    <w:rsid w:val="00272F74"/>
    <w:rsid w:val="00273A8F"/>
    <w:rsid w:val="00292F3F"/>
    <w:rsid w:val="0029359B"/>
    <w:rsid w:val="00296291"/>
    <w:rsid w:val="002A1F12"/>
    <w:rsid w:val="002A72E9"/>
    <w:rsid w:val="002B5F65"/>
    <w:rsid w:val="002B73E5"/>
    <w:rsid w:val="002D2B52"/>
    <w:rsid w:val="002D3503"/>
    <w:rsid w:val="002D7400"/>
    <w:rsid w:val="002F0C50"/>
    <w:rsid w:val="002F0F30"/>
    <w:rsid w:val="002F6E2F"/>
    <w:rsid w:val="00305F22"/>
    <w:rsid w:val="003156BA"/>
    <w:rsid w:val="00317A7C"/>
    <w:rsid w:val="003260D5"/>
    <w:rsid w:val="00330598"/>
    <w:rsid w:val="00334365"/>
    <w:rsid w:val="0033717D"/>
    <w:rsid w:val="0034110C"/>
    <w:rsid w:val="003545BD"/>
    <w:rsid w:val="00360B57"/>
    <w:rsid w:val="0037226A"/>
    <w:rsid w:val="00373950"/>
    <w:rsid w:val="0038283C"/>
    <w:rsid w:val="00385EC7"/>
    <w:rsid w:val="00387F7A"/>
    <w:rsid w:val="00390D10"/>
    <w:rsid w:val="00390FEB"/>
    <w:rsid w:val="00391B83"/>
    <w:rsid w:val="003959F1"/>
    <w:rsid w:val="00395B4F"/>
    <w:rsid w:val="003A3030"/>
    <w:rsid w:val="003B32C1"/>
    <w:rsid w:val="003B69F4"/>
    <w:rsid w:val="003C073B"/>
    <w:rsid w:val="003C11C8"/>
    <w:rsid w:val="003C74AD"/>
    <w:rsid w:val="003D021A"/>
    <w:rsid w:val="003E0658"/>
    <w:rsid w:val="003E5C15"/>
    <w:rsid w:val="003F75AA"/>
    <w:rsid w:val="0042064C"/>
    <w:rsid w:val="004223C4"/>
    <w:rsid w:val="00423B3D"/>
    <w:rsid w:val="00424B0F"/>
    <w:rsid w:val="00430DA9"/>
    <w:rsid w:val="0043227D"/>
    <w:rsid w:val="00442A61"/>
    <w:rsid w:val="004456CE"/>
    <w:rsid w:val="00447D3A"/>
    <w:rsid w:val="00454058"/>
    <w:rsid w:val="004549A3"/>
    <w:rsid w:val="00462D72"/>
    <w:rsid w:val="00464DD7"/>
    <w:rsid w:val="00466EF6"/>
    <w:rsid w:val="00472102"/>
    <w:rsid w:val="00475028"/>
    <w:rsid w:val="00477212"/>
    <w:rsid w:val="0048607D"/>
    <w:rsid w:val="00490CBD"/>
    <w:rsid w:val="0049525E"/>
    <w:rsid w:val="004A13D5"/>
    <w:rsid w:val="004A6BDA"/>
    <w:rsid w:val="004A7A8B"/>
    <w:rsid w:val="004B4D85"/>
    <w:rsid w:val="004D584A"/>
    <w:rsid w:val="004D5F1C"/>
    <w:rsid w:val="00503EAA"/>
    <w:rsid w:val="00511574"/>
    <w:rsid w:val="00526333"/>
    <w:rsid w:val="00526420"/>
    <w:rsid w:val="00540D2C"/>
    <w:rsid w:val="0054753C"/>
    <w:rsid w:val="0055157B"/>
    <w:rsid w:val="00556B67"/>
    <w:rsid w:val="00565D00"/>
    <w:rsid w:val="00566400"/>
    <w:rsid w:val="00570374"/>
    <w:rsid w:val="005739F0"/>
    <w:rsid w:val="00574557"/>
    <w:rsid w:val="00577189"/>
    <w:rsid w:val="00583BB7"/>
    <w:rsid w:val="00591CF8"/>
    <w:rsid w:val="005A3D13"/>
    <w:rsid w:val="005A5C63"/>
    <w:rsid w:val="005A5CB4"/>
    <w:rsid w:val="005B1FF7"/>
    <w:rsid w:val="005B2AC7"/>
    <w:rsid w:val="005B7789"/>
    <w:rsid w:val="005E0B00"/>
    <w:rsid w:val="005E4308"/>
    <w:rsid w:val="005F4F75"/>
    <w:rsid w:val="005F666C"/>
    <w:rsid w:val="005F780E"/>
    <w:rsid w:val="00604BE1"/>
    <w:rsid w:val="0060524E"/>
    <w:rsid w:val="00622A2B"/>
    <w:rsid w:val="0062610F"/>
    <w:rsid w:val="00634540"/>
    <w:rsid w:val="006465B0"/>
    <w:rsid w:val="00652722"/>
    <w:rsid w:val="00656429"/>
    <w:rsid w:val="00657D78"/>
    <w:rsid w:val="00667A58"/>
    <w:rsid w:val="0067581A"/>
    <w:rsid w:val="00690B0F"/>
    <w:rsid w:val="006B6BB6"/>
    <w:rsid w:val="006D002A"/>
    <w:rsid w:val="006D1182"/>
    <w:rsid w:val="006D4789"/>
    <w:rsid w:val="006D4A93"/>
    <w:rsid w:val="006D53E3"/>
    <w:rsid w:val="006D6AC4"/>
    <w:rsid w:val="006E3811"/>
    <w:rsid w:val="006F101D"/>
    <w:rsid w:val="006F1FBF"/>
    <w:rsid w:val="006F5AE4"/>
    <w:rsid w:val="007072B5"/>
    <w:rsid w:val="007144E0"/>
    <w:rsid w:val="00716811"/>
    <w:rsid w:val="00716CF4"/>
    <w:rsid w:val="00725D9D"/>
    <w:rsid w:val="007278EC"/>
    <w:rsid w:val="00734EB1"/>
    <w:rsid w:val="007354FB"/>
    <w:rsid w:val="00735712"/>
    <w:rsid w:val="007402C2"/>
    <w:rsid w:val="00742DED"/>
    <w:rsid w:val="00746CEB"/>
    <w:rsid w:val="007542C1"/>
    <w:rsid w:val="007564E4"/>
    <w:rsid w:val="0077053A"/>
    <w:rsid w:val="00771D18"/>
    <w:rsid w:val="0077374E"/>
    <w:rsid w:val="007A029C"/>
    <w:rsid w:val="007D7C78"/>
    <w:rsid w:val="00803B75"/>
    <w:rsid w:val="008164CB"/>
    <w:rsid w:val="008261C8"/>
    <w:rsid w:val="008304C1"/>
    <w:rsid w:val="008362B4"/>
    <w:rsid w:val="00851247"/>
    <w:rsid w:val="00851CDC"/>
    <w:rsid w:val="00854435"/>
    <w:rsid w:val="00861EE5"/>
    <w:rsid w:val="00861F0C"/>
    <w:rsid w:val="00865F8A"/>
    <w:rsid w:val="00896F68"/>
    <w:rsid w:val="008A29B6"/>
    <w:rsid w:val="008A3B26"/>
    <w:rsid w:val="008B3D75"/>
    <w:rsid w:val="008B4712"/>
    <w:rsid w:val="008B7722"/>
    <w:rsid w:val="008C1813"/>
    <w:rsid w:val="008C6110"/>
    <w:rsid w:val="008E55DA"/>
    <w:rsid w:val="008F6770"/>
    <w:rsid w:val="00904F75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A3441"/>
    <w:rsid w:val="009A79B3"/>
    <w:rsid w:val="009C79D6"/>
    <w:rsid w:val="009C7E68"/>
    <w:rsid w:val="009D3994"/>
    <w:rsid w:val="009F4CCF"/>
    <w:rsid w:val="009F6CF7"/>
    <w:rsid w:val="00A05A31"/>
    <w:rsid w:val="00A16A60"/>
    <w:rsid w:val="00A20762"/>
    <w:rsid w:val="00A312AA"/>
    <w:rsid w:val="00A32B1F"/>
    <w:rsid w:val="00A37CAD"/>
    <w:rsid w:val="00A40165"/>
    <w:rsid w:val="00A57187"/>
    <w:rsid w:val="00A74FA3"/>
    <w:rsid w:val="00A76F57"/>
    <w:rsid w:val="00A80650"/>
    <w:rsid w:val="00A84401"/>
    <w:rsid w:val="00A90266"/>
    <w:rsid w:val="00A90F3F"/>
    <w:rsid w:val="00AA2BA9"/>
    <w:rsid w:val="00AB180D"/>
    <w:rsid w:val="00AD1D1C"/>
    <w:rsid w:val="00AD630C"/>
    <w:rsid w:val="00B0741C"/>
    <w:rsid w:val="00B168C9"/>
    <w:rsid w:val="00B170B7"/>
    <w:rsid w:val="00B22BCA"/>
    <w:rsid w:val="00B3192A"/>
    <w:rsid w:val="00B44AC6"/>
    <w:rsid w:val="00B47110"/>
    <w:rsid w:val="00B473F7"/>
    <w:rsid w:val="00B70325"/>
    <w:rsid w:val="00B73D69"/>
    <w:rsid w:val="00B74CC3"/>
    <w:rsid w:val="00B81708"/>
    <w:rsid w:val="00B94B46"/>
    <w:rsid w:val="00B956C6"/>
    <w:rsid w:val="00B95B9E"/>
    <w:rsid w:val="00BA465D"/>
    <w:rsid w:val="00BB36A2"/>
    <w:rsid w:val="00BD6D07"/>
    <w:rsid w:val="00BE3BA0"/>
    <w:rsid w:val="00BE7E97"/>
    <w:rsid w:val="00C0719B"/>
    <w:rsid w:val="00C07CBF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E55F5"/>
    <w:rsid w:val="00CF1C5A"/>
    <w:rsid w:val="00CF2BF5"/>
    <w:rsid w:val="00CF5732"/>
    <w:rsid w:val="00D12F7D"/>
    <w:rsid w:val="00D136C6"/>
    <w:rsid w:val="00D1475F"/>
    <w:rsid w:val="00D263C1"/>
    <w:rsid w:val="00D405AD"/>
    <w:rsid w:val="00D4075B"/>
    <w:rsid w:val="00D55FD0"/>
    <w:rsid w:val="00D718F0"/>
    <w:rsid w:val="00D82BEF"/>
    <w:rsid w:val="00D90A7E"/>
    <w:rsid w:val="00D92F92"/>
    <w:rsid w:val="00DC01FD"/>
    <w:rsid w:val="00DC125D"/>
    <w:rsid w:val="00DC149B"/>
    <w:rsid w:val="00DC2268"/>
    <w:rsid w:val="00DC2977"/>
    <w:rsid w:val="00DD3E41"/>
    <w:rsid w:val="00DD532E"/>
    <w:rsid w:val="00DF7869"/>
    <w:rsid w:val="00E00B47"/>
    <w:rsid w:val="00E00F70"/>
    <w:rsid w:val="00E0699F"/>
    <w:rsid w:val="00E113B4"/>
    <w:rsid w:val="00E11844"/>
    <w:rsid w:val="00E167F2"/>
    <w:rsid w:val="00E22EBE"/>
    <w:rsid w:val="00E254A6"/>
    <w:rsid w:val="00E31474"/>
    <w:rsid w:val="00E36725"/>
    <w:rsid w:val="00E41F7A"/>
    <w:rsid w:val="00E513D1"/>
    <w:rsid w:val="00E65CD2"/>
    <w:rsid w:val="00E67470"/>
    <w:rsid w:val="00E76A1C"/>
    <w:rsid w:val="00E81EBA"/>
    <w:rsid w:val="00E841D3"/>
    <w:rsid w:val="00EA70A6"/>
    <w:rsid w:val="00EB5411"/>
    <w:rsid w:val="00ED044D"/>
    <w:rsid w:val="00ED49F8"/>
    <w:rsid w:val="00EF5E89"/>
    <w:rsid w:val="00EF601C"/>
    <w:rsid w:val="00EF6C08"/>
    <w:rsid w:val="00F0477D"/>
    <w:rsid w:val="00F17E64"/>
    <w:rsid w:val="00F21E12"/>
    <w:rsid w:val="00F235CA"/>
    <w:rsid w:val="00F23A8C"/>
    <w:rsid w:val="00F3238D"/>
    <w:rsid w:val="00F3524B"/>
    <w:rsid w:val="00F37F9F"/>
    <w:rsid w:val="00F40A51"/>
    <w:rsid w:val="00F41E01"/>
    <w:rsid w:val="00F463CE"/>
    <w:rsid w:val="00F557ED"/>
    <w:rsid w:val="00F64BDA"/>
    <w:rsid w:val="00F730A2"/>
    <w:rsid w:val="00F750C4"/>
    <w:rsid w:val="00F92CBF"/>
    <w:rsid w:val="00FA477B"/>
    <w:rsid w:val="00FB4849"/>
    <w:rsid w:val="00FC4ECB"/>
    <w:rsid w:val="00FC66D0"/>
    <w:rsid w:val="00FD5801"/>
    <w:rsid w:val="00FD7843"/>
    <w:rsid w:val="00FE4827"/>
    <w:rsid w:val="00FE5E57"/>
    <w:rsid w:val="00FF31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A10A6A"/>
  <w15:chartTrackingRefBased/>
  <w15:docId w15:val="{E3DE5CE1-4574-499A-B095-70D1AE8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D773-8D46-4366-B4E2-587E4A66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4757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mailto:gencap@senacyt.gob.pa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Yadira Batista</cp:lastModifiedBy>
  <cp:revision>4</cp:revision>
  <cp:lastPrinted>2020-01-31T14:02:00Z</cp:lastPrinted>
  <dcterms:created xsi:type="dcterms:W3CDTF">2020-01-31T13:57:00Z</dcterms:created>
  <dcterms:modified xsi:type="dcterms:W3CDTF">2020-01-31T14:09:00Z</dcterms:modified>
</cp:coreProperties>
</file>