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578F2C4A" w14:textId="77777777" w:rsidTr="00C85B76">
        <w:trPr>
          <w:trHeight w:val="13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AB1F19F" w14:textId="77777777" w:rsidR="009A446D" w:rsidRPr="007F2911" w:rsidRDefault="00011218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DE CONVOCATORIA PÚ</w:t>
            </w:r>
            <w:r w:rsidR="009A446D" w:rsidRPr="007F2911">
              <w:rPr>
                <w:rFonts w:ascii="Arial" w:hAnsi="Arial" w:cs="Arial"/>
                <w:b/>
                <w:sz w:val="16"/>
                <w:szCs w:val="16"/>
              </w:rPr>
              <w:t>BLICA</w:t>
            </w:r>
          </w:p>
        </w:tc>
      </w:tr>
      <w:tr w:rsidR="00076853" w:rsidRPr="000F5358" w14:paraId="065E6273" w14:textId="77777777" w:rsidTr="00C85B76">
        <w:trPr>
          <w:trHeight w:val="16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02666DA7" w14:textId="77777777" w:rsidR="00CB52DC" w:rsidRDefault="00377E98" w:rsidP="00CB52D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 w:rsidR="008B7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FOMENTO A LAS CAPACIDADES EN INNOVACIÓN, EMPRENDIMIENTO Y </w:t>
            </w:r>
          </w:p>
          <w:p w14:paraId="3CD94BE2" w14:textId="18DD71E0" w:rsidR="006144DE" w:rsidRDefault="00AF5A85" w:rsidP="00CB52D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TRANSFERENCIA DE CONOCIMIENTO</w:t>
            </w:r>
            <w:r w:rsidR="00614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BB8AC0" w14:textId="7ECA90F3" w:rsidR="00B06753" w:rsidRDefault="006144D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CONVOCATORIA PÚBLICA PARA </w:t>
            </w:r>
            <w:r w:rsidR="00C53CBC">
              <w:rPr>
                <w:rFonts w:ascii="Arial" w:hAnsi="Arial" w:cs="Arial"/>
                <w:b/>
                <w:sz w:val="20"/>
                <w:szCs w:val="20"/>
              </w:rPr>
              <w:t xml:space="preserve">PARTICIPAR </w:t>
            </w:r>
            <w:r w:rsidR="00CA5A84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="00AE0511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CA5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1F5">
              <w:rPr>
                <w:rFonts w:ascii="Arial" w:hAnsi="Arial" w:cs="Arial"/>
                <w:b/>
                <w:sz w:val="20"/>
                <w:szCs w:val="20"/>
              </w:rPr>
              <w:t>TALLER</w:t>
            </w:r>
            <w:r w:rsidR="00083C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9A2">
              <w:rPr>
                <w:rFonts w:ascii="Arial" w:hAnsi="Arial" w:cs="Arial"/>
                <w:b/>
                <w:sz w:val="20"/>
                <w:szCs w:val="20"/>
              </w:rPr>
              <w:t xml:space="preserve">PARA LA FORMULACIÓN DE PROYECTOS DE INNOVACIÓN </w:t>
            </w:r>
            <w:bookmarkEnd w:id="0"/>
            <w:bookmarkEnd w:id="1"/>
            <w:r w:rsidR="009049A2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5B166CF2" w14:textId="26C18C0A" w:rsidR="00A52383" w:rsidRPr="0095201B" w:rsidRDefault="0095201B" w:rsidP="00FA4C33">
            <w:pPr>
              <w:ind w:left="-108" w:right="-108"/>
              <w:jc w:val="center"/>
              <w:rPr>
                <w:color w:val="FFFF00"/>
                <w:sz w:val="10"/>
              </w:rPr>
            </w:pPr>
            <w:r w:rsidRPr="0095201B">
              <w:rPr>
                <w:sz w:val="16"/>
              </w:rPr>
              <w:t xml:space="preserve">Resolución Administrativa No.122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07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m</w:t>
            </w:r>
            <w:r w:rsidRPr="0095201B">
              <w:rPr>
                <w:sz w:val="16"/>
              </w:rPr>
              <w:t xml:space="preserve">ayo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2018, </w:t>
            </w:r>
            <w:r w:rsidR="002540AA">
              <w:rPr>
                <w:sz w:val="16"/>
              </w:rPr>
              <w:t>p</w:t>
            </w:r>
            <w:r w:rsidRPr="0095201B">
              <w:rPr>
                <w:sz w:val="16"/>
              </w:rPr>
              <w:t xml:space="preserve">or </w:t>
            </w:r>
            <w:r w:rsidR="002540AA">
              <w:rPr>
                <w:sz w:val="16"/>
              </w:rPr>
              <w:t>m</w:t>
            </w:r>
            <w:r w:rsidRPr="0095201B">
              <w:rPr>
                <w:sz w:val="16"/>
              </w:rPr>
              <w:t xml:space="preserve">edio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 </w:t>
            </w:r>
            <w:r w:rsidR="002540AA">
              <w:rPr>
                <w:sz w:val="16"/>
              </w:rPr>
              <w:t>c</w:t>
            </w:r>
            <w:r w:rsidRPr="0095201B">
              <w:rPr>
                <w:sz w:val="16"/>
              </w:rPr>
              <w:t xml:space="preserve">ual </w:t>
            </w:r>
            <w:r w:rsidR="002540AA">
              <w:rPr>
                <w:sz w:val="16"/>
              </w:rPr>
              <w:t>s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a</w:t>
            </w:r>
            <w:r w:rsidRPr="0095201B">
              <w:rPr>
                <w:sz w:val="16"/>
              </w:rPr>
              <w:t xml:space="preserve">prueba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l Reglamento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el Fomento </w:t>
            </w:r>
            <w:r w:rsidR="002540AA">
              <w:rPr>
                <w:sz w:val="16"/>
              </w:rPr>
              <w:t>a</w:t>
            </w:r>
            <w:r w:rsidRPr="0095201B">
              <w:rPr>
                <w:sz w:val="16"/>
              </w:rPr>
              <w:t xml:space="preserve">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as Capacidades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n Innovación, Emprendimiento </w:t>
            </w:r>
            <w:r w:rsidR="002540AA">
              <w:rPr>
                <w:sz w:val="16"/>
              </w:rPr>
              <w:t>y</w:t>
            </w:r>
            <w:r w:rsidRPr="0095201B">
              <w:rPr>
                <w:sz w:val="16"/>
              </w:rPr>
              <w:t xml:space="preserve"> Transferencia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Conocimiento, </w:t>
            </w:r>
            <w:r w:rsidR="002540AA">
              <w:rPr>
                <w:sz w:val="16"/>
              </w:rPr>
              <w:t>p</w:t>
            </w:r>
            <w:r w:rsidRPr="0095201B">
              <w:rPr>
                <w:sz w:val="16"/>
              </w:rPr>
              <w:t xml:space="preserve">ublicada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n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 Gaceta Oficial </w:t>
            </w:r>
            <w:proofErr w:type="spellStart"/>
            <w:r w:rsidRPr="0095201B">
              <w:rPr>
                <w:color w:val="FFFFFF" w:themeColor="background1"/>
                <w:sz w:val="16"/>
              </w:rPr>
              <w:t>N°</w:t>
            </w:r>
            <w:proofErr w:type="spellEnd"/>
            <w:r w:rsidRPr="0095201B">
              <w:rPr>
                <w:color w:val="FFFFFF" w:themeColor="background1"/>
                <w:sz w:val="16"/>
              </w:rPr>
              <w:t xml:space="preserve"> 28523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 xml:space="preserve">el 11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 xml:space="preserve">e </w:t>
            </w:r>
            <w:r w:rsidR="002540AA">
              <w:rPr>
                <w:color w:val="FFFFFF" w:themeColor="background1"/>
                <w:sz w:val="16"/>
              </w:rPr>
              <w:t>m</w:t>
            </w:r>
            <w:r w:rsidRPr="0095201B">
              <w:rPr>
                <w:color w:val="FFFFFF" w:themeColor="background1"/>
                <w:sz w:val="16"/>
              </w:rPr>
              <w:t xml:space="preserve">ayo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>e 2018.</w:t>
            </w:r>
          </w:p>
        </w:tc>
      </w:tr>
      <w:tr w:rsidR="0038536D" w:rsidRPr="000F5358" w14:paraId="739B81D4" w14:textId="77777777" w:rsidTr="0037248D">
        <w:trPr>
          <w:trHeight w:val="57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06551" w14:textId="51B3365C" w:rsidR="00A52383" w:rsidRPr="002A088D" w:rsidRDefault="008D7EE0" w:rsidP="00C9250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DIRIGIDO</w:t>
            </w:r>
            <w:r w:rsidR="00FA7E7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95565A"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95565A" w:rsidRPr="00B14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248D">
              <w:rPr>
                <w:rFonts w:ascii="Arial" w:hAnsi="Arial" w:cs="Arial"/>
                <w:sz w:val="16"/>
                <w:szCs w:val="16"/>
              </w:rPr>
              <w:t>Personas naturales</w:t>
            </w:r>
            <w:r w:rsidR="00D4168C">
              <w:rPr>
                <w:rFonts w:ascii="Arial" w:hAnsi="Arial" w:cs="Arial"/>
                <w:sz w:val="16"/>
                <w:szCs w:val="16"/>
              </w:rPr>
              <w:t xml:space="preserve"> panameña</w:t>
            </w:r>
            <w:r w:rsidR="00815E97">
              <w:rPr>
                <w:rFonts w:ascii="Arial" w:hAnsi="Arial" w:cs="Arial"/>
                <w:sz w:val="16"/>
                <w:szCs w:val="16"/>
              </w:rPr>
              <w:t xml:space="preserve">s o extranjeras </w:t>
            </w:r>
            <w:r w:rsidR="00D4168C">
              <w:rPr>
                <w:rFonts w:ascii="Arial" w:hAnsi="Arial" w:cs="Arial"/>
                <w:sz w:val="16"/>
                <w:szCs w:val="16"/>
              </w:rPr>
              <w:t>residentes en la República de Panamá, ma</w:t>
            </w:r>
            <w:r w:rsidR="00CB0412">
              <w:rPr>
                <w:rFonts w:ascii="Arial" w:hAnsi="Arial" w:cs="Arial"/>
                <w:sz w:val="16"/>
                <w:szCs w:val="16"/>
              </w:rPr>
              <w:t xml:space="preserve">yores de edad. </w:t>
            </w:r>
          </w:p>
        </w:tc>
      </w:tr>
      <w:tr w:rsidR="001B3A45" w:rsidRPr="000F5358" w14:paraId="72594B2C" w14:textId="77777777" w:rsidTr="00263A95">
        <w:trPr>
          <w:trHeight w:val="55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0A511" w14:textId="3B32917E" w:rsidR="000E4CBD" w:rsidRPr="002A088D" w:rsidRDefault="0095565A" w:rsidP="00D40706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CE3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8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D39">
              <w:rPr>
                <w:rFonts w:ascii="Arial" w:hAnsi="Arial" w:cs="Arial"/>
                <w:sz w:val="16"/>
                <w:szCs w:val="16"/>
              </w:rPr>
              <w:t xml:space="preserve">Construir y fortalecer la cultura y capacidad de innovación y/o emprendimiento en Panamá, a través de las herramientas </w:t>
            </w:r>
            <w:r w:rsidR="009049A2">
              <w:rPr>
                <w:rFonts w:ascii="Arial" w:hAnsi="Arial" w:cs="Arial"/>
                <w:sz w:val="16"/>
                <w:szCs w:val="16"/>
              </w:rPr>
              <w:t xml:space="preserve">para el diseño de proyectos de innovación. </w:t>
            </w:r>
            <w:r w:rsidR="00E35C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2AB6" w:rsidRPr="000F5358" w14:paraId="3902E5B6" w14:textId="77777777" w:rsidTr="00AC7B10">
        <w:trPr>
          <w:trHeight w:val="69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68B83" w14:textId="7F3C6A91" w:rsidR="004E2AB6" w:rsidRPr="0045045B" w:rsidRDefault="004E2AB6" w:rsidP="004C2B5D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TALLER:</w:t>
            </w:r>
            <w:r w:rsidR="009049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491B" w:rsidRPr="0050491B">
              <w:rPr>
                <w:rFonts w:ascii="Arial" w:hAnsi="Arial" w:cs="Arial"/>
                <w:bCs/>
                <w:sz w:val="16"/>
                <w:szCs w:val="16"/>
              </w:rPr>
              <w:t>El taller es gratuito.</w:t>
            </w:r>
            <w:r w:rsidR="005049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9A2" w:rsidRPr="00402CC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9049A2">
              <w:rPr>
                <w:rFonts w:ascii="Arial" w:hAnsi="Arial" w:cs="Arial"/>
                <w:bCs/>
                <w:sz w:val="16"/>
                <w:szCs w:val="16"/>
              </w:rPr>
              <w:t xml:space="preserve">e busca brindar herramientas a futuros proponentes a las Convocatorias de la Dirección de Innovación Empresarial, para que puedan formular sus propuestas </w:t>
            </w:r>
            <w:r w:rsidR="003A75A5">
              <w:rPr>
                <w:rFonts w:ascii="Arial" w:hAnsi="Arial" w:cs="Arial"/>
                <w:bCs/>
                <w:sz w:val="16"/>
                <w:szCs w:val="16"/>
              </w:rPr>
              <w:t>tomando en cuenta los temas que suelen ser evaluados por el Comité de Evaluación</w:t>
            </w:r>
            <w:r w:rsidR="00341515">
              <w:rPr>
                <w:rFonts w:ascii="Arial" w:hAnsi="Arial" w:cs="Arial"/>
                <w:bCs/>
                <w:sz w:val="16"/>
                <w:szCs w:val="16"/>
              </w:rPr>
              <w:t>, según los Programas de Fomento a la Innovación Empresarial y de Innovación Social de la Resolución 191 de 31 de julio de 201</w:t>
            </w:r>
            <w:r w:rsidR="005F495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9049A2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Se 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>conversará sobre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herramientas de pensamiento creativo como Design Thinking (Diseño de Pensamiento</w:t>
            </w:r>
            <w:r w:rsidR="001E537E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 xml:space="preserve"> temas como el </w:t>
            </w:r>
            <w:r w:rsidR="001E537E">
              <w:rPr>
                <w:rFonts w:ascii="Arial" w:hAnsi="Arial" w:cs="Arial"/>
                <w:bCs/>
                <w:sz w:val="16"/>
                <w:szCs w:val="16"/>
              </w:rPr>
              <w:t>Emprendimiento Social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670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 xml:space="preserve">la herramienta 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Business Lean </w:t>
            </w:r>
            <w:proofErr w:type="spellStart"/>
            <w:r w:rsidR="004C2B5D">
              <w:rPr>
                <w:rFonts w:ascii="Arial" w:hAnsi="Arial" w:cs="Arial"/>
                <w:bCs/>
                <w:sz w:val="16"/>
                <w:szCs w:val="16"/>
              </w:rPr>
              <w:t>Canvas</w:t>
            </w:r>
            <w:proofErr w:type="spellEnd"/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y s</w:t>
            </w:r>
            <w:r w:rsidR="002B090D">
              <w:rPr>
                <w:rFonts w:ascii="Arial" w:hAnsi="Arial" w:cs="Arial"/>
                <w:bCs/>
                <w:sz w:val="16"/>
                <w:szCs w:val="16"/>
              </w:rPr>
              <w:t>e tocarán los aspectos principales que deben considerar: conceptuales, técnicos, comerciales, legales y financieros</w:t>
            </w:r>
            <w:r w:rsidR="00E0690F">
              <w:rPr>
                <w:rFonts w:ascii="Arial" w:hAnsi="Arial" w:cs="Arial"/>
                <w:bCs/>
                <w:sz w:val="16"/>
                <w:szCs w:val="16"/>
              </w:rPr>
              <w:t xml:space="preserve"> de cualquier tipo de proyecto. </w:t>
            </w:r>
            <w:bookmarkStart w:id="2" w:name="_GoBack"/>
            <w:bookmarkEnd w:id="2"/>
          </w:p>
        </w:tc>
      </w:tr>
      <w:tr w:rsidR="00A16107" w:rsidRPr="000F5358" w14:paraId="7446595D" w14:textId="77777777" w:rsidTr="00AC7B10">
        <w:trPr>
          <w:trHeight w:val="410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00DE894F" w14:textId="061C376D" w:rsidR="00A16107" w:rsidRPr="00A16107" w:rsidRDefault="00AC7B10" w:rsidP="00A1610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FECHAS DISPONIBLES PARA PARTICIPAR</w:t>
            </w:r>
          </w:p>
        </w:tc>
      </w:tr>
      <w:tr w:rsidR="002A7321" w:rsidRPr="000F5358" w14:paraId="201F6BE7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11D63" w14:textId="77777777" w:rsidR="001E4E2C" w:rsidRDefault="001E4E2C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3E9909" w14:textId="25F126E9" w:rsidR="00DD7A01" w:rsidRDefault="00AC7B10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42C58">
              <w:rPr>
                <w:rFonts w:ascii="Arial" w:hAnsi="Arial" w:cs="Arial"/>
                <w:b/>
                <w:sz w:val="16"/>
                <w:szCs w:val="16"/>
              </w:rPr>
              <w:t xml:space="preserve">e estarán brindando </w:t>
            </w:r>
            <w:r w:rsidR="0077212C">
              <w:rPr>
                <w:rFonts w:ascii="Arial" w:hAnsi="Arial" w:cs="Arial"/>
                <w:b/>
                <w:sz w:val="16"/>
                <w:szCs w:val="16"/>
              </w:rPr>
              <w:t>cinco</w:t>
            </w:r>
            <w:r w:rsidR="00842C5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77212C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42C5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DD7A01">
              <w:rPr>
                <w:rFonts w:ascii="Arial" w:hAnsi="Arial" w:cs="Arial"/>
                <w:b/>
                <w:sz w:val="16"/>
                <w:szCs w:val="16"/>
              </w:rPr>
              <w:t>oportunidades para participar del Taller</w:t>
            </w:r>
            <w:r w:rsidR="00AC285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debe escoger </w:t>
            </w:r>
            <w:r w:rsidR="00FE447B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UNA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FE447B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(1) 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opción</w:t>
            </w:r>
            <w:r w:rsidR="00DD7A01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DD7A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F082147" w14:textId="77777777" w:rsidR="00AC7B10" w:rsidRDefault="00AC7B10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154DF8" w14:textId="3E521E48" w:rsidR="00DD7A01" w:rsidRDefault="00DD7A01" w:rsidP="00A16107">
            <w:pPr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>Opción 1: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9A2">
              <w:rPr>
                <w:rFonts w:ascii="Arial" w:hAnsi="Arial" w:cs="Arial"/>
                <w:sz w:val="16"/>
                <w:szCs w:val="16"/>
              </w:rPr>
              <w:t xml:space="preserve">23 de septiembre de 2019, de 8:00 a.m. a 5:00 p.m. en Ciudad de Panamá. </w:t>
            </w:r>
          </w:p>
          <w:p w14:paraId="4529F25A" w14:textId="70D91C51" w:rsidR="009049A2" w:rsidRDefault="009049A2" w:rsidP="00A16107">
            <w:pPr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>Opción 2</w:t>
            </w:r>
            <w:r>
              <w:rPr>
                <w:rFonts w:ascii="Arial" w:hAnsi="Arial" w:cs="Arial"/>
                <w:sz w:val="16"/>
                <w:szCs w:val="16"/>
              </w:rPr>
              <w:t>: 24 de septiembre de 2019, de 8:00 a.m. a 5:00 p.m. en Ciudad de Panamá.</w:t>
            </w:r>
          </w:p>
          <w:p w14:paraId="05DD0647" w14:textId="48FD194F" w:rsidR="00650400" w:rsidRDefault="009049A2" w:rsidP="00A16107">
            <w:pPr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 xml:space="preserve">Opción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C85B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25 de septiembre de 2019, de 8:00 a.m. a 5:00 p.m. en </w:t>
            </w:r>
            <w:r w:rsidR="00402CC5">
              <w:rPr>
                <w:rFonts w:ascii="Arial" w:hAnsi="Arial" w:cs="Arial"/>
                <w:sz w:val="16"/>
                <w:szCs w:val="16"/>
              </w:rPr>
              <w:t xml:space="preserve">Ciudad de </w:t>
            </w:r>
            <w:r>
              <w:rPr>
                <w:rFonts w:ascii="Arial" w:hAnsi="Arial" w:cs="Arial"/>
                <w:sz w:val="16"/>
                <w:szCs w:val="16"/>
              </w:rPr>
              <w:t>Chitré</w:t>
            </w:r>
            <w:r w:rsidR="00C85B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CF91058" w14:textId="3608C6FC" w:rsidR="00DD7A01" w:rsidRDefault="00DD7A01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 xml:space="preserve">Opción </w:t>
            </w:r>
            <w:r w:rsidR="009049A2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049A2">
              <w:rPr>
                <w:rFonts w:ascii="Arial" w:hAnsi="Arial" w:cs="Arial"/>
                <w:sz w:val="16"/>
                <w:szCs w:val="16"/>
              </w:rPr>
              <w:t xml:space="preserve">27 de septiembre de 2019, de 8:00 a.m. a 5:00 p.m. en </w:t>
            </w:r>
            <w:r w:rsidR="001F7663">
              <w:rPr>
                <w:rFonts w:ascii="Arial" w:hAnsi="Arial" w:cs="Arial"/>
                <w:sz w:val="16"/>
                <w:szCs w:val="16"/>
              </w:rPr>
              <w:t xml:space="preserve">Ciudad de </w:t>
            </w:r>
            <w:r w:rsidR="00402CC5">
              <w:rPr>
                <w:rFonts w:ascii="Arial" w:hAnsi="Arial" w:cs="Arial"/>
                <w:sz w:val="16"/>
                <w:szCs w:val="16"/>
              </w:rPr>
              <w:t>David, Chiriquí</w:t>
            </w:r>
            <w:r w:rsidR="009049A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770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81F7B4" w14:textId="0CB900AF" w:rsidR="009049A2" w:rsidRDefault="009049A2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 xml:space="preserve">Opción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: 28 de septiembre de 2019, de 8:00 a.m. a 5:00 p.m. en </w:t>
            </w:r>
            <w:r w:rsidR="001F7663">
              <w:rPr>
                <w:rFonts w:ascii="Arial" w:hAnsi="Arial" w:cs="Arial"/>
                <w:sz w:val="16"/>
                <w:szCs w:val="16"/>
              </w:rPr>
              <w:t xml:space="preserve">Ciudad de </w:t>
            </w:r>
            <w:r w:rsidR="00402CC5">
              <w:rPr>
                <w:rFonts w:ascii="Arial" w:hAnsi="Arial" w:cs="Arial"/>
                <w:sz w:val="16"/>
                <w:szCs w:val="16"/>
              </w:rPr>
              <w:t xml:space="preserve">David, </w:t>
            </w:r>
            <w:r>
              <w:rPr>
                <w:rFonts w:ascii="Arial" w:hAnsi="Arial" w:cs="Arial"/>
                <w:sz w:val="16"/>
                <w:szCs w:val="16"/>
              </w:rPr>
              <w:t>Chiriquí.</w:t>
            </w:r>
          </w:p>
          <w:p w14:paraId="02B4B272" w14:textId="77777777" w:rsidR="00E36FFF" w:rsidRDefault="00E36FFF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4A330" w14:textId="60F8CD14" w:rsidR="00D24F98" w:rsidRDefault="002A7321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21">
              <w:rPr>
                <w:rFonts w:ascii="Arial" w:hAnsi="Arial" w:cs="Arial"/>
                <w:sz w:val="16"/>
                <w:szCs w:val="16"/>
              </w:rPr>
              <w:t xml:space="preserve">Se anunciará a los participantes </w:t>
            </w:r>
            <w:r w:rsidR="006447AE">
              <w:rPr>
                <w:rFonts w:ascii="Arial" w:hAnsi="Arial" w:cs="Arial"/>
                <w:sz w:val="16"/>
                <w:szCs w:val="16"/>
              </w:rPr>
              <w:t xml:space="preserve">vía correo electrónico, </w:t>
            </w:r>
            <w:r w:rsidRPr="002A7321">
              <w:rPr>
                <w:rFonts w:ascii="Arial" w:hAnsi="Arial" w:cs="Arial"/>
                <w:sz w:val="16"/>
                <w:szCs w:val="16"/>
              </w:rPr>
              <w:t xml:space="preserve">el nombre y dirección del </w:t>
            </w:r>
            <w:r w:rsidR="008F1DD7">
              <w:rPr>
                <w:rFonts w:ascii="Arial" w:hAnsi="Arial" w:cs="Arial"/>
                <w:sz w:val="16"/>
                <w:szCs w:val="16"/>
              </w:rPr>
              <w:t>lugar</w:t>
            </w:r>
            <w:r w:rsidR="00D52873">
              <w:rPr>
                <w:rFonts w:ascii="Arial" w:hAnsi="Arial" w:cs="Arial"/>
                <w:sz w:val="16"/>
                <w:szCs w:val="16"/>
              </w:rPr>
              <w:t>,</w:t>
            </w:r>
            <w:r w:rsidR="008F1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D09">
              <w:rPr>
                <w:rFonts w:ascii="Arial" w:hAnsi="Arial" w:cs="Arial"/>
                <w:sz w:val="16"/>
                <w:szCs w:val="16"/>
              </w:rPr>
              <w:t>a más tardar el viernes 20 de septiembre de 2019</w:t>
            </w:r>
            <w:r w:rsidR="000A5C65">
              <w:rPr>
                <w:rFonts w:ascii="Arial" w:hAnsi="Arial" w:cs="Arial"/>
                <w:sz w:val="16"/>
                <w:szCs w:val="16"/>
              </w:rPr>
              <w:t>,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 a las 4:00 p.m. </w:t>
            </w:r>
          </w:p>
          <w:p w14:paraId="54321368" w14:textId="777C812D" w:rsidR="006447AE" w:rsidRPr="00D24F98" w:rsidRDefault="006447AE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CBD" w:rsidRPr="002A088D" w14:paraId="01F7FEF7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2B5549AB" w14:textId="09D4BD75" w:rsidR="00D40706" w:rsidRPr="00D40706" w:rsidRDefault="00D40706" w:rsidP="00D40706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REQUISITOS</w:t>
            </w:r>
            <w:r w:rsidR="00C4747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PARA PARTICIPAR</w:t>
            </w:r>
          </w:p>
        </w:tc>
      </w:tr>
      <w:tr w:rsidR="000E4CBD" w:rsidRPr="000F5358" w14:paraId="4FDDB2A5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6A65D" w14:textId="127467EB" w:rsidR="009240A6" w:rsidRDefault="005049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1. Se</w:t>
            </w:r>
            <w:r w:rsidR="009240A6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r mayor de </w:t>
            </w:r>
            <w:r w:rsidR="008D75FC">
              <w:rPr>
                <w:rFonts w:ascii="Arial" w:hAnsi="Arial" w:cs="Arial"/>
                <w:b/>
                <w:sz w:val="16"/>
                <w:szCs w:val="16"/>
                <w:lang w:val="es-PA"/>
              </w:rPr>
              <w:t>edad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>, panameño</w:t>
            </w:r>
            <w:r w:rsidR="00CC197F">
              <w:rPr>
                <w:rFonts w:ascii="Arial" w:hAnsi="Arial" w:cs="Arial"/>
                <w:b/>
                <w:sz w:val="16"/>
                <w:szCs w:val="16"/>
                <w:lang w:val="es-PA"/>
              </w:rPr>
              <w:t>/a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o extranjero</w:t>
            </w:r>
            <w:r w:rsidR="00CC197F">
              <w:rPr>
                <w:rFonts w:ascii="Arial" w:hAnsi="Arial" w:cs="Arial"/>
                <w:b/>
                <w:sz w:val="16"/>
                <w:szCs w:val="16"/>
                <w:lang w:val="es-PA"/>
              </w:rPr>
              <w:t>/a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residente en la República de Panamá. </w:t>
            </w: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</w:p>
          <w:p w14:paraId="465DF351" w14:textId="5080188E" w:rsidR="00C85BFA" w:rsidRDefault="005049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2. C</w:t>
            </w:r>
            <w:r w:rsidR="00C85BFA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ompletar el formulario de inscripción </w:t>
            </w:r>
            <w:r w:rsidR="000A5B89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en línea </w:t>
            </w:r>
            <w:r w:rsidR="00C85BFA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en: </w:t>
            </w:r>
            <w:hyperlink r:id="rId8" w:history="1">
              <w:r w:rsidR="000A5839" w:rsidRPr="0061672C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val="es-PA"/>
                </w:rPr>
                <w:t>www.senacyt.gob.pa/talleresinnovacion</w:t>
              </w:r>
            </w:hyperlink>
            <w:r w:rsidR="00C85BFA">
              <w:rPr>
                <w:rStyle w:val="Hipervnculo"/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</w:p>
          <w:p w14:paraId="0934F668" w14:textId="7EB61DAD" w:rsidR="00633306" w:rsidRPr="00F07B1B" w:rsidRDefault="0050491B" w:rsidP="00EB3D0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3. Adjuntar su cédula o carné de residente en Panamá, en el formulario de inscripción en línea. </w:t>
            </w:r>
          </w:p>
        </w:tc>
      </w:tr>
      <w:tr w:rsidR="006E50F8" w:rsidRPr="000F5358" w14:paraId="465DB7F1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6148F14B" w14:textId="28607ABD" w:rsidR="006E50F8" w:rsidRPr="002A088D" w:rsidRDefault="00B84AD2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SELECCIÓN DE PARTICIPANTES</w:t>
            </w:r>
          </w:p>
        </w:tc>
      </w:tr>
      <w:tr w:rsidR="00B84AD2" w:rsidRPr="000F5358" w14:paraId="2D77B211" w14:textId="77777777" w:rsidTr="00B84AD2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16ADC17" w14:textId="467E893D" w:rsidR="00201E2E" w:rsidRDefault="00201E2E" w:rsidP="00A93C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Cada uno de los Talleres cuenta con una capacidad </w:t>
            </w:r>
            <w:r w:rsidR="007450AD">
              <w:rPr>
                <w:rFonts w:ascii="Arial" w:hAnsi="Arial" w:cs="Arial"/>
                <w:sz w:val="16"/>
                <w:szCs w:val="16"/>
              </w:rPr>
              <w:t>de hasta</w:t>
            </w:r>
            <w:r>
              <w:rPr>
                <w:rFonts w:ascii="Arial" w:hAnsi="Arial" w:cs="Arial"/>
                <w:sz w:val="16"/>
                <w:szCs w:val="16"/>
              </w:rPr>
              <w:t xml:space="preserve"> cincuenta (50) personas. </w:t>
            </w:r>
          </w:p>
          <w:p w14:paraId="4092EB02" w14:textId="66735403" w:rsidR="00B84AD2" w:rsidRPr="00E272EB" w:rsidRDefault="00A93C81" w:rsidP="00A93C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272EB">
              <w:rPr>
                <w:rFonts w:ascii="Arial" w:hAnsi="Arial" w:cs="Arial"/>
                <w:sz w:val="16"/>
                <w:szCs w:val="16"/>
              </w:rPr>
              <w:t>Los criterios de selección de participantes s</w:t>
            </w:r>
            <w:r w:rsidR="00685B3C" w:rsidRPr="00E272EB">
              <w:rPr>
                <w:rFonts w:ascii="Arial" w:hAnsi="Arial" w:cs="Arial"/>
                <w:sz w:val="16"/>
                <w:szCs w:val="16"/>
              </w:rPr>
              <w:t xml:space="preserve">on: </w:t>
            </w:r>
          </w:p>
          <w:p w14:paraId="4ADE8D42" w14:textId="6B44F773" w:rsidR="00EC2793" w:rsidRPr="00E272EB" w:rsidRDefault="00201E2E" w:rsidP="00A93C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primeras </w:t>
            </w:r>
            <w:r w:rsidR="00685B3C" w:rsidRPr="00E272EB">
              <w:rPr>
                <w:rFonts w:ascii="Arial" w:hAnsi="Arial" w:cs="Arial"/>
                <w:sz w:val="16"/>
                <w:szCs w:val="16"/>
              </w:rPr>
              <w:t>cincuenta (50) personas</w:t>
            </w:r>
            <w:r w:rsidR="00CA450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completen correctamente el formulario de inscripción </w:t>
            </w:r>
            <w:r w:rsidR="00330369">
              <w:rPr>
                <w:rFonts w:ascii="Arial" w:hAnsi="Arial" w:cs="Arial"/>
                <w:sz w:val="16"/>
                <w:szCs w:val="16"/>
              </w:rPr>
              <w:t xml:space="preserve">en línea </w:t>
            </w:r>
            <w:r w:rsidR="007B756C">
              <w:rPr>
                <w:rFonts w:ascii="Arial" w:hAnsi="Arial" w:cs="Arial"/>
                <w:sz w:val="16"/>
                <w:szCs w:val="16"/>
              </w:rPr>
              <w:t xml:space="preserve">antes de la fecha y hora </w:t>
            </w:r>
            <w:r w:rsidR="00F22228">
              <w:rPr>
                <w:rFonts w:ascii="Arial" w:hAnsi="Arial" w:cs="Arial"/>
                <w:sz w:val="16"/>
                <w:szCs w:val="16"/>
              </w:rPr>
              <w:t>estipulada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240A6">
              <w:rPr>
                <w:rFonts w:ascii="Arial" w:hAnsi="Arial" w:cs="Arial"/>
                <w:sz w:val="16"/>
                <w:szCs w:val="16"/>
              </w:rPr>
              <w:t xml:space="preserve">y cumplan con </w:t>
            </w:r>
            <w:r w:rsidR="00330369">
              <w:rPr>
                <w:rFonts w:ascii="Arial" w:hAnsi="Arial" w:cs="Arial"/>
                <w:sz w:val="16"/>
                <w:szCs w:val="16"/>
              </w:rPr>
              <w:t>los requisitos</w:t>
            </w:r>
            <w:r w:rsidR="009240A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22228">
              <w:rPr>
                <w:rFonts w:ascii="Arial" w:hAnsi="Arial" w:cs="Arial"/>
                <w:sz w:val="16"/>
                <w:szCs w:val="16"/>
              </w:rPr>
              <w:t>podrán participar del Taller. S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e les </w:t>
            </w:r>
            <w:r w:rsidR="00FA6016">
              <w:rPr>
                <w:rFonts w:ascii="Arial" w:hAnsi="Arial" w:cs="Arial"/>
                <w:sz w:val="16"/>
                <w:szCs w:val="16"/>
              </w:rPr>
              <w:t>confirmará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 vía </w:t>
            </w:r>
            <w:r w:rsidR="00902D6D">
              <w:rPr>
                <w:rFonts w:ascii="Arial" w:hAnsi="Arial" w:cs="Arial"/>
                <w:sz w:val="16"/>
                <w:szCs w:val="16"/>
              </w:rPr>
              <w:t>correo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 electrónico </w:t>
            </w:r>
            <w:r w:rsidR="00FA6016">
              <w:rPr>
                <w:rFonts w:ascii="Arial" w:hAnsi="Arial" w:cs="Arial"/>
                <w:sz w:val="16"/>
                <w:szCs w:val="16"/>
              </w:rPr>
              <w:t>y e</w:t>
            </w:r>
            <w:r w:rsidR="00EC2793" w:rsidRPr="00E272EB">
              <w:rPr>
                <w:rFonts w:ascii="Arial" w:hAnsi="Arial" w:cs="Arial"/>
                <w:sz w:val="16"/>
                <w:szCs w:val="16"/>
              </w:rPr>
              <w:t xml:space="preserve">n la página web de la SENACYT aparecerán </w:t>
            </w:r>
            <w:r w:rsidR="00FA6016">
              <w:rPr>
                <w:rFonts w:ascii="Arial" w:hAnsi="Arial" w:cs="Arial"/>
                <w:sz w:val="16"/>
                <w:szCs w:val="16"/>
              </w:rPr>
              <w:t>sus</w:t>
            </w:r>
            <w:r w:rsidR="00EC2793" w:rsidRPr="00E272EB">
              <w:rPr>
                <w:rFonts w:ascii="Arial" w:hAnsi="Arial" w:cs="Arial"/>
                <w:sz w:val="16"/>
                <w:szCs w:val="16"/>
              </w:rPr>
              <w:t xml:space="preserve"> códigos </w:t>
            </w:r>
            <w:r w:rsidR="00FA6016">
              <w:rPr>
                <w:rFonts w:ascii="Arial" w:hAnsi="Arial" w:cs="Arial"/>
                <w:sz w:val="16"/>
                <w:szCs w:val="16"/>
              </w:rPr>
              <w:t>de participación</w:t>
            </w:r>
            <w:r w:rsidR="0033036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A60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134CD8" w14:textId="1ED6FF1A" w:rsidR="00685B3C" w:rsidRPr="00A93C81" w:rsidRDefault="0027308F" w:rsidP="0095416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272EB" w:rsidRPr="00E272EB">
              <w:rPr>
                <w:rFonts w:ascii="Arial" w:hAnsi="Arial" w:cs="Arial"/>
                <w:sz w:val="16"/>
                <w:szCs w:val="16"/>
              </w:rPr>
              <w:t xml:space="preserve">e respetará el orden cronológico de recepción de </w:t>
            </w:r>
            <w:r w:rsidR="00954168">
              <w:rPr>
                <w:rFonts w:ascii="Arial" w:hAnsi="Arial" w:cs="Arial"/>
                <w:sz w:val="16"/>
                <w:szCs w:val="16"/>
              </w:rPr>
              <w:t xml:space="preserve">la información en el servidor de la SENACYT. </w:t>
            </w:r>
          </w:p>
        </w:tc>
      </w:tr>
      <w:tr w:rsidR="004861BA" w:rsidRPr="000F5358" w14:paraId="4991103B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545B31C4" w14:textId="7D8613F3" w:rsidR="004861BA" w:rsidRDefault="004861BA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FECHAS Y PLAZOS </w:t>
            </w:r>
            <w:r w:rsidR="00670F5E">
              <w:rPr>
                <w:rFonts w:ascii="Arial" w:hAnsi="Arial" w:cs="Arial"/>
                <w:b/>
                <w:color w:val="FFFFFF"/>
                <w:sz w:val="16"/>
                <w:szCs w:val="16"/>
              </w:rPr>
              <w:t>PARA ENVIAR LOS DOCUMENTOS</w:t>
            </w:r>
          </w:p>
        </w:tc>
      </w:tr>
      <w:tr w:rsidR="006E50F8" w:rsidRPr="000F5358" w14:paraId="0E53A5C4" w14:textId="77777777" w:rsidTr="00E30E7C">
        <w:trPr>
          <w:trHeight w:val="83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666F65" w14:textId="27A45BA6" w:rsidR="006E50F8" w:rsidRPr="00F06182" w:rsidRDefault="006E50F8" w:rsidP="0075253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</w:t>
            </w:r>
            <w:r w:rsidR="003111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D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1107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4990" w:rsidRPr="00F06182">
              <w:rPr>
                <w:rFonts w:ascii="Arial" w:hAnsi="Arial" w:cs="Arial"/>
                <w:b/>
                <w:sz w:val="16"/>
                <w:szCs w:val="16"/>
              </w:rPr>
              <w:t>DE 201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38CC3D2C" w14:textId="5A0F3372" w:rsidR="00F24412" w:rsidRPr="00A171B5" w:rsidRDefault="006E50F8" w:rsidP="00F24412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PLAZO PARA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COMPLETAR FORMULARIO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 xml:space="preserve"> EN LÍNEA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</w:t>
            </w:r>
            <w:r w:rsidR="0044640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45369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  <w:r w:rsidR="00A453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38A2" w:rsidRPr="00F06182">
              <w:rPr>
                <w:rFonts w:ascii="Arial" w:hAnsi="Arial" w:cs="Arial"/>
                <w:b/>
                <w:sz w:val="16"/>
                <w:szCs w:val="16"/>
              </w:rPr>
              <w:t>DE 201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. HASTA LA </w:t>
            </w:r>
            <w:r w:rsidR="00B03B5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F4755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0491B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589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.M., HORA EXACTA.</w:t>
            </w:r>
            <w:r w:rsidR="00F244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85B76" w:rsidRPr="000F5358" w14:paraId="4097399B" w14:textId="77777777" w:rsidTr="00C85B76">
        <w:trPr>
          <w:trHeight w:val="40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F3166B0" w14:textId="62B57F5D" w:rsidR="00C85B76" w:rsidRPr="009E0B76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8"/>
                <w:szCs w:val="14"/>
              </w:rPr>
            </w:pP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Es responsabilidad del proponente y no de la SENACYT asegurarse que la</w:t>
            </w:r>
            <w:r w:rsidR="00382BA8">
              <w:rPr>
                <w:rFonts w:ascii="Arial" w:hAnsi="Arial" w:cs="Arial"/>
                <w:b/>
                <w:color w:val="FFFFFF"/>
                <w:sz w:val="18"/>
                <w:szCs w:val="14"/>
              </w:rPr>
              <w:t xml:space="preserve"> información </w:t>
            </w: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recibida esté completa y entregada en los plazos previstos.</w:t>
            </w:r>
          </w:p>
          <w:p w14:paraId="57039C7D" w14:textId="3D2EF4BF" w:rsidR="00C85B76" w:rsidRPr="00263A95" w:rsidRDefault="00C85B76" w:rsidP="00263A95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1B2EB0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:  </w:t>
            </w:r>
            <w:r w:rsidRPr="001B2EB0">
              <w:rPr>
                <w:rStyle w:val="Hipervnculo"/>
                <w:color w:val="FFFFFF" w:themeColor="background1"/>
                <w:sz w:val="14"/>
                <w:szCs w:val="14"/>
                <w:u w:val="none"/>
              </w:rPr>
              <w:t xml:space="preserve"> </w:t>
            </w:r>
            <w:hyperlink r:id="rId9" w:history="1">
              <w:r w:rsidR="00333C70" w:rsidRPr="001B2EB0">
                <w:rPr>
                  <w:rStyle w:val="Hipervnculo"/>
                  <w:rFonts w:ascii="Arial" w:hAnsi="Arial" w:cs="Arial"/>
                  <w:b/>
                  <w:color w:val="FFFFFF" w:themeColor="background1"/>
                  <w:sz w:val="14"/>
                  <w:szCs w:val="14"/>
                </w:rPr>
                <w:t>talleresinnovacion@senacyt.gob.pa</w:t>
              </w:r>
            </w:hyperlink>
            <w:r w:rsidRPr="001B2EB0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al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teléfono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517-0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0</w:t>
            </w:r>
            <w:r w:rsidR="00262E3C">
              <w:rPr>
                <w:rFonts w:ascii="Arial" w:hAnsi="Arial" w:cs="Arial"/>
                <w:b/>
                <w:color w:val="FFFFFF"/>
                <w:sz w:val="14"/>
                <w:szCs w:val="14"/>
              </w:rPr>
              <w:t>99 / 517-0049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.</w:t>
            </w:r>
            <w:r w:rsidR="00263A95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</w:tr>
    </w:tbl>
    <w:p w14:paraId="0489D31E" w14:textId="77777777" w:rsidR="00CC04FD" w:rsidRDefault="00CC04FD" w:rsidP="00771251">
      <w:pPr>
        <w:jc w:val="both"/>
        <w:rPr>
          <w:rFonts w:ascii="Arial" w:hAnsi="Arial" w:cs="Arial"/>
        </w:rPr>
      </w:pPr>
    </w:p>
    <w:sectPr w:rsidR="00CC04FD" w:rsidSect="003E3CAD">
      <w:headerReference w:type="default" r:id="rId10"/>
      <w:type w:val="continuous"/>
      <w:pgSz w:w="12240" w:h="15840" w:code="1"/>
      <w:pgMar w:top="170" w:right="737" w:bottom="340" w:left="737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CB5C" w14:textId="77777777" w:rsidR="002B6D1C" w:rsidRDefault="002B6D1C">
      <w:r>
        <w:separator/>
      </w:r>
    </w:p>
  </w:endnote>
  <w:endnote w:type="continuationSeparator" w:id="0">
    <w:p w14:paraId="0D01BEAA" w14:textId="77777777" w:rsidR="002B6D1C" w:rsidRDefault="002B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CE0F" w14:textId="77777777" w:rsidR="002B6D1C" w:rsidRDefault="002B6D1C">
      <w:r>
        <w:separator/>
      </w:r>
    </w:p>
  </w:footnote>
  <w:footnote w:type="continuationSeparator" w:id="0">
    <w:p w14:paraId="676200DF" w14:textId="77777777" w:rsidR="002B6D1C" w:rsidRDefault="002B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32"/>
      <w:gridCol w:w="3591"/>
      <w:gridCol w:w="3543"/>
    </w:tblGrid>
    <w:tr w:rsidR="00D754EF" w14:paraId="3A451050" w14:textId="77777777" w:rsidTr="003E3CAD">
      <w:trPr>
        <w:trHeight w:val="990"/>
      </w:trPr>
      <w:tc>
        <w:tcPr>
          <w:tcW w:w="3635" w:type="dxa"/>
        </w:tcPr>
        <w:p w14:paraId="75685DD2" w14:textId="4314A16C" w:rsidR="00B140E7" w:rsidRDefault="00CF477A" w:rsidP="00BC64C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 wp14:anchorId="6E5C6C57" wp14:editId="30E0AD4D">
                <wp:extent cx="2105025" cy="533400"/>
                <wp:effectExtent l="0" t="0" r="0" b="0"/>
                <wp:docPr id="4" name="Imagen 4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3FE43162" w14:textId="348F4E34" w:rsidR="00B140E7" w:rsidRDefault="00014830" w:rsidP="00AA3519">
          <w:pPr>
            <w:pStyle w:val="Encabezado"/>
            <w:jc w:val="center"/>
          </w:pPr>
          <w:bookmarkStart w:id="3" w:name="_Hlk486347506"/>
          <w:r w:rsidRPr="00F56D96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56A83A3" wp14:editId="3350948E">
                <wp:simplePos x="0" y="0"/>
                <wp:positionH relativeFrom="column">
                  <wp:posOffset>776605</wp:posOffset>
                </wp:positionH>
                <wp:positionV relativeFrom="paragraph">
                  <wp:posOffset>1270</wp:posOffset>
                </wp:positionV>
                <wp:extent cx="1133475" cy="495300"/>
                <wp:effectExtent l="0" t="0" r="9525" b="0"/>
                <wp:wrapSquare wrapText="bothSides"/>
                <wp:docPr id="2" name="Imagen 2" descr="cid:image001.png@01D26C21.36B5CB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id:image001.png@01D26C21.36B5CB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3"/>
          <w:r w:rsidR="00D754EF">
            <w:t xml:space="preserve">                </w:t>
          </w:r>
        </w:p>
      </w:tc>
      <w:tc>
        <w:tcPr>
          <w:tcW w:w="3636" w:type="dxa"/>
        </w:tcPr>
        <w:p w14:paraId="30474C40" w14:textId="19AE59DE" w:rsidR="00B140E7" w:rsidRDefault="00F24412" w:rsidP="00AA3519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BA59B6" wp14:editId="5818AD17">
                <wp:simplePos x="0" y="0"/>
                <wp:positionH relativeFrom="margin">
                  <wp:posOffset>518795</wp:posOffset>
                </wp:positionH>
                <wp:positionV relativeFrom="paragraph">
                  <wp:posOffset>-14605</wp:posOffset>
                </wp:positionV>
                <wp:extent cx="1640840" cy="5911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870"/>
                        <a:stretch/>
                      </pic:blipFill>
                      <pic:spPr bwMode="auto">
                        <a:xfrm>
                          <a:off x="0" y="0"/>
                          <a:ext cx="164084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068F9778" w14:textId="77777777" w:rsidR="00B140E7" w:rsidRPr="00BE63E3" w:rsidRDefault="00B140E7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2D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6D6"/>
    <w:multiLevelType w:val="hybridMultilevel"/>
    <w:tmpl w:val="D840CFBA"/>
    <w:lvl w:ilvl="0" w:tplc="241A7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B2383"/>
    <w:multiLevelType w:val="hybridMultilevel"/>
    <w:tmpl w:val="A108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14F"/>
    <w:multiLevelType w:val="hybridMultilevel"/>
    <w:tmpl w:val="3A96ECCE"/>
    <w:lvl w:ilvl="0" w:tplc="3154B236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3F10"/>
    <w:multiLevelType w:val="hybridMultilevel"/>
    <w:tmpl w:val="2E48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18873531"/>
    <w:multiLevelType w:val="hybridMultilevel"/>
    <w:tmpl w:val="CEC4C416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93D6DB7"/>
    <w:multiLevelType w:val="hybridMultilevel"/>
    <w:tmpl w:val="0A9AF738"/>
    <w:lvl w:ilvl="0" w:tplc="D9065D8A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C45"/>
    <w:multiLevelType w:val="hybridMultilevel"/>
    <w:tmpl w:val="AEB60A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036"/>
    <w:multiLevelType w:val="hybridMultilevel"/>
    <w:tmpl w:val="11D223E8"/>
    <w:lvl w:ilvl="0" w:tplc="180A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3" w:hanging="360"/>
      </w:pPr>
    </w:lvl>
    <w:lvl w:ilvl="2" w:tplc="180A001B" w:tentative="1">
      <w:start w:val="1"/>
      <w:numFmt w:val="lowerRoman"/>
      <w:lvlText w:val="%3."/>
      <w:lvlJc w:val="right"/>
      <w:pPr>
        <w:ind w:left="2163" w:hanging="180"/>
      </w:pPr>
    </w:lvl>
    <w:lvl w:ilvl="3" w:tplc="180A000F" w:tentative="1">
      <w:start w:val="1"/>
      <w:numFmt w:val="decimal"/>
      <w:lvlText w:val="%4."/>
      <w:lvlJc w:val="left"/>
      <w:pPr>
        <w:ind w:left="2883" w:hanging="360"/>
      </w:pPr>
    </w:lvl>
    <w:lvl w:ilvl="4" w:tplc="180A0019" w:tentative="1">
      <w:start w:val="1"/>
      <w:numFmt w:val="lowerLetter"/>
      <w:lvlText w:val="%5."/>
      <w:lvlJc w:val="left"/>
      <w:pPr>
        <w:ind w:left="3603" w:hanging="360"/>
      </w:pPr>
    </w:lvl>
    <w:lvl w:ilvl="5" w:tplc="180A001B" w:tentative="1">
      <w:start w:val="1"/>
      <w:numFmt w:val="lowerRoman"/>
      <w:lvlText w:val="%6."/>
      <w:lvlJc w:val="right"/>
      <w:pPr>
        <w:ind w:left="4323" w:hanging="180"/>
      </w:pPr>
    </w:lvl>
    <w:lvl w:ilvl="6" w:tplc="180A000F" w:tentative="1">
      <w:start w:val="1"/>
      <w:numFmt w:val="decimal"/>
      <w:lvlText w:val="%7."/>
      <w:lvlJc w:val="left"/>
      <w:pPr>
        <w:ind w:left="5043" w:hanging="360"/>
      </w:pPr>
    </w:lvl>
    <w:lvl w:ilvl="7" w:tplc="180A0019" w:tentative="1">
      <w:start w:val="1"/>
      <w:numFmt w:val="lowerLetter"/>
      <w:lvlText w:val="%8."/>
      <w:lvlJc w:val="left"/>
      <w:pPr>
        <w:ind w:left="5763" w:hanging="360"/>
      </w:pPr>
    </w:lvl>
    <w:lvl w:ilvl="8" w:tplc="1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564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4E3628"/>
    <w:multiLevelType w:val="hybridMultilevel"/>
    <w:tmpl w:val="FED4C06A"/>
    <w:lvl w:ilvl="0" w:tplc="3B523148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6EDC"/>
    <w:multiLevelType w:val="hybridMultilevel"/>
    <w:tmpl w:val="779C01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0C5D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4A282876"/>
    <w:multiLevelType w:val="hybridMultilevel"/>
    <w:tmpl w:val="B18A7DA6"/>
    <w:lvl w:ilvl="0" w:tplc="18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 w15:restartNumberingAfterBreak="0">
    <w:nsid w:val="4AA8623A"/>
    <w:multiLevelType w:val="hybridMultilevel"/>
    <w:tmpl w:val="0700F504"/>
    <w:lvl w:ilvl="0" w:tplc="2FA88790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410"/>
    <w:multiLevelType w:val="hybridMultilevel"/>
    <w:tmpl w:val="ED08D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562A"/>
    <w:multiLevelType w:val="hybridMultilevel"/>
    <w:tmpl w:val="A966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01F8"/>
    <w:multiLevelType w:val="hybridMultilevel"/>
    <w:tmpl w:val="733C4B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5696"/>
    <w:multiLevelType w:val="hybridMultilevel"/>
    <w:tmpl w:val="0BCA846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3D1"/>
    <w:multiLevelType w:val="hybridMultilevel"/>
    <w:tmpl w:val="1632D1A4"/>
    <w:lvl w:ilvl="0" w:tplc="36B2A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5F475EC6"/>
    <w:multiLevelType w:val="hybridMultilevel"/>
    <w:tmpl w:val="2C4CAB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279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7" w15:restartNumberingAfterBreak="0">
    <w:nsid w:val="62DB496F"/>
    <w:multiLevelType w:val="hybridMultilevel"/>
    <w:tmpl w:val="BA9A52E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288"/>
    <w:multiLevelType w:val="hybridMultilevel"/>
    <w:tmpl w:val="D93AFF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138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6"/>
  </w:num>
  <w:num w:numId="5">
    <w:abstractNumId w:val="20"/>
  </w:num>
  <w:num w:numId="6">
    <w:abstractNumId w:val="16"/>
  </w:num>
  <w:num w:numId="7">
    <w:abstractNumId w:val="24"/>
  </w:num>
  <w:num w:numId="8">
    <w:abstractNumId w:val="29"/>
  </w:num>
  <w:num w:numId="9">
    <w:abstractNumId w:val="11"/>
  </w:num>
  <w:num w:numId="10">
    <w:abstractNumId w:val="5"/>
  </w:num>
  <w:num w:numId="11">
    <w:abstractNumId w:val="1"/>
  </w:num>
  <w:num w:numId="12">
    <w:abstractNumId w:val="19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23"/>
  </w:num>
  <w:num w:numId="22">
    <w:abstractNumId w:val="28"/>
  </w:num>
  <w:num w:numId="23">
    <w:abstractNumId w:val="14"/>
  </w:num>
  <w:num w:numId="24">
    <w:abstractNumId w:val="22"/>
  </w:num>
  <w:num w:numId="25">
    <w:abstractNumId w:val="7"/>
  </w:num>
  <w:num w:numId="26">
    <w:abstractNumId w:val="25"/>
  </w:num>
  <w:num w:numId="27">
    <w:abstractNumId w:val="18"/>
  </w:num>
  <w:num w:numId="28">
    <w:abstractNumId w:val="21"/>
  </w:num>
  <w:num w:numId="29">
    <w:abstractNumId w:val="3"/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2F5"/>
    <w:rsid w:val="000030B0"/>
    <w:rsid w:val="000035CB"/>
    <w:rsid w:val="00011218"/>
    <w:rsid w:val="00012BD5"/>
    <w:rsid w:val="000138A2"/>
    <w:rsid w:val="00013A1A"/>
    <w:rsid w:val="00014830"/>
    <w:rsid w:val="000170FE"/>
    <w:rsid w:val="00020BED"/>
    <w:rsid w:val="00020E1C"/>
    <w:rsid w:val="00020F67"/>
    <w:rsid w:val="000225FF"/>
    <w:rsid w:val="00030F81"/>
    <w:rsid w:val="0003146C"/>
    <w:rsid w:val="00031EF6"/>
    <w:rsid w:val="00032EA9"/>
    <w:rsid w:val="0003594A"/>
    <w:rsid w:val="00041D27"/>
    <w:rsid w:val="00041D93"/>
    <w:rsid w:val="00043964"/>
    <w:rsid w:val="000452C7"/>
    <w:rsid w:val="00045759"/>
    <w:rsid w:val="000459E6"/>
    <w:rsid w:val="0004778A"/>
    <w:rsid w:val="000500C4"/>
    <w:rsid w:val="00050614"/>
    <w:rsid w:val="00053655"/>
    <w:rsid w:val="000539B3"/>
    <w:rsid w:val="00056295"/>
    <w:rsid w:val="00057797"/>
    <w:rsid w:val="00062164"/>
    <w:rsid w:val="00062E6C"/>
    <w:rsid w:val="00063B05"/>
    <w:rsid w:val="00071154"/>
    <w:rsid w:val="00074B36"/>
    <w:rsid w:val="00075E9F"/>
    <w:rsid w:val="00076853"/>
    <w:rsid w:val="0007709A"/>
    <w:rsid w:val="000820D6"/>
    <w:rsid w:val="00083CF8"/>
    <w:rsid w:val="000851DA"/>
    <w:rsid w:val="000876B8"/>
    <w:rsid w:val="00090375"/>
    <w:rsid w:val="00090660"/>
    <w:rsid w:val="00090B92"/>
    <w:rsid w:val="000912F2"/>
    <w:rsid w:val="00094B06"/>
    <w:rsid w:val="00095D16"/>
    <w:rsid w:val="000978C0"/>
    <w:rsid w:val="000A3B6F"/>
    <w:rsid w:val="000A4742"/>
    <w:rsid w:val="000A53F7"/>
    <w:rsid w:val="000A5839"/>
    <w:rsid w:val="000A5B89"/>
    <w:rsid w:val="000A5C65"/>
    <w:rsid w:val="000A7FAB"/>
    <w:rsid w:val="000B081A"/>
    <w:rsid w:val="000B11C5"/>
    <w:rsid w:val="000B3889"/>
    <w:rsid w:val="000B3E22"/>
    <w:rsid w:val="000B4511"/>
    <w:rsid w:val="000B548A"/>
    <w:rsid w:val="000B654F"/>
    <w:rsid w:val="000C0787"/>
    <w:rsid w:val="000C56FA"/>
    <w:rsid w:val="000C6B9D"/>
    <w:rsid w:val="000C6F72"/>
    <w:rsid w:val="000C7125"/>
    <w:rsid w:val="000D21CB"/>
    <w:rsid w:val="000D4DA1"/>
    <w:rsid w:val="000D514F"/>
    <w:rsid w:val="000D5D09"/>
    <w:rsid w:val="000D61E2"/>
    <w:rsid w:val="000E2094"/>
    <w:rsid w:val="000E4860"/>
    <w:rsid w:val="000E4CBD"/>
    <w:rsid w:val="000E5276"/>
    <w:rsid w:val="000F171F"/>
    <w:rsid w:val="000F43F0"/>
    <w:rsid w:val="000F5358"/>
    <w:rsid w:val="000F6A60"/>
    <w:rsid w:val="00101EB4"/>
    <w:rsid w:val="00104B5E"/>
    <w:rsid w:val="00104F85"/>
    <w:rsid w:val="0010606D"/>
    <w:rsid w:val="00107DBB"/>
    <w:rsid w:val="00110C50"/>
    <w:rsid w:val="00110E2C"/>
    <w:rsid w:val="00112C70"/>
    <w:rsid w:val="00114407"/>
    <w:rsid w:val="001146C8"/>
    <w:rsid w:val="00114CD1"/>
    <w:rsid w:val="001156B0"/>
    <w:rsid w:val="00116CF0"/>
    <w:rsid w:val="00117B4C"/>
    <w:rsid w:val="00117F61"/>
    <w:rsid w:val="00120312"/>
    <w:rsid w:val="001214D7"/>
    <w:rsid w:val="0012432E"/>
    <w:rsid w:val="00127ADC"/>
    <w:rsid w:val="00127E5E"/>
    <w:rsid w:val="001311B3"/>
    <w:rsid w:val="00135F0C"/>
    <w:rsid w:val="001448EB"/>
    <w:rsid w:val="00145DF1"/>
    <w:rsid w:val="00146DDB"/>
    <w:rsid w:val="00152EA5"/>
    <w:rsid w:val="00153B98"/>
    <w:rsid w:val="00156794"/>
    <w:rsid w:val="00160F42"/>
    <w:rsid w:val="00163724"/>
    <w:rsid w:val="00164C23"/>
    <w:rsid w:val="0016504B"/>
    <w:rsid w:val="00170C5A"/>
    <w:rsid w:val="00173269"/>
    <w:rsid w:val="00174820"/>
    <w:rsid w:val="00175330"/>
    <w:rsid w:val="001759CE"/>
    <w:rsid w:val="00183EF5"/>
    <w:rsid w:val="0018537E"/>
    <w:rsid w:val="0018652F"/>
    <w:rsid w:val="00186655"/>
    <w:rsid w:val="0019061E"/>
    <w:rsid w:val="00192CE4"/>
    <w:rsid w:val="00192EE1"/>
    <w:rsid w:val="001940CC"/>
    <w:rsid w:val="001976F7"/>
    <w:rsid w:val="00197FBA"/>
    <w:rsid w:val="001A0AA2"/>
    <w:rsid w:val="001A20D9"/>
    <w:rsid w:val="001A533B"/>
    <w:rsid w:val="001A55BF"/>
    <w:rsid w:val="001A5FA8"/>
    <w:rsid w:val="001A6BB4"/>
    <w:rsid w:val="001B2D83"/>
    <w:rsid w:val="001B2EB0"/>
    <w:rsid w:val="001B3A45"/>
    <w:rsid w:val="001B4553"/>
    <w:rsid w:val="001B50E4"/>
    <w:rsid w:val="001B608D"/>
    <w:rsid w:val="001C0B4C"/>
    <w:rsid w:val="001C2B69"/>
    <w:rsid w:val="001C32CC"/>
    <w:rsid w:val="001C42DD"/>
    <w:rsid w:val="001C503A"/>
    <w:rsid w:val="001C7CF7"/>
    <w:rsid w:val="001D050B"/>
    <w:rsid w:val="001D21E0"/>
    <w:rsid w:val="001D33F6"/>
    <w:rsid w:val="001D5891"/>
    <w:rsid w:val="001D5A30"/>
    <w:rsid w:val="001D7B34"/>
    <w:rsid w:val="001E1DF6"/>
    <w:rsid w:val="001E200B"/>
    <w:rsid w:val="001E2927"/>
    <w:rsid w:val="001E467D"/>
    <w:rsid w:val="001E4E2C"/>
    <w:rsid w:val="001E537E"/>
    <w:rsid w:val="001E5EA6"/>
    <w:rsid w:val="001E79C7"/>
    <w:rsid w:val="001F20E3"/>
    <w:rsid w:val="001F3DCC"/>
    <w:rsid w:val="001F414E"/>
    <w:rsid w:val="001F644D"/>
    <w:rsid w:val="001F7663"/>
    <w:rsid w:val="00201E2E"/>
    <w:rsid w:val="002033B9"/>
    <w:rsid w:val="00203AAA"/>
    <w:rsid w:val="00204B01"/>
    <w:rsid w:val="00205D24"/>
    <w:rsid w:val="002103AA"/>
    <w:rsid w:val="00210D3C"/>
    <w:rsid w:val="002139C8"/>
    <w:rsid w:val="002151B6"/>
    <w:rsid w:val="00223812"/>
    <w:rsid w:val="00224316"/>
    <w:rsid w:val="00224478"/>
    <w:rsid w:val="0022452A"/>
    <w:rsid w:val="002303C5"/>
    <w:rsid w:val="00230903"/>
    <w:rsid w:val="002317C6"/>
    <w:rsid w:val="0023274E"/>
    <w:rsid w:val="00233657"/>
    <w:rsid w:val="00236200"/>
    <w:rsid w:val="0023685A"/>
    <w:rsid w:val="00240F9E"/>
    <w:rsid w:val="00243730"/>
    <w:rsid w:val="00244F74"/>
    <w:rsid w:val="00245A81"/>
    <w:rsid w:val="0024711C"/>
    <w:rsid w:val="00247755"/>
    <w:rsid w:val="00250500"/>
    <w:rsid w:val="002540AA"/>
    <w:rsid w:val="002541F6"/>
    <w:rsid w:val="00254805"/>
    <w:rsid w:val="00254B6F"/>
    <w:rsid w:val="00254F19"/>
    <w:rsid w:val="00254FFA"/>
    <w:rsid w:val="0025505A"/>
    <w:rsid w:val="0025511D"/>
    <w:rsid w:val="00255637"/>
    <w:rsid w:val="00255DDA"/>
    <w:rsid w:val="002607F3"/>
    <w:rsid w:val="00262B79"/>
    <w:rsid w:val="00262E3C"/>
    <w:rsid w:val="00263A95"/>
    <w:rsid w:val="00266739"/>
    <w:rsid w:val="00270163"/>
    <w:rsid w:val="0027308F"/>
    <w:rsid w:val="00273598"/>
    <w:rsid w:val="002742FA"/>
    <w:rsid w:val="00275E20"/>
    <w:rsid w:val="0027630A"/>
    <w:rsid w:val="00277408"/>
    <w:rsid w:val="002814FE"/>
    <w:rsid w:val="0028259F"/>
    <w:rsid w:val="002825D0"/>
    <w:rsid w:val="00285AFF"/>
    <w:rsid w:val="0028662D"/>
    <w:rsid w:val="00287FD7"/>
    <w:rsid w:val="0029018D"/>
    <w:rsid w:val="00290A89"/>
    <w:rsid w:val="002921E2"/>
    <w:rsid w:val="002947BB"/>
    <w:rsid w:val="00294F6C"/>
    <w:rsid w:val="00296BB4"/>
    <w:rsid w:val="0029737F"/>
    <w:rsid w:val="002A088D"/>
    <w:rsid w:val="002A08C7"/>
    <w:rsid w:val="002A0A89"/>
    <w:rsid w:val="002A27C5"/>
    <w:rsid w:val="002A3AC4"/>
    <w:rsid w:val="002A4131"/>
    <w:rsid w:val="002A5571"/>
    <w:rsid w:val="002A7321"/>
    <w:rsid w:val="002B0839"/>
    <w:rsid w:val="002B090D"/>
    <w:rsid w:val="002B1888"/>
    <w:rsid w:val="002B2F1D"/>
    <w:rsid w:val="002B3713"/>
    <w:rsid w:val="002B59B7"/>
    <w:rsid w:val="002B5ED1"/>
    <w:rsid w:val="002B63F6"/>
    <w:rsid w:val="002B6D1C"/>
    <w:rsid w:val="002C2DF8"/>
    <w:rsid w:val="002C77FC"/>
    <w:rsid w:val="002E140E"/>
    <w:rsid w:val="002E3ABF"/>
    <w:rsid w:val="002E4C33"/>
    <w:rsid w:val="002F1857"/>
    <w:rsid w:val="002F1917"/>
    <w:rsid w:val="002F1F97"/>
    <w:rsid w:val="002F2CA6"/>
    <w:rsid w:val="002F344F"/>
    <w:rsid w:val="002F4BF1"/>
    <w:rsid w:val="002F75F8"/>
    <w:rsid w:val="0030211B"/>
    <w:rsid w:val="003074ED"/>
    <w:rsid w:val="00311107"/>
    <w:rsid w:val="00314FE2"/>
    <w:rsid w:val="00317349"/>
    <w:rsid w:val="003179D6"/>
    <w:rsid w:val="0032138E"/>
    <w:rsid w:val="003236D6"/>
    <w:rsid w:val="00324018"/>
    <w:rsid w:val="003246FA"/>
    <w:rsid w:val="00324DD0"/>
    <w:rsid w:val="00325576"/>
    <w:rsid w:val="0032715D"/>
    <w:rsid w:val="00330369"/>
    <w:rsid w:val="003322F4"/>
    <w:rsid w:val="003338BC"/>
    <w:rsid w:val="00333C70"/>
    <w:rsid w:val="00335BD8"/>
    <w:rsid w:val="003378D7"/>
    <w:rsid w:val="00341515"/>
    <w:rsid w:val="00342CCD"/>
    <w:rsid w:val="0034552D"/>
    <w:rsid w:val="003455C0"/>
    <w:rsid w:val="003467BA"/>
    <w:rsid w:val="003521E6"/>
    <w:rsid w:val="00352BA8"/>
    <w:rsid w:val="003542B0"/>
    <w:rsid w:val="00357826"/>
    <w:rsid w:val="00362ADE"/>
    <w:rsid w:val="00367FD5"/>
    <w:rsid w:val="0037248D"/>
    <w:rsid w:val="00372F23"/>
    <w:rsid w:val="0037547B"/>
    <w:rsid w:val="0037625B"/>
    <w:rsid w:val="00376819"/>
    <w:rsid w:val="00377E98"/>
    <w:rsid w:val="003802DE"/>
    <w:rsid w:val="00381468"/>
    <w:rsid w:val="00382BA8"/>
    <w:rsid w:val="00384107"/>
    <w:rsid w:val="0038489F"/>
    <w:rsid w:val="0038536D"/>
    <w:rsid w:val="00385AC9"/>
    <w:rsid w:val="00391AFD"/>
    <w:rsid w:val="003926C5"/>
    <w:rsid w:val="003930D4"/>
    <w:rsid w:val="00393B7A"/>
    <w:rsid w:val="00394EA3"/>
    <w:rsid w:val="00395B6F"/>
    <w:rsid w:val="0039661D"/>
    <w:rsid w:val="00397460"/>
    <w:rsid w:val="003A03C0"/>
    <w:rsid w:val="003A04F0"/>
    <w:rsid w:val="003A0B26"/>
    <w:rsid w:val="003A1F47"/>
    <w:rsid w:val="003A20A7"/>
    <w:rsid w:val="003A75A5"/>
    <w:rsid w:val="003B0173"/>
    <w:rsid w:val="003B3834"/>
    <w:rsid w:val="003B4248"/>
    <w:rsid w:val="003B4B1C"/>
    <w:rsid w:val="003C01AC"/>
    <w:rsid w:val="003C425F"/>
    <w:rsid w:val="003C45FE"/>
    <w:rsid w:val="003C5FBF"/>
    <w:rsid w:val="003C60AD"/>
    <w:rsid w:val="003C66C6"/>
    <w:rsid w:val="003C6923"/>
    <w:rsid w:val="003C7754"/>
    <w:rsid w:val="003D0E15"/>
    <w:rsid w:val="003D185E"/>
    <w:rsid w:val="003D4907"/>
    <w:rsid w:val="003D6DDA"/>
    <w:rsid w:val="003E0233"/>
    <w:rsid w:val="003E3CAD"/>
    <w:rsid w:val="003E6772"/>
    <w:rsid w:val="003F302F"/>
    <w:rsid w:val="003F4618"/>
    <w:rsid w:val="003F4A6B"/>
    <w:rsid w:val="00400CBD"/>
    <w:rsid w:val="004013B6"/>
    <w:rsid w:val="00402CBA"/>
    <w:rsid w:val="00402CC5"/>
    <w:rsid w:val="004031F3"/>
    <w:rsid w:val="0040649A"/>
    <w:rsid w:val="00411792"/>
    <w:rsid w:val="00411945"/>
    <w:rsid w:val="00413EB3"/>
    <w:rsid w:val="00416142"/>
    <w:rsid w:val="0041665F"/>
    <w:rsid w:val="00422218"/>
    <w:rsid w:val="00426804"/>
    <w:rsid w:val="00427C72"/>
    <w:rsid w:val="00427FA0"/>
    <w:rsid w:val="004307B6"/>
    <w:rsid w:val="00431F6C"/>
    <w:rsid w:val="00432DB7"/>
    <w:rsid w:val="004341D3"/>
    <w:rsid w:val="00444E42"/>
    <w:rsid w:val="0044524B"/>
    <w:rsid w:val="004461AA"/>
    <w:rsid w:val="00446407"/>
    <w:rsid w:val="00446608"/>
    <w:rsid w:val="00447650"/>
    <w:rsid w:val="00447890"/>
    <w:rsid w:val="0045045B"/>
    <w:rsid w:val="00450AA8"/>
    <w:rsid w:val="00455260"/>
    <w:rsid w:val="00456404"/>
    <w:rsid w:val="004566E5"/>
    <w:rsid w:val="00461655"/>
    <w:rsid w:val="00461C92"/>
    <w:rsid w:val="004621EC"/>
    <w:rsid w:val="00462A1A"/>
    <w:rsid w:val="00463823"/>
    <w:rsid w:val="004639D4"/>
    <w:rsid w:val="00463E6E"/>
    <w:rsid w:val="004643D9"/>
    <w:rsid w:val="00464ACA"/>
    <w:rsid w:val="00466A5A"/>
    <w:rsid w:val="00467AFF"/>
    <w:rsid w:val="00470111"/>
    <w:rsid w:val="0047190F"/>
    <w:rsid w:val="004732C2"/>
    <w:rsid w:val="00473ABC"/>
    <w:rsid w:val="00473FE3"/>
    <w:rsid w:val="0048054D"/>
    <w:rsid w:val="00481366"/>
    <w:rsid w:val="004861BA"/>
    <w:rsid w:val="00492E4C"/>
    <w:rsid w:val="0049628F"/>
    <w:rsid w:val="00497757"/>
    <w:rsid w:val="004A47F6"/>
    <w:rsid w:val="004B1612"/>
    <w:rsid w:val="004B39DF"/>
    <w:rsid w:val="004B424D"/>
    <w:rsid w:val="004B4F32"/>
    <w:rsid w:val="004B59BA"/>
    <w:rsid w:val="004B5F16"/>
    <w:rsid w:val="004B6DEB"/>
    <w:rsid w:val="004C0D0D"/>
    <w:rsid w:val="004C1F20"/>
    <w:rsid w:val="004C2B5D"/>
    <w:rsid w:val="004C4158"/>
    <w:rsid w:val="004C4986"/>
    <w:rsid w:val="004C70BD"/>
    <w:rsid w:val="004D115D"/>
    <w:rsid w:val="004E13C5"/>
    <w:rsid w:val="004E2AB6"/>
    <w:rsid w:val="004E2FA6"/>
    <w:rsid w:val="004E367C"/>
    <w:rsid w:val="004E460F"/>
    <w:rsid w:val="004E4E22"/>
    <w:rsid w:val="004F2061"/>
    <w:rsid w:val="004F2D30"/>
    <w:rsid w:val="004F6C2C"/>
    <w:rsid w:val="004F7716"/>
    <w:rsid w:val="00502823"/>
    <w:rsid w:val="0050491B"/>
    <w:rsid w:val="00511476"/>
    <w:rsid w:val="00511AC1"/>
    <w:rsid w:val="00512D6C"/>
    <w:rsid w:val="0051689D"/>
    <w:rsid w:val="0052220B"/>
    <w:rsid w:val="005227CB"/>
    <w:rsid w:val="005240EB"/>
    <w:rsid w:val="005241E1"/>
    <w:rsid w:val="00524E14"/>
    <w:rsid w:val="0052542A"/>
    <w:rsid w:val="00526954"/>
    <w:rsid w:val="0052731F"/>
    <w:rsid w:val="00527E3A"/>
    <w:rsid w:val="00533213"/>
    <w:rsid w:val="005334F9"/>
    <w:rsid w:val="00534271"/>
    <w:rsid w:val="00534B51"/>
    <w:rsid w:val="00536B90"/>
    <w:rsid w:val="00536FFB"/>
    <w:rsid w:val="005421FA"/>
    <w:rsid w:val="00554B69"/>
    <w:rsid w:val="0056019A"/>
    <w:rsid w:val="00563B4C"/>
    <w:rsid w:val="00565E1D"/>
    <w:rsid w:val="00570B8B"/>
    <w:rsid w:val="005713EB"/>
    <w:rsid w:val="005720AC"/>
    <w:rsid w:val="005739C3"/>
    <w:rsid w:val="00573AFB"/>
    <w:rsid w:val="00573EE9"/>
    <w:rsid w:val="005757A9"/>
    <w:rsid w:val="00576069"/>
    <w:rsid w:val="005760AF"/>
    <w:rsid w:val="00580A55"/>
    <w:rsid w:val="00580CB1"/>
    <w:rsid w:val="00581AAF"/>
    <w:rsid w:val="00582E2A"/>
    <w:rsid w:val="005834F3"/>
    <w:rsid w:val="005902EA"/>
    <w:rsid w:val="00593FAC"/>
    <w:rsid w:val="005946E8"/>
    <w:rsid w:val="00595A27"/>
    <w:rsid w:val="00596409"/>
    <w:rsid w:val="00596937"/>
    <w:rsid w:val="005A5F98"/>
    <w:rsid w:val="005B0B8B"/>
    <w:rsid w:val="005B1003"/>
    <w:rsid w:val="005B177B"/>
    <w:rsid w:val="005B448A"/>
    <w:rsid w:val="005B4AEA"/>
    <w:rsid w:val="005B4BEF"/>
    <w:rsid w:val="005C65DB"/>
    <w:rsid w:val="005D0C98"/>
    <w:rsid w:val="005D49DF"/>
    <w:rsid w:val="005D79AB"/>
    <w:rsid w:val="005E00C9"/>
    <w:rsid w:val="005E103A"/>
    <w:rsid w:val="005E25FF"/>
    <w:rsid w:val="005E4990"/>
    <w:rsid w:val="005E736B"/>
    <w:rsid w:val="005F495F"/>
    <w:rsid w:val="005F7643"/>
    <w:rsid w:val="005F7F52"/>
    <w:rsid w:val="006001A6"/>
    <w:rsid w:val="006025E3"/>
    <w:rsid w:val="00607FB5"/>
    <w:rsid w:val="00610776"/>
    <w:rsid w:val="00610997"/>
    <w:rsid w:val="006112E8"/>
    <w:rsid w:val="00613803"/>
    <w:rsid w:val="006144DE"/>
    <w:rsid w:val="00614C1E"/>
    <w:rsid w:val="0061526A"/>
    <w:rsid w:val="006237B2"/>
    <w:rsid w:val="006244A0"/>
    <w:rsid w:val="0062465C"/>
    <w:rsid w:val="006246F7"/>
    <w:rsid w:val="00625959"/>
    <w:rsid w:val="00633306"/>
    <w:rsid w:val="00633F36"/>
    <w:rsid w:val="00633FCB"/>
    <w:rsid w:val="00634441"/>
    <w:rsid w:val="00635826"/>
    <w:rsid w:val="00636162"/>
    <w:rsid w:val="00643921"/>
    <w:rsid w:val="006440C1"/>
    <w:rsid w:val="006447AE"/>
    <w:rsid w:val="0064685E"/>
    <w:rsid w:val="00647795"/>
    <w:rsid w:val="00647903"/>
    <w:rsid w:val="00650400"/>
    <w:rsid w:val="006512B9"/>
    <w:rsid w:val="00651FEE"/>
    <w:rsid w:val="0065266E"/>
    <w:rsid w:val="0065378D"/>
    <w:rsid w:val="00657604"/>
    <w:rsid w:val="00661917"/>
    <w:rsid w:val="0066286E"/>
    <w:rsid w:val="00663D76"/>
    <w:rsid w:val="00665367"/>
    <w:rsid w:val="00667A62"/>
    <w:rsid w:val="00670F5E"/>
    <w:rsid w:val="00673286"/>
    <w:rsid w:val="0068248F"/>
    <w:rsid w:val="0068329E"/>
    <w:rsid w:val="006833E6"/>
    <w:rsid w:val="00683DF0"/>
    <w:rsid w:val="00684E2B"/>
    <w:rsid w:val="00685B3C"/>
    <w:rsid w:val="00687CDE"/>
    <w:rsid w:val="00691A42"/>
    <w:rsid w:val="006941AB"/>
    <w:rsid w:val="00694EA9"/>
    <w:rsid w:val="006A1B98"/>
    <w:rsid w:val="006A47EF"/>
    <w:rsid w:val="006A4A57"/>
    <w:rsid w:val="006B0077"/>
    <w:rsid w:val="006B5828"/>
    <w:rsid w:val="006B5B44"/>
    <w:rsid w:val="006B5CFF"/>
    <w:rsid w:val="006C11B8"/>
    <w:rsid w:val="006C658C"/>
    <w:rsid w:val="006D28E7"/>
    <w:rsid w:val="006D3F86"/>
    <w:rsid w:val="006D5373"/>
    <w:rsid w:val="006D5F69"/>
    <w:rsid w:val="006E0F44"/>
    <w:rsid w:val="006E1826"/>
    <w:rsid w:val="006E188B"/>
    <w:rsid w:val="006E34C2"/>
    <w:rsid w:val="006E4566"/>
    <w:rsid w:val="006E50F8"/>
    <w:rsid w:val="006E71C6"/>
    <w:rsid w:val="006F236A"/>
    <w:rsid w:val="006F3656"/>
    <w:rsid w:val="006F7C4F"/>
    <w:rsid w:val="00700069"/>
    <w:rsid w:val="007025F5"/>
    <w:rsid w:val="00702AEA"/>
    <w:rsid w:val="00703210"/>
    <w:rsid w:val="00707085"/>
    <w:rsid w:val="007112CD"/>
    <w:rsid w:val="007114E1"/>
    <w:rsid w:val="007149B0"/>
    <w:rsid w:val="00716100"/>
    <w:rsid w:val="007214B7"/>
    <w:rsid w:val="00723867"/>
    <w:rsid w:val="00726A32"/>
    <w:rsid w:val="007275C6"/>
    <w:rsid w:val="00733D02"/>
    <w:rsid w:val="00734916"/>
    <w:rsid w:val="00735436"/>
    <w:rsid w:val="00735810"/>
    <w:rsid w:val="007362E1"/>
    <w:rsid w:val="00737189"/>
    <w:rsid w:val="0074213A"/>
    <w:rsid w:val="007450AD"/>
    <w:rsid w:val="007507E9"/>
    <w:rsid w:val="00751580"/>
    <w:rsid w:val="0075253E"/>
    <w:rsid w:val="00753D94"/>
    <w:rsid w:val="00755F4B"/>
    <w:rsid w:val="00757F53"/>
    <w:rsid w:val="00764D78"/>
    <w:rsid w:val="0076794D"/>
    <w:rsid w:val="0077026C"/>
    <w:rsid w:val="00770556"/>
    <w:rsid w:val="00771251"/>
    <w:rsid w:val="0077212C"/>
    <w:rsid w:val="007728FE"/>
    <w:rsid w:val="0077326C"/>
    <w:rsid w:val="00775217"/>
    <w:rsid w:val="007814BF"/>
    <w:rsid w:val="00781CE3"/>
    <w:rsid w:val="007822EB"/>
    <w:rsid w:val="007832C4"/>
    <w:rsid w:val="00783313"/>
    <w:rsid w:val="00783B53"/>
    <w:rsid w:val="00786D22"/>
    <w:rsid w:val="007872F9"/>
    <w:rsid w:val="007876E3"/>
    <w:rsid w:val="00791FAD"/>
    <w:rsid w:val="007928B5"/>
    <w:rsid w:val="007A2EE8"/>
    <w:rsid w:val="007A4894"/>
    <w:rsid w:val="007A7007"/>
    <w:rsid w:val="007B00ED"/>
    <w:rsid w:val="007B1B6D"/>
    <w:rsid w:val="007B2431"/>
    <w:rsid w:val="007B41FC"/>
    <w:rsid w:val="007B5A3F"/>
    <w:rsid w:val="007B68DB"/>
    <w:rsid w:val="007B756C"/>
    <w:rsid w:val="007C1546"/>
    <w:rsid w:val="007C17DC"/>
    <w:rsid w:val="007C4DEA"/>
    <w:rsid w:val="007D31EC"/>
    <w:rsid w:val="007D3368"/>
    <w:rsid w:val="007D5AD4"/>
    <w:rsid w:val="007D5F30"/>
    <w:rsid w:val="007D6C51"/>
    <w:rsid w:val="007D6D40"/>
    <w:rsid w:val="007E10D5"/>
    <w:rsid w:val="007E2978"/>
    <w:rsid w:val="007E376A"/>
    <w:rsid w:val="007E4984"/>
    <w:rsid w:val="007E51A4"/>
    <w:rsid w:val="007F2911"/>
    <w:rsid w:val="007F76BB"/>
    <w:rsid w:val="007F7AE6"/>
    <w:rsid w:val="008001E5"/>
    <w:rsid w:val="00800B61"/>
    <w:rsid w:val="00800F1A"/>
    <w:rsid w:val="00802483"/>
    <w:rsid w:val="008029BC"/>
    <w:rsid w:val="00804BC7"/>
    <w:rsid w:val="0080549A"/>
    <w:rsid w:val="00805C0F"/>
    <w:rsid w:val="00805E62"/>
    <w:rsid w:val="0081075B"/>
    <w:rsid w:val="0081491E"/>
    <w:rsid w:val="00815E97"/>
    <w:rsid w:val="0082320C"/>
    <w:rsid w:val="00824667"/>
    <w:rsid w:val="008256C7"/>
    <w:rsid w:val="0082778D"/>
    <w:rsid w:val="008367A1"/>
    <w:rsid w:val="00842C58"/>
    <w:rsid w:val="00845FA7"/>
    <w:rsid w:val="00846A1B"/>
    <w:rsid w:val="008529F9"/>
    <w:rsid w:val="00854BF6"/>
    <w:rsid w:val="00855593"/>
    <w:rsid w:val="00855FE2"/>
    <w:rsid w:val="0085640B"/>
    <w:rsid w:val="0086276E"/>
    <w:rsid w:val="00870FCA"/>
    <w:rsid w:val="008713F5"/>
    <w:rsid w:val="008738EF"/>
    <w:rsid w:val="00874EA2"/>
    <w:rsid w:val="0087697F"/>
    <w:rsid w:val="00876F43"/>
    <w:rsid w:val="00877268"/>
    <w:rsid w:val="00877AA6"/>
    <w:rsid w:val="008819DA"/>
    <w:rsid w:val="00891D07"/>
    <w:rsid w:val="00891D5A"/>
    <w:rsid w:val="00892250"/>
    <w:rsid w:val="00892E56"/>
    <w:rsid w:val="00892E78"/>
    <w:rsid w:val="00894441"/>
    <w:rsid w:val="0089652B"/>
    <w:rsid w:val="008A3997"/>
    <w:rsid w:val="008A39D6"/>
    <w:rsid w:val="008A4D99"/>
    <w:rsid w:val="008A5B16"/>
    <w:rsid w:val="008A6F4E"/>
    <w:rsid w:val="008B296A"/>
    <w:rsid w:val="008B3D52"/>
    <w:rsid w:val="008B44FA"/>
    <w:rsid w:val="008B6456"/>
    <w:rsid w:val="008B69C0"/>
    <w:rsid w:val="008B7543"/>
    <w:rsid w:val="008B77BC"/>
    <w:rsid w:val="008C259F"/>
    <w:rsid w:val="008C405B"/>
    <w:rsid w:val="008C77A9"/>
    <w:rsid w:val="008D1AEE"/>
    <w:rsid w:val="008D21C2"/>
    <w:rsid w:val="008D403D"/>
    <w:rsid w:val="008D5C41"/>
    <w:rsid w:val="008D75FC"/>
    <w:rsid w:val="008D7EE0"/>
    <w:rsid w:val="008E092C"/>
    <w:rsid w:val="008E10BD"/>
    <w:rsid w:val="008E1E08"/>
    <w:rsid w:val="008E4554"/>
    <w:rsid w:val="008E7695"/>
    <w:rsid w:val="008E77B6"/>
    <w:rsid w:val="008F1DD7"/>
    <w:rsid w:val="008F2F04"/>
    <w:rsid w:val="008F3FCA"/>
    <w:rsid w:val="008F579C"/>
    <w:rsid w:val="008F73AB"/>
    <w:rsid w:val="008F747A"/>
    <w:rsid w:val="008F74D5"/>
    <w:rsid w:val="00900E3C"/>
    <w:rsid w:val="00901E67"/>
    <w:rsid w:val="00902039"/>
    <w:rsid w:val="00902D6D"/>
    <w:rsid w:val="009049A2"/>
    <w:rsid w:val="0090600F"/>
    <w:rsid w:val="00910D39"/>
    <w:rsid w:val="00912110"/>
    <w:rsid w:val="0091538E"/>
    <w:rsid w:val="00917092"/>
    <w:rsid w:val="0091742E"/>
    <w:rsid w:val="00920D58"/>
    <w:rsid w:val="00922250"/>
    <w:rsid w:val="009227B9"/>
    <w:rsid w:val="0092348B"/>
    <w:rsid w:val="009240A6"/>
    <w:rsid w:val="0092438A"/>
    <w:rsid w:val="009247CD"/>
    <w:rsid w:val="00925D8B"/>
    <w:rsid w:val="00926CA5"/>
    <w:rsid w:val="00930219"/>
    <w:rsid w:val="0093270B"/>
    <w:rsid w:val="009354D0"/>
    <w:rsid w:val="00936EE1"/>
    <w:rsid w:val="0093797B"/>
    <w:rsid w:val="009379D9"/>
    <w:rsid w:val="00937E64"/>
    <w:rsid w:val="0094283C"/>
    <w:rsid w:val="00942B82"/>
    <w:rsid w:val="009469A7"/>
    <w:rsid w:val="00947E96"/>
    <w:rsid w:val="0095201B"/>
    <w:rsid w:val="00954168"/>
    <w:rsid w:val="0095565A"/>
    <w:rsid w:val="009572F9"/>
    <w:rsid w:val="00971A27"/>
    <w:rsid w:val="00971F40"/>
    <w:rsid w:val="009761DD"/>
    <w:rsid w:val="00977C26"/>
    <w:rsid w:val="0098113C"/>
    <w:rsid w:val="009820EC"/>
    <w:rsid w:val="00984A3C"/>
    <w:rsid w:val="00985E29"/>
    <w:rsid w:val="00986C13"/>
    <w:rsid w:val="00987E58"/>
    <w:rsid w:val="00990937"/>
    <w:rsid w:val="0099413B"/>
    <w:rsid w:val="009A04FB"/>
    <w:rsid w:val="009A1B87"/>
    <w:rsid w:val="009A27C5"/>
    <w:rsid w:val="009A446D"/>
    <w:rsid w:val="009A462A"/>
    <w:rsid w:val="009A5681"/>
    <w:rsid w:val="009A5BFC"/>
    <w:rsid w:val="009B039C"/>
    <w:rsid w:val="009B07EA"/>
    <w:rsid w:val="009B21D6"/>
    <w:rsid w:val="009B381F"/>
    <w:rsid w:val="009B5294"/>
    <w:rsid w:val="009B6539"/>
    <w:rsid w:val="009B796B"/>
    <w:rsid w:val="009B7A4A"/>
    <w:rsid w:val="009C0982"/>
    <w:rsid w:val="009C26AB"/>
    <w:rsid w:val="009C3900"/>
    <w:rsid w:val="009C4DD2"/>
    <w:rsid w:val="009C51F5"/>
    <w:rsid w:val="009C5CA1"/>
    <w:rsid w:val="009C6C00"/>
    <w:rsid w:val="009C76FC"/>
    <w:rsid w:val="009C7781"/>
    <w:rsid w:val="009D07F5"/>
    <w:rsid w:val="009D3738"/>
    <w:rsid w:val="009D4BAD"/>
    <w:rsid w:val="009D5E58"/>
    <w:rsid w:val="009D7A63"/>
    <w:rsid w:val="009E0B76"/>
    <w:rsid w:val="009E1827"/>
    <w:rsid w:val="009E3E90"/>
    <w:rsid w:val="009F05A7"/>
    <w:rsid w:val="009F0D75"/>
    <w:rsid w:val="009F120D"/>
    <w:rsid w:val="009F2B83"/>
    <w:rsid w:val="009F3E0B"/>
    <w:rsid w:val="009F44A9"/>
    <w:rsid w:val="00A0129E"/>
    <w:rsid w:val="00A0504F"/>
    <w:rsid w:val="00A06E7F"/>
    <w:rsid w:val="00A124C9"/>
    <w:rsid w:val="00A1418F"/>
    <w:rsid w:val="00A16107"/>
    <w:rsid w:val="00A171B5"/>
    <w:rsid w:val="00A2119C"/>
    <w:rsid w:val="00A22644"/>
    <w:rsid w:val="00A235AD"/>
    <w:rsid w:val="00A24890"/>
    <w:rsid w:val="00A24AC6"/>
    <w:rsid w:val="00A31C26"/>
    <w:rsid w:val="00A35A9C"/>
    <w:rsid w:val="00A36E17"/>
    <w:rsid w:val="00A40FC8"/>
    <w:rsid w:val="00A42294"/>
    <w:rsid w:val="00A424FD"/>
    <w:rsid w:val="00A4504D"/>
    <w:rsid w:val="00A452D9"/>
    <w:rsid w:val="00A45369"/>
    <w:rsid w:val="00A51079"/>
    <w:rsid w:val="00A51D3C"/>
    <w:rsid w:val="00A52383"/>
    <w:rsid w:val="00A52460"/>
    <w:rsid w:val="00A541B4"/>
    <w:rsid w:val="00A54819"/>
    <w:rsid w:val="00A55102"/>
    <w:rsid w:val="00A56EB7"/>
    <w:rsid w:val="00A57994"/>
    <w:rsid w:val="00A6152B"/>
    <w:rsid w:val="00A61D6F"/>
    <w:rsid w:val="00A64725"/>
    <w:rsid w:val="00A65BDD"/>
    <w:rsid w:val="00A66454"/>
    <w:rsid w:val="00A6669F"/>
    <w:rsid w:val="00A66873"/>
    <w:rsid w:val="00A67612"/>
    <w:rsid w:val="00A67797"/>
    <w:rsid w:val="00A706EE"/>
    <w:rsid w:val="00A7120C"/>
    <w:rsid w:val="00A7224B"/>
    <w:rsid w:val="00A744E5"/>
    <w:rsid w:val="00A76CE6"/>
    <w:rsid w:val="00A779E1"/>
    <w:rsid w:val="00A77BAF"/>
    <w:rsid w:val="00A806F3"/>
    <w:rsid w:val="00A8079F"/>
    <w:rsid w:val="00A80E0B"/>
    <w:rsid w:val="00A81D13"/>
    <w:rsid w:val="00A84BD2"/>
    <w:rsid w:val="00A84D59"/>
    <w:rsid w:val="00A84FFC"/>
    <w:rsid w:val="00A85165"/>
    <w:rsid w:val="00A86D34"/>
    <w:rsid w:val="00A86E97"/>
    <w:rsid w:val="00A873E1"/>
    <w:rsid w:val="00A90F7D"/>
    <w:rsid w:val="00A91BFA"/>
    <w:rsid w:val="00A91D86"/>
    <w:rsid w:val="00A91F97"/>
    <w:rsid w:val="00A92F26"/>
    <w:rsid w:val="00A93C81"/>
    <w:rsid w:val="00A94479"/>
    <w:rsid w:val="00A95A92"/>
    <w:rsid w:val="00A96BD4"/>
    <w:rsid w:val="00A973DF"/>
    <w:rsid w:val="00AA013C"/>
    <w:rsid w:val="00AA0D71"/>
    <w:rsid w:val="00AA1A5F"/>
    <w:rsid w:val="00AA30E6"/>
    <w:rsid w:val="00AA3519"/>
    <w:rsid w:val="00AA59F5"/>
    <w:rsid w:val="00AB21AA"/>
    <w:rsid w:val="00AB2FC6"/>
    <w:rsid w:val="00AB30D8"/>
    <w:rsid w:val="00AB4185"/>
    <w:rsid w:val="00AB4F89"/>
    <w:rsid w:val="00AB5BD3"/>
    <w:rsid w:val="00AB6000"/>
    <w:rsid w:val="00AB62BB"/>
    <w:rsid w:val="00AB64FC"/>
    <w:rsid w:val="00AC0734"/>
    <w:rsid w:val="00AC279B"/>
    <w:rsid w:val="00AC2850"/>
    <w:rsid w:val="00AC699C"/>
    <w:rsid w:val="00AC7B10"/>
    <w:rsid w:val="00AD04E8"/>
    <w:rsid w:val="00AD139C"/>
    <w:rsid w:val="00AD2594"/>
    <w:rsid w:val="00AD3546"/>
    <w:rsid w:val="00AE0511"/>
    <w:rsid w:val="00AE062C"/>
    <w:rsid w:val="00AE26EA"/>
    <w:rsid w:val="00AE30E3"/>
    <w:rsid w:val="00AE5D3A"/>
    <w:rsid w:val="00AF090B"/>
    <w:rsid w:val="00AF43A6"/>
    <w:rsid w:val="00AF4792"/>
    <w:rsid w:val="00AF5A85"/>
    <w:rsid w:val="00AF771F"/>
    <w:rsid w:val="00B0017E"/>
    <w:rsid w:val="00B00A09"/>
    <w:rsid w:val="00B03B52"/>
    <w:rsid w:val="00B06225"/>
    <w:rsid w:val="00B06753"/>
    <w:rsid w:val="00B067F4"/>
    <w:rsid w:val="00B06DA8"/>
    <w:rsid w:val="00B107A9"/>
    <w:rsid w:val="00B11D47"/>
    <w:rsid w:val="00B127E2"/>
    <w:rsid w:val="00B128A7"/>
    <w:rsid w:val="00B1358E"/>
    <w:rsid w:val="00B140E7"/>
    <w:rsid w:val="00B14B2A"/>
    <w:rsid w:val="00B16DAA"/>
    <w:rsid w:val="00B1776D"/>
    <w:rsid w:val="00B21378"/>
    <w:rsid w:val="00B236B7"/>
    <w:rsid w:val="00B275A6"/>
    <w:rsid w:val="00B276B2"/>
    <w:rsid w:val="00B30307"/>
    <w:rsid w:val="00B318C9"/>
    <w:rsid w:val="00B3233C"/>
    <w:rsid w:val="00B33E2B"/>
    <w:rsid w:val="00B34151"/>
    <w:rsid w:val="00B376AC"/>
    <w:rsid w:val="00B419AC"/>
    <w:rsid w:val="00B4330A"/>
    <w:rsid w:val="00B43BF4"/>
    <w:rsid w:val="00B43DB0"/>
    <w:rsid w:val="00B450FA"/>
    <w:rsid w:val="00B50CB1"/>
    <w:rsid w:val="00B52BE2"/>
    <w:rsid w:val="00B53E97"/>
    <w:rsid w:val="00B5627B"/>
    <w:rsid w:val="00B6173B"/>
    <w:rsid w:val="00B61E6A"/>
    <w:rsid w:val="00B67490"/>
    <w:rsid w:val="00B67E98"/>
    <w:rsid w:val="00B67F97"/>
    <w:rsid w:val="00B700B0"/>
    <w:rsid w:val="00B73A41"/>
    <w:rsid w:val="00B73DC0"/>
    <w:rsid w:val="00B74C22"/>
    <w:rsid w:val="00B74FF3"/>
    <w:rsid w:val="00B76595"/>
    <w:rsid w:val="00B7768F"/>
    <w:rsid w:val="00B80B80"/>
    <w:rsid w:val="00B80C3E"/>
    <w:rsid w:val="00B84AD2"/>
    <w:rsid w:val="00B86410"/>
    <w:rsid w:val="00B91A3C"/>
    <w:rsid w:val="00B942B2"/>
    <w:rsid w:val="00B945EB"/>
    <w:rsid w:val="00BA12A9"/>
    <w:rsid w:val="00BA3EE6"/>
    <w:rsid w:val="00BB2E2E"/>
    <w:rsid w:val="00BB3A00"/>
    <w:rsid w:val="00BB664D"/>
    <w:rsid w:val="00BB66EE"/>
    <w:rsid w:val="00BB681E"/>
    <w:rsid w:val="00BB70B8"/>
    <w:rsid w:val="00BB7FD4"/>
    <w:rsid w:val="00BC03A6"/>
    <w:rsid w:val="00BC0961"/>
    <w:rsid w:val="00BC4CC1"/>
    <w:rsid w:val="00BC4D04"/>
    <w:rsid w:val="00BC64CA"/>
    <w:rsid w:val="00BC745D"/>
    <w:rsid w:val="00BD4107"/>
    <w:rsid w:val="00BE0B76"/>
    <w:rsid w:val="00BE17DA"/>
    <w:rsid w:val="00BE2E7A"/>
    <w:rsid w:val="00BE62E5"/>
    <w:rsid w:val="00BE63E3"/>
    <w:rsid w:val="00BF167D"/>
    <w:rsid w:val="00BF52D3"/>
    <w:rsid w:val="00BF5F02"/>
    <w:rsid w:val="00BF692F"/>
    <w:rsid w:val="00BF6E73"/>
    <w:rsid w:val="00C00C65"/>
    <w:rsid w:val="00C057F8"/>
    <w:rsid w:val="00C064D5"/>
    <w:rsid w:val="00C0770F"/>
    <w:rsid w:val="00C14155"/>
    <w:rsid w:val="00C1438B"/>
    <w:rsid w:val="00C16EF6"/>
    <w:rsid w:val="00C175D1"/>
    <w:rsid w:val="00C20E1E"/>
    <w:rsid w:val="00C22468"/>
    <w:rsid w:val="00C24634"/>
    <w:rsid w:val="00C25595"/>
    <w:rsid w:val="00C256B1"/>
    <w:rsid w:val="00C268AE"/>
    <w:rsid w:val="00C26F0D"/>
    <w:rsid w:val="00C308DA"/>
    <w:rsid w:val="00C309ED"/>
    <w:rsid w:val="00C31506"/>
    <w:rsid w:val="00C33B7A"/>
    <w:rsid w:val="00C34F34"/>
    <w:rsid w:val="00C36C0F"/>
    <w:rsid w:val="00C36DB0"/>
    <w:rsid w:val="00C3783E"/>
    <w:rsid w:val="00C447CA"/>
    <w:rsid w:val="00C45461"/>
    <w:rsid w:val="00C4747C"/>
    <w:rsid w:val="00C52A1D"/>
    <w:rsid w:val="00C53CBC"/>
    <w:rsid w:val="00C54AB2"/>
    <w:rsid w:val="00C629A9"/>
    <w:rsid w:val="00C6396A"/>
    <w:rsid w:val="00C63CA1"/>
    <w:rsid w:val="00C65961"/>
    <w:rsid w:val="00C670A4"/>
    <w:rsid w:val="00C73C6F"/>
    <w:rsid w:val="00C80C9E"/>
    <w:rsid w:val="00C825D0"/>
    <w:rsid w:val="00C84AAB"/>
    <w:rsid w:val="00C85B76"/>
    <w:rsid w:val="00C85BFA"/>
    <w:rsid w:val="00C86007"/>
    <w:rsid w:val="00C877C7"/>
    <w:rsid w:val="00C90BB2"/>
    <w:rsid w:val="00C9182F"/>
    <w:rsid w:val="00C91F81"/>
    <w:rsid w:val="00C9250D"/>
    <w:rsid w:val="00C92ADE"/>
    <w:rsid w:val="00C94A83"/>
    <w:rsid w:val="00C967BF"/>
    <w:rsid w:val="00CA0D02"/>
    <w:rsid w:val="00CA112C"/>
    <w:rsid w:val="00CA15AA"/>
    <w:rsid w:val="00CA1EFD"/>
    <w:rsid w:val="00CA2843"/>
    <w:rsid w:val="00CA2D58"/>
    <w:rsid w:val="00CA301C"/>
    <w:rsid w:val="00CA4500"/>
    <w:rsid w:val="00CA4DEF"/>
    <w:rsid w:val="00CA5A84"/>
    <w:rsid w:val="00CA6529"/>
    <w:rsid w:val="00CA6EFE"/>
    <w:rsid w:val="00CB0412"/>
    <w:rsid w:val="00CB2353"/>
    <w:rsid w:val="00CB4A58"/>
    <w:rsid w:val="00CB52DC"/>
    <w:rsid w:val="00CB5D36"/>
    <w:rsid w:val="00CB6C21"/>
    <w:rsid w:val="00CC04FD"/>
    <w:rsid w:val="00CC0AF7"/>
    <w:rsid w:val="00CC197F"/>
    <w:rsid w:val="00CC199D"/>
    <w:rsid w:val="00CC3A00"/>
    <w:rsid w:val="00CC4605"/>
    <w:rsid w:val="00CC73CF"/>
    <w:rsid w:val="00CD22DD"/>
    <w:rsid w:val="00CD282B"/>
    <w:rsid w:val="00CD2DDC"/>
    <w:rsid w:val="00CD51CB"/>
    <w:rsid w:val="00CD55A2"/>
    <w:rsid w:val="00CD625B"/>
    <w:rsid w:val="00CD7E36"/>
    <w:rsid w:val="00CE2026"/>
    <w:rsid w:val="00CE2E62"/>
    <w:rsid w:val="00CE753E"/>
    <w:rsid w:val="00CF01B3"/>
    <w:rsid w:val="00CF0B85"/>
    <w:rsid w:val="00CF19BE"/>
    <w:rsid w:val="00CF1E3C"/>
    <w:rsid w:val="00CF477A"/>
    <w:rsid w:val="00CF52ED"/>
    <w:rsid w:val="00CF5BE2"/>
    <w:rsid w:val="00CF612B"/>
    <w:rsid w:val="00CF7F2C"/>
    <w:rsid w:val="00D001B9"/>
    <w:rsid w:val="00D00B7E"/>
    <w:rsid w:val="00D01C2D"/>
    <w:rsid w:val="00D06733"/>
    <w:rsid w:val="00D10F39"/>
    <w:rsid w:val="00D12F22"/>
    <w:rsid w:val="00D13313"/>
    <w:rsid w:val="00D13603"/>
    <w:rsid w:val="00D15248"/>
    <w:rsid w:val="00D171F5"/>
    <w:rsid w:val="00D17CE5"/>
    <w:rsid w:val="00D215BC"/>
    <w:rsid w:val="00D24F98"/>
    <w:rsid w:val="00D25D3C"/>
    <w:rsid w:val="00D27BB6"/>
    <w:rsid w:val="00D3079F"/>
    <w:rsid w:val="00D30F0D"/>
    <w:rsid w:val="00D3265D"/>
    <w:rsid w:val="00D3315D"/>
    <w:rsid w:val="00D34947"/>
    <w:rsid w:val="00D35FCF"/>
    <w:rsid w:val="00D40706"/>
    <w:rsid w:val="00D40785"/>
    <w:rsid w:val="00D4168C"/>
    <w:rsid w:val="00D41933"/>
    <w:rsid w:val="00D41FDF"/>
    <w:rsid w:val="00D4738B"/>
    <w:rsid w:val="00D50226"/>
    <w:rsid w:val="00D50457"/>
    <w:rsid w:val="00D5091C"/>
    <w:rsid w:val="00D50E55"/>
    <w:rsid w:val="00D52873"/>
    <w:rsid w:val="00D53248"/>
    <w:rsid w:val="00D55B9B"/>
    <w:rsid w:val="00D56825"/>
    <w:rsid w:val="00D606A5"/>
    <w:rsid w:val="00D617E2"/>
    <w:rsid w:val="00D62CD2"/>
    <w:rsid w:val="00D666C1"/>
    <w:rsid w:val="00D7101E"/>
    <w:rsid w:val="00D712D3"/>
    <w:rsid w:val="00D71DDB"/>
    <w:rsid w:val="00D739FE"/>
    <w:rsid w:val="00D74943"/>
    <w:rsid w:val="00D754EF"/>
    <w:rsid w:val="00D7553B"/>
    <w:rsid w:val="00D8084F"/>
    <w:rsid w:val="00D8176D"/>
    <w:rsid w:val="00D81895"/>
    <w:rsid w:val="00D82126"/>
    <w:rsid w:val="00D8285C"/>
    <w:rsid w:val="00D82C27"/>
    <w:rsid w:val="00D83D96"/>
    <w:rsid w:val="00D843E1"/>
    <w:rsid w:val="00D84706"/>
    <w:rsid w:val="00D85952"/>
    <w:rsid w:val="00D86334"/>
    <w:rsid w:val="00D866BB"/>
    <w:rsid w:val="00D86D55"/>
    <w:rsid w:val="00D92BEA"/>
    <w:rsid w:val="00D964D5"/>
    <w:rsid w:val="00DA12D0"/>
    <w:rsid w:val="00DA16CD"/>
    <w:rsid w:val="00DA2188"/>
    <w:rsid w:val="00DA260C"/>
    <w:rsid w:val="00DA3E79"/>
    <w:rsid w:val="00DB1A94"/>
    <w:rsid w:val="00DB3634"/>
    <w:rsid w:val="00DB389A"/>
    <w:rsid w:val="00DC6618"/>
    <w:rsid w:val="00DC7EA6"/>
    <w:rsid w:val="00DD2570"/>
    <w:rsid w:val="00DD3DA9"/>
    <w:rsid w:val="00DD46C1"/>
    <w:rsid w:val="00DD7548"/>
    <w:rsid w:val="00DD7756"/>
    <w:rsid w:val="00DD7A01"/>
    <w:rsid w:val="00DE0FD4"/>
    <w:rsid w:val="00DE199A"/>
    <w:rsid w:val="00DE1A9D"/>
    <w:rsid w:val="00DE39D3"/>
    <w:rsid w:val="00DE5E7D"/>
    <w:rsid w:val="00DF0A44"/>
    <w:rsid w:val="00DF0AB2"/>
    <w:rsid w:val="00DF0B9C"/>
    <w:rsid w:val="00DF0F44"/>
    <w:rsid w:val="00DF17FB"/>
    <w:rsid w:val="00DF2BEC"/>
    <w:rsid w:val="00DF4D90"/>
    <w:rsid w:val="00DF4FFA"/>
    <w:rsid w:val="00DF7489"/>
    <w:rsid w:val="00E0060D"/>
    <w:rsid w:val="00E00CF8"/>
    <w:rsid w:val="00E01091"/>
    <w:rsid w:val="00E03F38"/>
    <w:rsid w:val="00E05EA7"/>
    <w:rsid w:val="00E0690F"/>
    <w:rsid w:val="00E07BED"/>
    <w:rsid w:val="00E1589D"/>
    <w:rsid w:val="00E20CD2"/>
    <w:rsid w:val="00E272EB"/>
    <w:rsid w:val="00E306E8"/>
    <w:rsid w:val="00E30E7C"/>
    <w:rsid w:val="00E310C4"/>
    <w:rsid w:val="00E32187"/>
    <w:rsid w:val="00E334F5"/>
    <w:rsid w:val="00E35C24"/>
    <w:rsid w:val="00E3687B"/>
    <w:rsid w:val="00E36FFF"/>
    <w:rsid w:val="00E40167"/>
    <w:rsid w:val="00E4022E"/>
    <w:rsid w:val="00E40EB6"/>
    <w:rsid w:val="00E42E66"/>
    <w:rsid w:val="00E45C2F"/>
    <w:rsid w:val="00E46B42"/>
    <w:rsid w:val="00E5000C"/>
    <w:rsid w:val="00E507E5"/>
    <w:rsid w:val="00E538A5"/>
    <w:rsid w:val="00E557CF"/>
    <w:rsid w:val="00E55CFB"/>
    <w:rsid w:val="00E56E9D"/>
    <w:rsid w:val="00E60BD4"/>
    <w:rsid w:val="00E62677"/>
    <w:rsid w:val="00E73633"/>
    <w:rsid w:val="00E7408B"/>
    <w:rsid w:val="00E74C88"/>
    <w:rsid w:val="00E806E1"/>
    <w:rsid w:val="00E80887"/>
    <w:rsid w:val="00E8211F"/>
    <w:rsid w:val="00E83275"/>
    <w:rsid w:val="00E86C16"/>
    <w:rsid w:val="00E86EAB"/>
    <w:rsid w:val="00E86F15"/>
    <w:rsid w:val="00E876B9"/>
    <w:rsid w:val="00E87C0C"/>
    <w:rsid w:val="00E9007C"/>
    <w:rsid w:val="00E93904"/>
    <w:rsid w:val="00E9525E"/>
    <w:rsid w:val="00E95913"/>
    <w:rsid w:val="00E95E10"/>
    <w:rsid w:val="00E96FDE"/>
    <w:rsid w:val="00EA000F"/>
    <w:rsid w:val="00EA0A74"/>
    <w:rsid w:val="00EB0AFB"/>
    <w:rsid w:val="00EB2B5F"/>
    <w:rsid w:val="00EB3D09"/>
    <w:rsid w:val="00EB4212"/>
    <w:rsid w:val="00EB68C2"/>
    <w:rsid w:val="00EC2793"/>
    <w:rsid w:val="00EC52D5"/>
    <w:rsid w:val="00EC599C"/>
    <w:rsid w:val="00EC5D9D"/>
    <w:rsid w:val="00EC699E"/>
    <w:rsid w:val="00EC6BBC"/>
    <w:rsid w:val="00EC6ED3"/>
    <w:rsid w:val="00ED13FD"/>
    <w:rsid w:val="00ED1CE6"/>
    <w:rsid w:val="00ED7D27"/>
    <w:rsid w:val="00ED7ED2"/>
    <w:rsid w:val="00EE06EC"/>
    <w:rsid w:val="00EE0915"/>
    <w:rsid w:val="00EE0C64"/>
    <w:rsid w:val="00EE129E"/>
    <w:rsid w:val="00EE2519"/>
    <w:rsid w:val="00EE2E82"/>
    <w:rsid w:val="00EF09AD"/>
    <w:rsid w:val="00EF3B80"/>
    <w:rsid w:val="00EF500A"/>
    <w:rsid w:val="00EF6F80"/>
    <w:rsid w:val="00F01694"/>
    <w:rsid w:val="00F02E00"/>
    <w:rsid w:val="00F033E1"/>
    <w:rsid w:val="00F06182"/>
    <w:rsid w:val="00F06F92"/>
    <w:rsid w:val="00F07B1B"/>
    <w:rsid w:val="00F12E9D"/>
    <w:rsid w:val="00F13D1E"/>
    <w:rsid w:val="00F14B9A"/>
    <w:rsid w:val="00F15EAA"/>
    <w:rsid w:val="00F22228"/>
    <w:rsid w:val="00F22DCA"/>
    <w:rsid w:val="00F23A95"/>
    <w:rsid w:val="00F24412"/>
    <w:rsid w:val="00F2484A"/>
    <w:rsid w:val="00F30403"/>
    <w:rsid w:val="00F305F4"/>
    <w:rsid w:val="00F3106B"/>
    <w:rsid w:val="00F31882"/>
    <w:rsid w:val="00F320F9"/>
    <w:rsid w:val="00F35005"/>
    <w:rsid w:val="00F35CA2"/>
    <w:rsid w:val="00F36174"/>
    <w:rsid w:val="00F40395"/>
    <w:rsid w:val="00F43D37"/>
    <w:rsid w:val="00F47103"/>
    <w:rsid w:val="00F4755B"/>
    <w:rsid w:val="00F47EE9"/>
    <w:rsid w:val="00F5026D"/>
    <w:rsid w:val="00F525F5"/>
    <w:rsid w:val="00F52A54"/>
    <w:rsid w:val="00F53481"/>
    <w:rsid w:val="00F56C46"/>
    <w:rsid w:val="00F5737C"/>
    <w:rsid w:val="00F57D5B"/>
    <w:rsid w:val="00F60F06"/>
    <w:rsid w:val="00F61626"/>
    <w:rsid w:val="00F64214"/>
    <w:rsid w:val="00F75E58"/>
    <w:rsid w:val="00F766BA"/>
    <w:rsid w:val="00F777F5"/>
    <w:rsid w:val="00F77859"/>
    <w:rsid w:val="00F80E73"/>
    <w:rsid w:val="00F811A3"/>
    <w:rsid w:val="00F85BE5"/>
    <w:rsid w:val="00F90BF6"/>
    <w:rsid w:val="00F941D6"/>
    <w:rsid w:val="00F94524"/>
    <w:rsid w:val="00F9650D"/>
    <w:rsid w:val="00FA4C33"/>
    <w:rsid w:val="00FA5B22"/>
    <w:rsid w:val="00FA6016"/>
    <w:rsid w:val="00FA7E7E"/>
    <w:rsid w:val="00FB01FC"/>
    <w:rsid w:val="00FB2D38"/>
    <w:rsid w:val="00FB33E4"/>
    <w:rsid w:val="00FB3F78"/>
    <w:rsid w:val="00FB7137"/>
    <w:rsid w:val="00FC3B05"/>
    <w:rsid w:val="00FC766C"/>
    <w:rsid w:val="00FD13C5"/>
    <w:rsid w:val="00FD3B75"/>
    <w:rsid w:val="00FD3D27"/>
    <w:rsid w:val="00FD4B99"/>
    <w:rsid w:val="00FD6496"/>
    <w:rsid w:val="00FD66AE"/>
    <w:rsid w:val="00FD6A48"/>
    <w:rsid w:val="00FD6F16"/>
    <w:rsid w:val="00FD702E"/>
    <w:rsid w:val="00FD7A2F"/>
    <w:rsid w:val="00FE1264"/>
    <w:rsid w:val="00FE2CF4"/>
    <w:rsid w:val="00FE344A"/>
    <w:rsid w:val="00FE447B"/>
    <w:rsid w:val="00FE4865"/>
    <w:rsid w:val="00FE5A4F"/>
    <w:rsid w:val="00FE5AF7"/>
    <w:rsid w:val="00FE6E2D"/>
    <w:rsid w:val="00FE7074"/>
    <w:rsid w:val="00FF1B59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6C94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1B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33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/talleresinnov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leresinnovacion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ECAD-4188-4FF8-AD7F-43CCFA3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3744</CharactersWithSpaces>
  <SharedDoc>false</SharedDoc>
  <HLinks>
    <vt:vector size="18" baseType="variant"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Mariabel Dutari</cp:lastModifiedBy>
  <cp:revision>44</cp:revision>
  <cp:lastPrinted>2019-08-29T17:21:00Z</cp:lastPrinted>
  <dcterms:created xsi:type="dcterms:W3CDTF">2019-08-29T16:31:00Z</dcterms:created>
  <dcterms:modified xsi:type="dcterms:W3CDTF">2019-08-29T19:07:00Z</dcterms:modified>
</cp:coreProperties>
</file>