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A69D5" w14:textId="77777777" w:rsidR="00094D6D" w:rsidRDefault="00094D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2581"/>
      </w:tblGrid>
      <w:tr w:rsidR="00094D6D" w:rsidRPr="007E3A73" w14:paraId="063857A9" w14:textId="77777777" w:rsidTr="0011598C">
        <w:tc>
          <w:tcPr>
            <w:tcW w:w="8046" w:type="dxa"/>
          </w:tcPr>
          <w:p w14:paraId="36339915" w14:textId="0E0617DA" w:rsidR="00261EC0" w:rsidRPr="007E3A73" w:rsidRDefault="00261EC0" w:rsidP="00AC52A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FORMULARIO DE </w:t>
            </w:r>
            <w:r w:rsidR="007626F3">
              <w:rPr>
                <w:rFonts w:ascii="Century Gothic" w:hAnsi="Century Gothic" w:cs="Arial"/>
                <w:b/>
                <w:sz w:val="18"/>
                <w:szCs w:val="18"/>
              </w:rPr>
              <w:t>EVALUAC</w:t>
            </w:r>
            <w:r w:rsidR="00915D52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  <w:r w:rsidR="007626F3">
              <w:rPr>
                <w:rFonts w:ascii="Century Gothic" w:hAnsi="Century Gothic" w:cs="Arial"/>
                <w:b/>
                <w:sz w:val="18"/>
                <w:szCs w:val="18"/>
              </w:rPr>
              <w:t>ÓN</w:t>
            </w:r>
            <w:r w:rsidR="00AC52A7">
              <w:rPr>
                <w:rFonts w:ascii="Century Gothic" w:hAnsi="Century Gothic" w:cs="Arial"/>
                <w:b/>
                <w:sz w:val="18"/>
                <w:szCs w:val="18"/>
              </w:rPr>
              <w:t xml:space="preserve"> DE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PROPUESTA</w:t>
            </w:r>
          </w:p>
          <w:p w14:paraId="74848ACD" w14:textId="41997029" w:rsidR="00261EC0" w:rsidRPr="007E3A73" w:rsidRDefault="00261EC0" w:rsidP="00A824F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PROGRAMA DE </w:t>
            </w:r>
            <w:r w:rsidR="00A824FC">
              <w:rPr>
                <w:rFonts w:ascii="Century Gothic" w:hAnsi="Century Gothic" w:cs="Arial"/>
                <w:b/>
                <w:sz w:val="18"/>
                <w:szCs w:val="18"/>
              </w:rPr>
              <w:t>INNOVACIÓN SOCIAL</w:t>
            </w:r>
          </w:p>
        </w:tc>
        <w:tc>
          <w:tcPr>
            <w:tcW w:w="2581" w:type="dxa"/>
            <w:vAlign w:val="center"/>
          </w:tcPr>
          <w:p w14:paraId="1BCDC1F3" w14:textId="77777777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N°</w:t>
            </w:r>
            <w:proofErr w:type="spellEnd"/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de registro </w:t>
            </w:r>
          </w:p>
          <w:p w14:paraId="3F965B46" w14:textId="10242FA1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(para uso de </w:t>
            </w:r>
            <w:r w:rsidR="009E3278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SENACYT)</w:t>
            </w:r>
          </w:p>
        </w:tc>
      </w:tr>
      <w:tr w:rsidR="00094D6D" w:rsidRPr="007E3A73" w14:paraId="08EB0B69" w14:textId="77777777" w:rsidTr="0011598C">
        <w:tc>
          <w:tcPr>
            <w:tcW w:w="8046" w:type="dxa"/>
          </w:tcPr>
          <w:p w14:paraId="3A87AFF5" w14:textId="4BB20841" w:rsidR="00261EC0" w:rsidRPr="007E3A73" w:rsidRDefault="00261EC0" w:rsidP="00A824F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CONVOCATORIA PÚBLICA </w:t>
            </w:r>
            <w:r w:rsidR="00CF0887">
              <w:rPr>
                <w:rFonts w:ascii="Century Gothic" w:hAnsi="Century Gothic" w:cs="Arial"/>
                <w:b/>
                <w:sz w:val="18"/>
                <w:szCs w:val="18"/>
              </w:rPr>
              <w:t>DE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A824FC">
              <w:rPr>
                <w:rFonts w:ascii="Century Gothic" w:hAnsi="Century Gothic" w:cs="Arial"/>
                <w:b/>
                <w:sz w:val="18"/>
                <w:szCs w:val="18"/>
              </w:rPr>
              <w:t xml:space="preserve">INNOVACIÓN SOCIAL PARA LA GESTIÓN DE RESIDUOS </w:t>
            </w:r>
            <w:r w:rsidR="009C4F28">
              <w:rPr>
                <w:rFonts w:ascii="Century Gothic" w:hAnsi="Century Gothic" w:cs="Arial"/>
                <w:b/>
                <w:sz w:val="18"/>
                <w:szCs w:val="18"/>
              </w:rPr>
              <w:t>2018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14:paraId="02762160" w14:textId="573EF833" w:rsidR="00261EC0" w:rsidRPr="007E3A73" w:rsidRDefault="00A824FC" w:rsidP="00A824F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CIS</w:t>
            </w:r>
            <w:r w:rsidR="00BF3098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 w:rsidR="009C4F28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="0075409D" w:rsidRPr="007E3A73">
              <w:rPr>
                <w:rFonts w:ascii="Century Gothic" w:hAnsi="Century Gothic" w:cs="Arial"/>
                <w:b/>
                <w:sz w:val="18"/>
                <w:szCs w:val="18"/>
              </w:rPr>
              <w:t>-</w:t>
            </w:r>
            <w:r w:rsidR="006F3FF3">
              <w:rPr>
                <w:rFonts w:ascii="Century Gothic" w:hAnsi="Century Gothic" w:cs="Arial"/>
                <w:b/>
                <w:sz w:val="18"/>
                <w:szCs w:val="18"/>
              </w:rPr>
              <w:t xml:space="preserve">P- </w:t>
            </w:r>
          </w:p>
        </w:tc>
      </w:tr>
    </w:tbl>
    <w:p w14:paraId="2CF52BFC" w14:textId="1AB80C14" w:rsidR="00E016B6" w:rsidRDefault="00E016B6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p w14:paraId="49ED69D4" w14:textId="41F48356" w:rsidR="005A6B04" w:rsidRDefault="00346FE0" w:rsidP="00B11C6F">
      <w:pPr>
        <w:ind w:right="-22"/>
        <w:jc w:val="both"/>
        <w:rPr>
          <w:rFonts w:ascii="Century Gothic" w:hAnsi="Century Gothic" w:cs="Arial"/>
          <w:b/>
          <w:sz w:val="18"/>
          <w:szCs w:val="18"/>
          <w:lang w:val="es-PA"/>
        </w:rPr>
      </w:pPr>
      <w:r>
        <w:rPr>
          <w:rFonts w:ascii="Century Gothic" w:hAnsi="Century Gothic" w:cs="Arial"/>
          <w:b/>
          <w:sz w:val="18"/>
          <w:szCs w:val="18"/>
          <w:lang w:val="es-PA"/>
        </w:rPr>
        <w:t xml:space="preserve">OBJETIVO DE LA CONVOCATORIA: </w:t>
      </w:r>
      <w:r>
        <w:rPr>
          <w:rFonts w:ascii="Century Gothic" w:hAnsi="Century Gothic" w:cs="Arial"/>
          <w:sz w:val="18"/>
          <w:szCs w:val="18"/>
          <w:lang w:val="es-PA"/>
        </w:rPr>
        <w:t xml:space="preserve">Generar proyectos de innovación para la gestión de residuos con el objetivo de contribuir con el medio </w:t>
      </w:r>
      <w:r w:rsidR="003B36F6">
        <w:rPr>
          <w:rFonts w:ascii="Century Gothic" w:hAnsi="Century Gothic" w:cs="Arial"/>
          <w:sz w:val="18"/>
          <w:szCs w:val="18"/>
          <w:lang w:val="es-PA"/>
        </w:rPr>
        <w:t>ambiente</w:t>
      </w:r>
      <w:r>
        <w:rPr>
          <w:rFonts w:ascii="Century Gothic" w:hAnsi="Century Gothic" w:cs="Arial"/>
          <w:sz w:val="18"/>
          <w:szCs w:val="18"/>
          <w:lang w:val="es-PA"/>
        </w:rPr>
        <w:t xml:space="preserve"> de manera sostenible, fortalecer la cultura y conciencia ambiental, y mejorar la calidad de vida de la sociedad panameña. Estos proyectos de innovación deben incorporar componentes </w:t>
      </w:r>
      <w:r w:rsidR="003B36F6">
        <w:rPr>
          <w:rFonts w:ascii="Century Gothic" w:hAnsi="Century Gothic" w:cs="Arial"/>
          <w:sz w:val="18"/>
          <w:szCs w:val="18"/>
          <w:lang w:val="es-PA"/>
        </w:rPr>
        <w:t xml:space="preserve">como: </w:t>
      </w:r>
      <w:r>
        <w:rPr>
          <w:rFonts w:ascii="Century Gothic" w:hAnsi="Century Gothic" w:cs="Arial"/>
          <w:sz w:val="18"/>
          <w:szCs w:val="18"/>
          <w:lang w:val="es-PA"/>
        </w:rPr>
        <w:t xml:space="preserve">participación, potenciación del capital social, sostenibilidad, </w:t>
      </w:r>
      <w:r w:rsidR="003B36F6">
        <w:rPr>
          <w:rFonts w:ascii="Century Gothic" w:hAnsi="Century Gothic" w:cs="Arial"/>
          <w:sz w:val="18"/>
          <w:szCs w:val="18"/>
          <w:lang w:val="es-PA"/>
        </w:rPr>
        <w:t>potencial</w:t>
      </w:r>
      <w:r>
        <w:rPr>
          <w:rFonts w:ascii="Century Gothic" w:hAnsi="Century Gothic" w:cs="Arial"/>
          <w:sz w:val="18"/>
          <w:szCs w:val="18"/>
          <w:lang w:val="es-PA"/>
        </w:rPr>
        <w:t xml:space="preserve"> de escalabilidad y replicabilidad y fomentar alianzas entre actores multidisciplinarios. </w:t>
      </w:r>
    </w:p>
    <w:p w14:paraId="28C1F704" w14:textId="77777777" w:rsidR="00B76A8C" w:rsidRDefault="00B76A8C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W w:w="48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F43F2" w:rsidRPr="007626F3" w14:paraId="471F08E0" w14:textId="77777777" w:rsidTr="000B7C1D">
        <w:tc>
          <w:tcPr>
            <w:tcW w:w="5000" w:type="pct"/>
            <w:shd w:val="clear" w:color="auto" w:fill="D9D9D9"/>
            <w:vAlign w:val="center"/>
          </w:tcPr>
          <w:p w14:paraId="74B7B81C" w14:textId="4D2CA4D1" w:rsidR="004F43F2" w:rsidRPr="007626F3" w:rsidRDefault="004F43F2" w:rsidP="007626F3">
            <w:pPr>
              <w:numPr>
                <w:ilvl w:val="0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INFORMACIÓN GENERAL DEL EVALUADOR </w:t>
            </w:r>
          </w:p>
        </w:tc>
      </w:tr>
      <w:tr w:rsidR="002A543B" w:rsidRPr="007626F3" w14:paraId="031E178B" w14:textId="77777777" w:rsidTr="002A543B">
        <w:tc>
          <w:tcPr>
            <w:tcW w:w="5000" w:type="pct"/>
            <w:shd w:val="clear" w:color="auto" w:fill="FFFFFF" w:themeFill="background1"/>
            <w:vAlign w:val="center"/>
          </w:tcPr>
          <w:p w14:paraId="4BEB31C6" w14:textId="77777777" w:rsidR="002A543B" w:rsidRDefault="002A543B" w:rsidP="002A543B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Nombre del Evaluador: </w:t>
            </w:r>
          </w:p>
          <w:p w14:paraId="150BDCB0" w14:textId="31E8D2C9" w:rsidR="002A543B" w:rsidRDefault="002A543B" w:rsidP="002A543B">
            <w:pPr>
              <w:ind w:left="786"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A543B" w:rsidRPr="007626F3" w14:paraId="195DFBAB" w14:textId="77777777" w:rsidTr="002A543B">
        <w:tc>
          <w:tcPr>
            <w:tcW w:w="5000" w:type="pct"/>
            <w:shd w:val="clear" w:color="auto" w:fill="FFFFFF" w:themeFill="background1"/>
            <w:vAlign w:val="center"/>
          </w:tcPr>
          <w:p w14:paraId="5AC7EC45" w14:textId="66E30594" w:rsidR="002A543B" w:rsidRDefault="002A543B" w:rsidP="002A543B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Código del Evaluador: </w:t>
            </w:r>
            <w:r w:rsidR="004F6AAB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</w:rPr>
              <w:t xml:space="preserve">(SENACYT) </w:t>
            </w:r>
          </w:p>
          <w:p w14:paraId="1956288A" w14:textId="29591D5B" w:rsidR="002A543B" w:rsidRDefault="002A543B" w:rsidP="002A543B">
            <w:pPr>
              <w:ind w:left="786"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611BD" w:rsidRPr="007626F3" w14:paraId="542A060C" w14:textId="77777777" w:rsidTr="002A543B">
        <w:tc>
          <w:tcPr>
            <w:tcW w:w="5000" w:type="pct"/>
            <w:shd w:val="clear" w:color="auto" w:fill="FFFFFF" w:themeFill="background1"/>
            <w:vAlign w:val="center"/>
          </w:tcPr>
          <w:p w14:paraId="72865FF9" w14:textId="711BCF76" w:rsidR="00E611BD" w:rsidRDefault="00E611BD" w:rsidP="002A543B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Fecha de la Evaluación:</w:t>
            </w:r>
            <w:r w:rsidR="00191CCB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91CCB" w:rsidRPr="00FC5EB1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</w:rPr>
              <w:t>(</w:t>
            </w:r>
            <w:proofErr w:type="spellStart"/>
            <w:r w:rsidR="00191CCB" w:rsidRPr="00FC5EB1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</w:rPr>
              <w:t>dd</w:t>
            </w:r>
            <w:proofErr w:type="spellEnd"/>
            <w:r w:rsidR="00191CCB" w:rsidRPr="00FC5EB1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</w:rPr>
              <w:t>/mm/</w:t>
            </w:r>
            <w:proofErr w:type="spellStart"/>
            <w:r w:rsidR="00191CCB" w:rsidRPr="00FC5EB1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</w:rPr>
              <w:t>aaaa</w:t>
            </w:r>
            <w:proofErr w:type="spellEnd"/>
            <w:r w:rsidR="00191CCB" w:rsidRPr="00FC5EB1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</w:rPr>
              <w:t>)</w:t>
            </w:r>
          </w:p>
          <w:p w14:paraId="25309753" w14:textId="45E80EA3" w:rsidR="00E611BD" w:rsidRDefault="00E611BD" w:rsidP="00E611BD">
            <w:pPr>
              <w:ind w:left="786"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626F3" w:rsidRPr="007626F3" w14:paraId="00059A12" w14:textId="77777777" w:rsidTr="000B7C1D">
        <w:tc>
          <w:tcPr>
            <w:tcW w:w="5000" w:type="pct"/>
            <w:shd w:val="clear" w:color="auto" w:fill="D9D9D9"/>
            <w:vAlign w:val="center"/>
          </w:tcPr>
          <w:p w14:paraId="2F1627E7" w14:textId="77777777" w:rsidR="007626F3" w:rsidRPr="007626F3" w:rsidRDefault="007626F3" w:rsidP="007626F3">
            <w:pPr>
              <w:numPr>
                <w:ilvl w:val="0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INFORMACIÓN GENERAL DE LA PROPUESTA EVALUADA</w:t>
            </w:r>
          </w:p>
        </w:tc>
      </w:tr>
      <w:tr w:rsidR="00191CCB" w:rsidRPr="007626F3" w14:paraId="6E677854" w14:textId="77777777" w:rsidTr="000B7C1D">
        <w:tc>
          <w:tcPr>
            <w:tcW w:w="5000" w:type="pct"/>
            <w:vAlign w:val="center"/>
          </w:tcPr>
          <w:p w14:paraId="1DA891BC" w14:textId="77777777" w:rsidR="00191CCB" w:rsidRDefault="00191CCB" w:rsidP="00191CCB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Código de la propuesta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0F740593" w14:textId="77777777" w:rsidR="00191CCB" w:rsidRDefault="00191CCB" w:rsidP="00191CCB">
            <w:pPr>
              <w:ind w:left="786" w:right="-22"/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</w:rPr>
            </w:pPr>
            <w:r w:rsidRPr="00BF3098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</w:rPr>
              <w:t>(CIS18-P-</w:t>
            </w:r>
            <w:r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18"/>
              </w:rPr>
              <w:t xml:space="preserve">  )</w:t>
            </w:r>
            <w:proofErr w:type="gramEnd"/>
          </w:p>
          <w:p w14:paraId="05C1946B" w14:textId="29612924" w:rsidR="00191CCB" w:rsidRDefault="00191CCB" w:rsidP="00191CCB">
            <w:pPr>
              <w:ind w:left="786"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626F3" w:rsidRPr="007626F3" w14:paraId="7CC2AFBA" w14:textId="77777777" w:rsidTr="000B7C1D">
        <w:tc>
          <w:tcPr>
            <w:tcW w:w="5000" w:type="pct"/>
            <w:vAlign w:val="center"/>
          </w:tcPr>
          <w:p w14:paraId="3C07F52F" w14:textId="0A274D64" w:rsidR="007626F3" w:rsidRDefault="00387024" w:rsidP="00E6180F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Título</w:t>
            </w:r>
            <w:r w:rsidR="00E6180F">
              <w:rPr>
                <w:rFonts w:ascii="Century Gothic" w:hAnsi="Century Gothic" w:cs="Arial"/>
                <w:b/>
                <w:sz w:val="18"/>
                <w:szCs w:val="18"/>
              </w:rPr>
              <w:t xml:space="preserve"> de la propuesta</w:t>
            </w:r>
            <w:r w:rsidR="00EE0A08">
              <w:rPr>
                <w:rFonts w:ascii="Century Gothic" w:hAnsi="Century Gothic" w:cs="Arial"/>
                <w:b/>
                <w:sz w:val="18"/>
                <w:szCs w:val="18"/>
              </w:rPr>
              <w:t xml:space="preserve"> a evaluar</w:t>
            </w:r>
            <w:r w:rsidR="00E6180F">
              <w:rPr>
                <w:rFonts w:ascii="Century Gothic" w:hAnsi="Century Gothic" w:cs="Arial"/>
                <w:b/>
                <w:sz w:val="18"/>
                <w:szCs w:val="18"/>
              </w:rPr>
              <w:t xml:space="preserve">: </w:t>
            </w:r>
          </w:p>
          <w:p w14:paraId="444095E1" w14:textId="27CE9A73" w:rsidR="00E6180F" w:rsidRPr="007626F3" w:rsidRDefault="00E6180F" w:rsidP="00E6180F">
            <w:pPr>
              <w:ind w:left="786"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6180F" w:rsidRPr="007626F3" w14:paraId="591D8E33" w14:textId="77777777" w:rsidTr="000B7C1D">
        <w:tc>
          <w:tcPr>
            <w:tcW w:w="5000" w:type="pct"/>
            <w:vAlign w:val="center"/>
          </w:tcPr>
          <w:p w14:paraId="1B0DFD3B" w14:textId="7081862F" w:rsidR="00E6180F" w:rsidRDefault="00E6180F" w:rsidP="00E6180F">
            <w:pPr>
              <w:pStyle w:val="Prrafodelista"/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80F">
              <w:rPr>
                <w:rFonts w:ascii="Century Gothic" w:hAnsi="Century Gothic" w:cs="Arial"/>
                <w:b/>
                <w:sz w:val="18"/>
                <w:szCs w:val="18"/>
              </w:rPr>
              <w:t xml:space="preserve">Nombre del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líder de la propuesta</w:t>
            </w:r>
            <w:r w:rsidR="00EE0A08">
              <w:rPr>
                <w:rFonts w:ascii="Century Gothic" w:hAnsi="Century Gothic" w:cs="Arial"/>
                <w:b/>
                <w:sz w:val="18"/>
                <w:szCs w:val="18"/>
              </w:rPr>
              <w:t xml:space="preserve"> a evaluar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: </w:t>
            </w:r>
          </w:p>
          <w:p w14:paraId="6B2DDA53" w14:textId="22E735F7" w:rsidR="00E6180F" w:rsidRPr="00E6180F" w:rsidRDefault="00E6180F" w:rsidP="00E6180F">
            <w:pPr>
              <w:pStyle w:val="Prrafodelista"/>
              <w:ind w:left="786"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E435B" w:rsidRPr="007626F3" w14:paraId="4C749E49" w14:textId="77777777" w:rsidTr="000B7C1D">
        <w:trPr>
          <w:trHeight w:val="309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DD9BB09" w14:textId="72E97055" w:rsidR="00BF3098" w:rsidRDefault="007050FB" w:rsidP="00BF3098">
            <w:pPr>
              <w:pStyle w:val="Prrafodelista"/>
              <w:numPr>
                <w:ilvl w:val="1"/>
                <w:numId w:val="1"/>
              </w:num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Modalidad </w:t>
            </w:r>
            <w:r w:rsidR="00BF3098">
              <w:rPr>
                <w:rFonts w:ascii="Century Gothic" w:hAnsi="Century Gothic" w:cs="Arial"/>
                <w:b/>
                <w:sz w:val="18"/>
                <w:szCs w:val="18"/>
              </w:rPr>
              <w:t>de la propuesta</w:t>
            </w:r>
            <w:r w:rsidR="00EE0A08">
              <w:rPr>
                <w:rFonts w:ascii="Century Gothic" w:hAnsi="Century Gothic" w:cs="Arial"/>
                <w:b/>
                <w:sz w:val="18"/>
                <w:szCs w:val="18"/>
              </w:rPr>
              <w:t xml:space="preserve"> a evaluar</w:t>
            </w:r>
            <w:r w:rsidR="00BF3098">
              <w:rPr>
                <w:rFonts w:ascii="Century Gothic" w:hAnsi="Century Gothic" w:cs="Arial"/>
                <w:b/>
                <w:sz w:val="18"/>
                <w:szCs w:val="18"/>
              </w:rPr>
              <w:t xml:space="preserve">: </w:t>
            </w:r>
          </w:p>
          <w:p w14:paraId="00876598" w14:textId="77777777" w:rsidR="002821CA" w:rsidRDefault="002821CA" w:rsidP="002821CA">
            <w:pPr>
              <w:pStyle w:val="Prrafodelista"/>
              <w:ind w:left="786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8F80D86" w14:textId="1F741703" w:rsidR="001A356A" w:rsidRDefault="00BF3098" w:rsidP="00BF3098">
            <w:pPr>
              <w:pStyle w:val="Ttulo1"/>
              <w:numPr>
                <w:ilvl w:val="0"/>
                <w:numId w:val="0"/>
              </w:numPr>
              <w:ind w:left="786"/>
            </w:pPr>
            <w:r w:rsidRPr="000C3CF2"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C3CF2">
              <w:instrText xml:space="preserve"> FORMCHECKBOX </w:instrText>
            </w:r>
            <w:r w:rsidR="00F20525">
              <w:fldChar w:fldCharType="separate"/>
            </w:r>
            <w:r w:rsidRPr="000C3CF2">
              <w:fldChar w:fldCharType="end"/>
            </w:r>
            <w:r w:rsidRPr="000C3CF2">
              <w:t xml:space="preserve">  </w:t>
            </w:r>
            <w:r w:rsidRPr="00BF3098">
              <w:t xml:space="preserve">Idea de Proyecto                                    </w:t>
            </w:r>
            <w:r w:rsidR="005B7911">
              <w:t xml:space="preserve">   </w:t>
            </w:r>
            <w:r w:rsidRPr="00BF3098">
              <w:t xml:space="preserve">                  </w:t>
            </w:r>
            <w:r w:rsidRPr="000C3CF2"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C3CF2">
              <w:instrText xml:space="preserve"> FORMCHECKBOX </w:instrText>
            </w:r>
            <w:r w:rsidR="00F20525">
              <w:fldChar w:fldCharType="separate"/>
            </w:r>
            <w:r w:rsidRPr="000C3CF2">
              <w:fldChar w:fldCharType="end"/>
            </w:r>
            <w:r w:rsidRPr="000C3CF2">
              <w:t xml:space="preserve">  </w:t>
            </w:r>
            <w:proofErr w:type="spellStart"/>
            <w:r w:rsidRPr="00BF3098">
              <w:t>Proyecto</w:t>
            </w:r>
            <w:proofErr w:type="spellEnd"/>
            <w:r w:rsidRPr="00BF3098">
              <w:t xml:space="preserve"> en ejecución</w:t>
            </w:r>
          </w:p>
          <w:p w14:paraId="50C90FEC" w14:textId="27CB2FDE" w:rsidR="00BF3098" w:rsidRPr="00BF3098" w:rsidRDefault="00BF3098" w:rsidP="00BF3098"/>
        </w:tc>
      </w:tr>
      <w:tr w:rsidR="001A356A" w:rsidRPr="007626F3" w14:paraId="1F9E4088" w14:textId="77777777" w:rsidTr="000B7C1D">
        <w:trPr>
          <w:trHeight w:val="309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D9F9EDC" w14:textId="58A7C14D" w:rsidR="001A356A" w:rsidRDefault="001A356A" w:rsidP="001A356A">
            <w:pPr>
              <w:pStyle w:val="Ttulo1"/>
              <w:numPr>
                <w:ilvl w:val="1"/>
                <w:numId w:val="1"/>
              </w:numPr>
            </w:pPr>
            <w:r w:rsidRPr="007626F3">
              <w:t>Categoría de participación</w:t>
            </w:r>
            <w:r w:rsidR="00EE0A08">
              <w:t xml:space="preserve">: </w:t>
            </w:r>
          </w:p>
        </w:tc>
      </w:tr>
      <w:tr w:rsidR="007626F3" w:rsidRPr="007626F3" w14:paraId="7D45C71D" w14:textId="77777777" w:rsidTr="00D01F1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A427" w14:textId="77777777" w:rsidR="00A824FC" w:rsidRPr="00902433" w:rsidRDefault="00A824FC" w:rsidP="00A824FC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6C92C29" w14:textId="77777777" w:rsidR="00A824FC" w:rsidRPr="000C3CF2" w:rsidRDefault="00A824FC" w:rsidP="00FE2A93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8"/>
                <w:szCs w:val="18"/>
              </w:rPr>
            </w:r>
            <w:r w:rsidR="00F2052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0C3CF2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CATEGORÍA A. GESTIÓN DE RESIDUOS NO PELIGROSOS: 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 xml:space="preserve">Son aquellos que no contienen materiales que representen riesgo a la salud, y al ambiente. </w:t>
            </w:r>
          </w:p>
          <w:p w14:paraId="3EAFD904" w14:textId="77777777" w:rsidR="00A824FC" w:rsidRPr="000C3CF2" w:rsidRDefault="00A824FC" w:rsidP="00FE2A93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B254A29" w14:textId="77777777" w:rsidR="00A824FC" w:rsidRDefault="00A824FC" w:rsidP="00FE2A93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8"/>
                <w:szCs w:val="18"/>
              </w:rPr>
            </w:r>
            <w:r w:rsidR="00F2052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0C3CF2">
              <w:rPr>
                <w:rFonts w:ascii="Century Gothic" w:hAnsi="Century Gothic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ATEGORÍA B. GESTIÓN DE RESIDUOS PELIGROSOS: 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S</w:t>
            </w:r>
            <w:r w:rsidRPr="00192AA7">
              <w:rPr>
                <w:rFonts w:ascii="Century Gothic" w:hAnsi="Century Gothic" w:cs="Arial"/>
                <w:bCs/>
                <w:sz w:val="18"/>
                <w:szCs w:val="18"/>
              </w:rPr>
              <w:t>on aquellos residuos resultantes de un proceso de producción, extracción, transformación, reciclaje, utilización o consumo que contengan alguna sustancia que tenga características corrosivas, reactivas, tóxicas, inflamables, biológico-infecciosas y/o radioactivas, que representen un riesgo para la salud humana y el ambiente de acuerdo a las disposiciones legales aplicables; y aquellos que se encuentren determinados en los listados nacionales emitidos por la Autoridad competente.</w:t>
            </w:r>
          </w:p>
          <w:p w14:paraId="609B13AF" w14:textId="77777777" w:rsidR="00A824FC" w:rsidRPr="00192AA7" w:rsidRDefault="00A824FC" w:rsidP="00FE2A93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74488D4D" w14:textId="77777777" w:rsidR="007626F3" w:rsidRDefault="00A824FC" w:rsidP="00374D1C">
            <w:pPr>
              <w:contextualSpacing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8"/>
                <w:szCs w:val="18"/>
              </w:rPr>
            </w:r>
            <w:r w:rsidR="00F20525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0C3CF2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CATEGORÍA C. GESTIÓN DE RESIDUOS ESPECIALES: </w:t>
            </w:r>
            <w:r w:rsidRPr="00192AA7">
              <w:rPr>
                <w:rFonts w:ascii="Century Gothic" w:hAnsi="Century Gothic" w:cs="Arial"/>
                <w:bCs/>
                <w:sz w:val="18"/>
                <w:szCs w:val="18"/>
              </w:rPr>
              <w:t>Son aquellos residuos que, sin ser peligrosos, por su naturaleza,</w:t>
            </w:r>
            <w:r w:rsidR="007050FB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 w:rsidRPr="00192AA7">
              <w:rPr>
                <w:rFonts w:ascii="Century Gothic" w:hAnsi="Century Gothic" w:cs="Arial"/>
                <w:bCs/>
                <w:sz w:val="18"/>
                <w:szCs w:val="18"/>
              </w:rPr>
              <w:t>pueden impactar al ambiente o a la salud, debido al volumen de generación y/o difícil degradación y, por los cuales se debe implementar un sistema de recuperación, reutilización y/o reciclaje con el fin de reducir la cantidad de residuos</w:t>
            </w:r>
            <w:r w:rsidR="007050FB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 w:rsidRPr="00192AA7">
              <w:rPr>
                <w:rFonts w:ascii="Century Gothic" w:hAnsi="Century Gothic" w:cs="Arial"/>
                <w:bCs/>
                <w:sz w:val="18"/>
                <w:szCs w:val="18"/>
              </w:rPr>
              <w:t xml:space="preserve">generados, </w:t>
            </w:r>
            <w:r w:rsidR="007050FB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 w:rsidRPr="00192AA7">
              <w:rPr>
                <w:rFonts w:ascii="Century Gothic" w:hAnsi="Century Gothic" w:cs="Arial"/>
                <w:bCs/>
                <w:sz w:val="18"/>
                <w:szCs w:val="18"/>
              </w:rPr>
              <w:t>evitar su inadecuado manejo y disposición, así como la sobresaturación de los rellenos sanitarios</w:t>
            </w:r>
            <w:r w:rsidR="00FE1D6E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 w:rsidRPr="00192AA7">
              <w:rPr>
                <w:rFonts w:ascii="Century Gothic" w:hAnsi="Century Gothic" w:cs="Arial"/>
                <w:bCs/>
                <w:sz w:val="18"/>
                <w:szCs w:val="18"/>
              </w:rPr>
              <w:t>Aquellos cuyo contenido</w:t>
            </w:r>
            <w:r w:rsidR="0016609E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 w:rsidRPr="00192AA7">
              <w:rPr>
                <w:rFonts w:ascii="Century Gothic" w:hAnsi="Century Gothic" w:cs="Arial"/>
                <w:bCs/>
                <w:sz w:val="18"/>
                <w:szCs w:val="18"/>
              </w:rPr>
              <w:t>de sustancias tengan características corrosivas, reactivas, tóxicas, inflamables, biológico-</w:t>
            </w:r>
            <w:r w:rsidR="00FE1D6E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 w:rsidRPr="00192AA7">
              <w:rPr>
                <w:rFonts w:ascii="Century Gothic" w:hAnsi="Century Gothic" w:cs="Arial"/>
                <w:bCs/>
                <w:sz w:val="18"/>
                <w:szCs w:val="18"/>
              </w:rPr>
              <w:t>infecciosas y/o radioactivas, no superen los límites de concentración establecidos en la normativa de salud o ambiental o en su defecto en la normativa internacional aplicable, y; aquellos que se encuentren determinados en los listados</w:t>
            </w:r>
            <w:r w:rsidR="00FE1D6E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  <w:r w:rsidRPr="00192AA7">
              <w:rPr>
                <w:rFonts w:ascii="Century Gothic" w:hAnsi="Century Gothic" w:cs="Arial"/>
                <w:bCs/>
                <w:sz w:val="18"/>
                <w:szCs w:val="18"/>
              </w:rPr>
              <w:t>nacionales emitidos por la Autoridad competente</w:t>
            </w:r>
            <w:r w:rsidR="00374D1C">
              <w:rPr>
                <w:rFonts w:ascii="Century Gothic" w:hAnsi="Century Gothic" w:cs="Arial"/>
                <w:bCs/>
                <w:sz w:val="18"/>
                <w:szCs w:val="18"/>
              </w:rPr>
              <w:t xml:space="preserve">. </w:t>
            </w:r>
          </w:p>
          <w:p w14:paraId="6BA980D8" w14:textId="77777777" w:rsidR="00374D1C" w:rsidRDefault="00374D1C" w:rsidP="00374D1C">
            <w:pPr>
              <w:contextualSpacing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  <w:p w14:paraId="62A3F8CC" w14:textId="77777777" w:rsidR="002821CA" w:rsidRDefault="002821CA" w:rsidP="00374D1C">
            <w:pPr>
              <w:contextualSpacing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  <w:p w14:paraId="7877875D" w14:textId="77777777" w:rsidR="002821CA" w:rsidRDefault="002821CA" w:rsidP="00374D1C">
            <w:pPr>
              <w:contextualSpacing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  <w:p w14:paraId="7FC03BD3" w14:textId="77777777" w:rsidR="002821CA" w:rsidRDefault="002821CA" w:rsidP="00374D1C">
            <w:pPr>
              <w:contextualSpacing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  <w:p w14:paraId="58AD785F" w14:textId="77777777" w:rsidR="002821CA" w:rsidRDefault="002821CA" w:rsidP="00374D1C">
            <w:pPr>
              <w:contextualSpacing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  <w:p w14:paraId="65B8CAB7" w14:textId="11EFAF2E" w:rsidR="002821CA" w:rsidRPr="007626F3" w:rsidRDefault="002821CA" w:rsidP="00374D1C">
            <w:pPr>
              <w:contextualSpacing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</w:tc>
      </w:tr>
      <w:tr w:rsidR="001F64C5" w:rsidRPr="00540D2C" w14:paraId="30724E72" w14:textId="77777777" w:rsidTr="000B7C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605A3A" w14:textId="659BC87C" w:rsidR="001F64C5" w:rsidRPr="00540D2C" w:rsidRDefault="001F64C5" w:rsidP="007626F3">
            <w:pPr>
              <w:pStyle w:val="Prrafodelista"/>
              <w:numPr>
                <w:ilvl w:val="0"/>
                <w:numId w:val="38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 xml:space="preserve">RIESGOS </w:t>
            </w:r>
            <w:r w:rsidR="00374D1C">
              <w:rPr>
                <w:rFonts w:ascii="Century Gothic" w:hAnsi="Century Gothic" w:cs="Arial"/>
                <w:b/>
                <w:sz w:val="16"/>
                <w:szCs w:val="16"/>
              </w:rPr>
              <w:t>DE LA PROPUESTA</w:t>
            </w:r>
          </w:p>
        </w:tc>
      </w:tr>
      <w:tr w:rsidR="00374D1C" w:rsidRPr="00540D2C" w14:paraId="4D6BFEF1" w14:textId="77777777" w:rsidTr="00374D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23513" w14:textId="77777777" w:rsidR="00374D1C" w:rsidRPr="00374D1C" w:rsidRDefault="00374D1C" w:rsidP="00374D1C">
            <w:pPr>
              <w:rPr>
                <w:rFonts w:cs="Calibri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32"/>
              <w:gridCol w:w="2560"/>
            </w:tblGrid>
            <w:tr w:rsidR="00374D1C" w:rsidRPr="00374D1C" w14:paraId="4E375268" w14:textId="77777777" w:rsidTr="00374D1C">
              <w:trPr>
                <w:trHeight w:val="328"/>
              </w:trPr>
              <w:tc>
                <w:tcPr>
                  <w:tcW w:w="7632" w:type="dxa"/>
                  <w:shd w:val="clear" w:color="auto" w:fill="auto"/>
                </w:tcPr>
                <w:p w14:paraId="49DF718E" w14:textId="77777777" w:rsidR="00374D1C" w:rsidRPr="00F20525" w:rsidRDefault="00374D1C" w:rsidP="00374D1C">
                  <w:pPr>
                    <w:rPr>
                      <w:rFonts w:ascii="Century Gothic" w:hAnsi="Century Gothic" w:cs="Arial"/>
                      <w:bCs/>
                      <w:sz w:val="16"/>
                      <w:szCs w:val="18"/>
                    </w:rPr>
                  </w:pPr>
                  <w:r w:rsidRPr="00F20525">
                    <w:rPr>
                      <w:rFonts w:ascii="Century Gothic" w:hAnsi="Century Gothic" w:cs="Arial"/>
                      <w:bCs/>
                      <w:sz w:val="16"/>
                      <w:szCs w:val="18"/>
                    </w:rPr>
                    <w:t>¿Impacto ambiental negativo?</w:t>
                  </w:r>
                </w:p>
              </w:tc>
              <w:tc>
                <w:tcPr>
                  <w:tcW w:w="2560" w:type="dxa"/>
                  <w:shd w:val="clear" w:color="auto" w:fill="auto"/>
                </w:tcPr>
                <w:p w14:paraId="1C1434B9" w14:textId="208C9B94" w:rsidR="00374D1C" w:rsidRPr="00374D1C" w:rsidRDefault="00374D1C" w:rsidP="00374D1C">
                  <w:pPr>
                    <w:tabs>
                      <w:tab w:val="left" w:pos="804"/>
                    </w:tabs>
                    <w:rPr>
                      <w:rFonts w:ascii="Century Gothic" w:hAnsi="Century Gothic" w:cs="Arial"/>
                      <w:bCs/>
                      <w:sz w:val="18"/>
                      <w:szCs w:val="18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Sí</w:t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       </w:t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No  </w:t>
                  </w:r>
                </w:p>
              </w:tc>
            </w:tr>
            <w:tr w:rsidR="00374D1C" w:rsidRPr="00374D1C" w14:paraId="1462BBAF" w14:textId="77777777" w:rsidTr="00374D1C">
              <w:trPr>
                <w:trHeight w:val="398"/>
              </w:trPr>
              <w:tc>
                <w:tcPr>
                  <w:tcW w:w="7632" w:type="dxa"/>
                  <w:shd w:val="clear" w:color="auto" w:fill="auto"/>
                </w:tcPr>
                <w:p w14:paraId="3B613846" w14:textId="77777777" w:rsidR="00374D1C" w:rsidRPr="00F20525" w:rsidRDefault="00374D1C" w:rsidP="00374D1C">
                  <w:pPr>
                    <w:tabs>
                      <w:tab w:val="left" w:pos="552"/>
                    </w:tabs>
                    <w:overflowPunct w:val="0"/>
                    <w:autoSpaceDE w:val="0"/>
                    <w:autoSpaceDN w:val="0"/>
                    <w:adjustRightInd w:val="0"/>
                    <w:spacing w:before="40"/>
                    <w:ind w:left="-18"/>
                    <w:textAlignment w:val="baseline"/>
                    <w:rPr>
                      <w:rFonts w:ascii="Century Gothic" w:hAnsi="Century Gothic" w:cs="Arial"/>
                      <w:bCs/>
                      <w:sz w:val="16"/>
                      <w:szCs w:val="18"/>
                    </w:rPr>
                  </w:pPr>
                  <w:r w:rsidRPr="00F20525">
                    <w:rPr>
                      <w:rFonts w:ascii="Century Gothic" w:hAnsi="Century Gothic" w:cs="Arial"/>
                      <w:bCs/>
                      <w:sz w:val="16"/>
                      <w:szCs w:val="18"/>
                    </w:rPr>
                    <w:t>¿Conflicto con principios éticos y/o Bioéticos?</w:t>
                  </w:r>
                </w:p>
              </w:tc>
              <w:tc>
                <w:tcPr>
                  <w:tcW w:w="2560" w:type="dxa"/>
                  <w:shd w:val="clear" w:color="auto" w:fill="auto"/>
                </w:tcPr>
                <w:p w14:paraId="1BB89CC4" w14:textId="69E17856" w:rsidR="00374D1C" w:rsidRPr="00374D1C" w:rsidRDefault="00374D1C" w:rsidP="00374D1C">
                  <w:pPr>
                    <w:rPr>
                      <w:rFonts w:ascii="Century Gothic" w:hAnsi="Century Gothic" w:cs="Arial"/>
                      <w:bCs/>
                      <w:sz w:val="18"/>
                      <w:szCs w:val="18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Sí</w:t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ab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No  </w:t>
                  </w:r>
                </w:p>
              </w:tc>
            </w:tr>
            <w:tr w:rsidR="00374D1C" w:rsidRPr="00374D1C" w14:paraId="2E905CE4" w14:textId="77777777" w:rsidTr="00374D1C">
              <w:trPr>
                <w:trHeight w:val="398"/>
              </w:trPr>
              <w:tc>
                <w:tcPr>
                  <w:tcW w:w="7632" w:type="dxa"/>
                  <w:shd w:val="clear" w:color="auto" w:fill="auto"/>
                </w:tcPr>
                <w:p w14:paraId="2AC6F00F" w14:textId="77777777" w:rsidR="00374D1C" w:rsidRPr="00F20525" w:rsidRDefault="00374D1C" w:rsidP="00374D1C">
                  <w:pPr>
                    <w:tabs>
                      <w:tab w:val="left" w:pos="552"/>
                    </w:tabs>
                    <w:overflowPunct w:val="0"/>
                    <w:autoSpaceDE w:val="0"/>
                    <w:autoSpaceDN w:val="0"/>
                    <w:adjustRightInd w:val="0"/>
                    <w:spacing w:before="40"/>
                    <w:ind w:left="-18"/>
                    <w:textAlignment w:val="baseline"/>
                    <w:rPr>
                      <w:rFonts w:ascii="Century Gothic" w:hAnsi="Century Gothic" w:cs="Arial"/>
                      <w:bCs/>
                      <w:sz w:val="16"/>
                      <w:szCs w:val="18"/>
                    </w:rPr>
                  </w:pPr>
                  <w:r w:rsidRPr="00F20525">
                    <w:rPr>
                      <w:rFonts w:ascii="Century Gothic" w:hAnsi="Century Gothic" w:cs="Arial"/>
                      <w:bCs/>
                      <w:sz w:val="16"/>
                      <w:szCs w:val="18"/>
                    </w:rPr>
                    <w:t>¿Apropiación indebida del trabajo ajeno?</w:t>
                  </w:r>
                </w:p>
              </w:tc>
              <w:tc>
                <w:tcPr>
                  <w:tcW w:w="2560" w:type="dxa"/>
                  <w:shd w:val="clear" w:color="auto" w:fill="auto"/>
                </w:tcPr>
                <w:p w14:paraId="2CF42DDE" w14:textId="0790A62F" w:rsidR="00374D1C" w:rsidRPr="00374D1C" w:rsidRDefault="00374D1C" w:rsidP="00374D1C">
                  <w:pPr>
                    <w:rPr>
                      <w:rFonts w:ascii="Century Gothic" w:hAnsi="Century Gothic" w:cs="Arial"/>
                      <w:bCs/>
                      <w:sz w:val="18"/>
                      <w:szCs w:val="18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Sí</w:t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ab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No  </w:t>
                  </w:r>
                </w:p>
              </w:tc>
            </w:tr>
            <w:tr w:rsidR="00374D1C" w:rsidRPr="00374D1C" w14:paraId="618D0135" w14:textId="77777777" w:rsidTr="00374D1C">
              <w:trPr>
                <w:trHeight w:val="351"/>
              </w:trPr>
              <w:tc>
                <w:tcPr>
                  <w:tcW w:w="7632" w:type="dxa"/>
                  <w:shd w:val="clear" w:color="auto" w:fill="auto"/>
                </w:tcPr>
                <w:p w14:paraId="734855FD" w14:textId="77777777" w:rsidR="00374D1C" w:rsidRPr="00F20525" w:rsidRDefault="00374D1C" w:rsidP="00374D1C">
                  <w:pPr>
                    <w:rPr>
                      <w:rFonts w:ascii="Century Gothic" w:hAnsi="Century Gothic" w:cs="Arial"/>
                      <w:bCs/>
                      <w:sz w:val="16"/>
                      <w:szCs w:val="18"/>
                    </w:rPr>
                  </w:pPr>
                  <w:r w:rsidRPr="00F20525">
                    <w:rPr>
                      <w:rFonts w:ascii="Century Gothic" w:hAnsi="Century Gothic" w:cs="Arial"/>
                      <w:bCs/>
                      <w:sz w:val="16"/>
                      <w:szCs w:val="18"/>
                    </w:rPr>
                    <w:t>Acciones ilegales impropias</w:t>
                  </w:r>
                </w:p>
              </w:tc>
              <w:tc>
                <w:tcPr>
                  <w:tcW w:w="2560" w:type="dxa"/>
                  <w:shd w:val="clear" w:color="auto" w:fill="auto"/>
                </w:tcPr>
                <w:p w14:paraId="3917CFD5" w14:textId="710A09D5" w:rsidR="00374D1C" w:rsidRPr="00374D1C" w:rsidRDefault="00374D1C" w:rsidP="00374D1C">
                  <w:pPr>
                    <w:rPr>
                      <w:rFonts w:ascii="Century Gothic" w:hAnsi="Century Gothic" w:cs="Arial"/>
                      <w:bCs/>
                      <w:sz w:val="18"/>
                      <w:szCs w:val="18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Sí</w:t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ab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No  </w:t>
                  </w:r>
                </w:p>
              </w:tc>
            </w:tr>
          </w:tbl>
          <w:p w14:paraId="79743E7E" w14:textId="77777777" w:rsidR="00374D1C" w:rsidRPr="00374D1C" w:rsidRDefault="00374D1C" w:rsidP="00374D1C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25190F48" w14:textId="77777777" w:rsidR="00374D1C" w:rsidRPr="00374D1C" w:rsidRDefault="00374D1C" w:rsidP="00374D1C">
            <w:p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626F3" w:rsidRPr="00540D2C" w14:paraId="53EB6F9B" w14:textId="77777777" w:rsidTr="000B7C1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C558C5" w14:textId="77777777" w:rsidR="007626F3" w:rsidRPr="00540D2C" w:rsidRDefault="007626F3" w:rsidP="007626F3">
            <w:pPr>
              <w:pStyle w:val="Prrafodelista"/>
              <w:numPr>
                <w:ilvl w:val="0"/>
                <w:numId w:val="38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CERTIFICACIONES</w:t>
            </w:r>
          </w:p>
        </w:tc>
      </w:tr>
      <w:tr w:rsidR="007626F3" w:rsidRPr="00540D2C" w14:paraId="0C22AB12" w14:textId="77777777" w:rsidTr="000B7C1D">
        <w:trPr>
          <w:trHeight w:val="2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78AF" w14:textId="10AC6160" w:rsidR="007626F3" w:rsidRPr="00540D2C" w:rsidRDefault="007626F3" w:rsidP="00EB0343">
            <w:pPr>
              <w:spacing w:before="120" w:after="120"/>
              <w:ind w:left="360" w:hanging="36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2.1 ¿</w:t>
            </w:r>
            <w:r w:rsidR="00C25450">
              <w:rPr>
                <w:rFonts w:ascii="Century Gothic" w:hAnsi="Century Gothic" w:cs="Arial"/>
                <w:sz w:val="16"/>
                <w:szCs w:val="16"/>
              </w:rPr>
              <w:t xml:space="preserve">Hasta </w:t>
            </w:r>
            <w:proofErr w:type="spellStart"/>
            <w:r w:rsidR="00C25450">
              <w:rPr>
                <w:rFonts w:ascii="Century Gothic" w:hAnsi="Century Gothic" w:cs="Arial"/>
                <w:sz w:val="16"/>
                <w:szCs w:val="16"/>
              </w:rPr>
              <w:t>donde</w:t>
            </w:r>
            <w:proofErr w:type="spellEnd"/>
            <w:r w:rsidR="00C25450">
              <w:rPr>
                <w:rFonts w:ascii="Century Gothic" w:hAnsi="Century Gothic" w:cs="Arial"/>
                <w:sz w:val="16"/>
                <w:szCs w:val="16"/>
              </w:rPr>
              <w:t xml:space="preserve"> el evaluador conoce</w:t>
            </w:r>
            <w:r w:rsidR="004D4F75">
              <w:rPr>
                <w:rFonts w:ascii="Century Gothic" w:hAnsi="Century Gothic" w:cs="Arial"/>
                <w:sz w:val="16"/>
                <w:szCs w:val="16"/>
              </w:rPr>
              <w:t>, ¿</w:t>
            </w:r>
            <w:r w:rsidR="00EC6173">
              <w:rPr>
                <w:rFonts w:ascii="Century Gothic" w:hAnsi="Century Gothic" w:cs="Arial"/>
                <w:sz w:val="16"/>
                <w:szCs w:val="16"/>
              </w:rPr>
              <w:t>E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xiste conflicto de intereses</w:t>
            </w:r>
            <w:r w:rsidR="001F4A84">
              <w:rPr>
                <w:rFonts w:ascii="Century Gothic" w:hAnsi="Century Gothic" w:cs="Arial"/>
                <w:sz w:val="16"/>
                <w:szCs w:val="16"/>
              </w:rPr>
              <w:t xml:space="preserve"> del evaluador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con</w:t>
            </w:r>
            <w:r w:rsidR="007B673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C6173">
              <w:rPr>
                <w:rFonts w:ascii="Century Gothic" w:hAnsi="Century Gothic" w:cs="Arial"/>
                <w:sz w:val="16"/>
                <w:szCs w:val="16"/>
              </w:rPr>
              <w:t>la propuesta y</w:t>
            </w:r>
            <w:r w:rsidR="001F4A84">
              <w:rPr>
                <w:rFonts w:ascii="Century Gothic" w:hAnsi="Century Gothic" w:cs="Arial"/>
                <w:sz w:val="16"/>
                <w:szCs w:val="16"/>
              </w:rPr>
              <w:t>/o</w:t>
            </w:r>
            <w:r w:rsidR="00EC6173">
              <w:rPr>
                <w:rFonts w:ascii="Century Gothic" w:hAnsi="Century Gothic" w:cs="Arial"/>
                <w:sz w:val="16"/>
                <w:szCs w:val="16"/>
              </w:rPr>
              <w:t xml:space="preserve"> sus proponentes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?</w:t>
            </w:r>
          </w:p>
          <w:p w14:paraId="5A939037" w14:textId="466C7103" w:rsidR="007626F3" w:rsidRPr="00540D2C" w:rsidRDefault="008C6345" w:rsidP="00EB0343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7626F3" w:rsidRPr="00540D2C">
              <w:rPr>
                <w:rFonts w:ascii="Century Gothic" w:hAnsi="Century Gothic" w:cs="Arial"/>
                <w:sz w:val="16"/>
                <w:szCs w:val="16"/>
              </w:rPr>
              <w:t>Sí</w:t>
            </w:r>
            <w:r w:rsidR="007626F3"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7626F3"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7626F3"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7626F3" w:rsidRPr="00540D2C">
              <w:rPr>
                <w:rFonts w:ascii="Century Gothic" w:hAnsi="Century Gothic" w:cs="Arial"/>
                <w:sz w:val="16"/>
                <w:szCs w:val="16"/>
              </w:rPr>
              <w:t xml:space="preserve">No  </w:t>
            </w:r>
          </w:p>
          <w:p w14:paraId="40047ABC" w14:textId="40205C91" w:rsidR="008C6345" w:rsidRDefault="007626F3" w:rsidP="008C6345">
            <w:pPr>
              <w:spacing w:before="120" w:after="120"/>
              <w:ind w:left="720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B0078">
              <w:rPr>
                <w:rFonts w:ascii="Century Gothic" w:hAnsi="Century Gothic" w:cs="Arial"/>
                <w:b/>
                <w:sz w:val="16"/>
                <w:szCs w:val="16"/>
              </w:rPr>
              <w:t>Explique:</w:t>
            </w:r>
          </w:p>
          <w:p w14:paraId="348C0576" w14:textId="77777777" w:rsidR="004D4F75" w:rsidRPr="009B0078" w:rsidRDefault="004D4F75" w:rsidP="008C6345">
            <w:pPr>
              <w:spacing w:before="120" w:after="120"/>
              <w:ind w:left="720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8C5B54C" w14:textId="38D401B7" w:rsidR="007626F3" w:rsidRDefault="008C6345" w:rsidP="008C6345">
            <w:pPr>
              <w:spacing w:before="120" w:after="120"/>
              <w:ind w:left="720" w:hanging="360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1609E6">
              <w:rPr>
                <w:rFonts w:ascii="Century Gothic" w:hAnsi="Century Gothic" w:cs="Arial"/>
                <w:i/>
                <w:sz w:val="14"/>
                <w:szCs w:val="14"/>
              </w:rPr>
              <w:t xml:space="preserve"> </w:t>
            </w:r>
            <w:r w:rsidR="007626F3" w:rsidRPr="001609E6">
              <w:rPr>
                <w:rFonts w:ascii="Century Gothic" w:hAnsi="Century Gothic" w:cs="Arial"/>
                <w:i/>
                <w:sz w:val="14"/>
                <w:szCs w:val="14"/>
              </w:rPr>
              <w:t xml:space="preserve">Nota: *Existe </w:t>
            </w:r>
            <w:r w:rsidR="007626F3" w:rsidRPr="001609E6">
              <w:rPr>
                <w:rFonts w:ascii="Century Gothic" w:hAnsi="Century Gothic" w:cs="Arial"/>
                <w:i/>
                <w:sz w:val="14"/>
                <w:szCs w:val="14"/>
                <w:u w:val="single"/>
              </w:rPr>
              <w:t>conflicto de intereses</w:t>
            </w:r>
            <w:r w:rsidR="007626F3" w:rsidRPr="001609E6">
              <w:rPr>
                <w:rFonts w:ascii="Century Gothic" w:hAnsi="Century Gothic" w:cs="Arial"/>
                <w:i/>
                <w:sz w:val="14"/>
                <w:szCs w:val="14"/>
              </w:rPr>
              <w:t xml:space="preserve"> cuando el resultado de la evaluación puede tener un efecto positivo o negativo directo, o indirecto pero claro (por ejemplo, competencia, regalías y demás) en el quehacer del evaluador, o cuando el evaluador tenga alguna relación cercana con él, la o los solicitantes.  En caso de dudas, consultar con el coordinador de la SENACYT para la convocatoria.</w:t>
            </w:r>
          </w:p>
          <w:p w14:paraId="38528F04" w14:textId="77777777" w:rsidR="002D585A" w:rsidRPr="001609E6" w:rsidRDefault="002D585A" w:rsidP="008C6345">
            <w:pPr>
              <w:spacing w:before="120" w:after="120"/>
              <w:ind w:left="720" w:hanging="360"/>
              <w:rPr>
                <w:rFonts w:ascii="Century Gothic" w:hAnsi="Century Gothic" w:cs="Arial"/>
                <w:i/>
                <w:sz w:val="14"/>
                <w:szCs w:val="14"/>
              </w:rPr>
            </w:pPr>
          </w:p>
          <w:p w14:paraId="70F3CAC2" w14:textId="77777777" w:rsidR="004D4F75" w:rsidRPr="004D4F75" w:rsidRDefault="004D4F75" w:rsidP="004D4F75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4D4F75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CERTIFICO QUE LAS DECLARACIONES PRESENTADAS AQUÍ SON VERDADERAS           </w:t>
            </w:r>
          </w:p>
          <w:p w14:paraId="11913ECB" w14:textId="66762135" w:rsidR="004D4F75" w:rsidRPr="004D4F75" w:rsidRDefault="004D4F75" w:rsidP="004D4F75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</w:t>
            </w:r>
          </w:p>
        </w:tc>
      </w:tr>
      <w:tr w:rsidR="006F1EAB" w:rsidRPr="00540D2C" w14:paraId="69D63964" w14:textId="77777777" w:rsidTr="000B7C1D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8F4" w14:textId="77777777" w:rsidR="00F336A6" w:rsidRDefault="00F336A6" w:rsidP="00EB0343">
            <w:pPr>
              <w:spacing w:before="120" w:after="120"/>
              <w:ind w:left="360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FE1AC96" w14:textId="1CDC0E4D" w:rsidR="00253514" w:rsidRDefault="00377524" w:rsidP="00EB0343">
            <w:pPr>
              <w:spacing w:before="120" w:after="120"/>
              <w:ind w:left="360" w:hanging="36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77524">
              <w:rPr>
                <w:rFonts w:ascii="Century Gothic" w:hAnsi="Century Gothic" w:cs="Arial"/>
                <w:b/>
                <w:sz w:val="16"/>
                <w:szCs w:val="16"/>
              </w:rPr>
              <w:t xml:space="preserve">Nombre: </w:t>
            </w:r>
            <w:r w:rsidRPr="00253514">
              <w:rPr>
                <w:rFonts w:ascii="Century Gothic" w:hAnsi="Century Gothic" w:cs="Arial"/>
                <w:b/>
                <w:sz w:val="18"/>
                <w:szCs w:val="18"/>
              </w:rPr>
              <w:t>_______________________________________</w:t>
            </w:r>
          </w:p>
          <w:p w14:paraId="6290E9B1" w14:textId="77777777" w:rsidR="00F336A6" w:rsidRPr="00377524" w:rsidRDefault="00F336A6" w:rsidP="00EB0343">
            <w:pPr>
              <w:spacing w:before="120" w:after="120"/>
              <w:ind w:left="360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F34AFCA" w14:textId="071CAF56" w:rsidR="00F336A6" w:rsidRDefault="00F336A6" w:rsidP="0023478A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Firma</w:t>
            </w:r>
            <w:r w:rsidR="006F1EAB" w:rsidRPr="00253514">
              <w:rPr>
                <w:rFonts w:ascii="Century Gothic" w:hAnsi="Century Gothic" w:cs="Arial"/>
                <w:b/>
                <w:sz w:val="18"/>
                <w:szCs w:val="18"/>
              </w:rPr>
              <w:t>: ________________________________</w:t>
            </w:r>
            <w:r w:rsidR="002B4EFE">
              <w:rPr>
                <w:rFonts w:ascii="Century Gothic" w:hAnsi="Century Gothic" w:cs="Arial"/>
                <w:b/>
                <w:sz w:val="18"/>
                <w:szCs w:val="18"/>
              </w:rPr>
              <w:t>_</w:t>
            </w:r>
            <w:r w:rsidR="006F1EAB" w:rsidRPr="00253514">
              <w:rPr>
                <w:rFonts w:ascii="Century Gothic" w:hAnsi="Century Gothic" w:cs="Arial"/>
                <w:b/>
                <w:sz w:val="18"/>
                <w:szCs w:val="18"/>
              </w:rPr>
              <w:t>_______</w:t>
            </w:r>
            <w:r w:rsidR="00253514" w:rsidRPr="00253514">
              <w:rPr>
                <w:rFonts w:ascii="Century Gothic" w:hAnsi="Century Gothic" w:cs="Arial"/>
                <w:b/>
                <w:sz w:val="18"/>
                <w:szCs w:val="18"/>
              </w:rPr>
              <w:t xml:space="preserve">   </w:t>
            </w:r>
          </w:p>
          <w:p w14:paraId="740A277C" w14:textId="77777777" w:rsidR="00F336A6" w:rsidRDefault="00F336A6" w:rsidP="0023478A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BCAB032" w14:textId="727F1A81" w:rsidR="00D2529A" w:rsidRPr="001E247D" w:rsidRDefault="00F336A6" w:rsidP="0023478A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Fecha</w:t>
            </w:r>
            <w:r w:rsidR="00253514" w:rsidRPr="00253514">
              <w:rPr>
                <w:rFonts w:ascii="Century Gothic" w:hAnsi="Century Gothic" w:cs="Arial"/>
                <w:b/>
                <w:sz w:val="18"/>
                <w:szCs w:val="18"/>
              </w:rPr>
              <w:t>: ___________________________</w:t>
            </w:r>
            <w:r w:rsidR="002B4EFE">
              <w:rPr>
                <w:rFonts w:ascii="Century Gothic" w:hAnsi="Century Gothic" w:cs="Arial"/>
                <w:b/>
                <w:sz w:val="18"/>
                <w:szCs w:val="18"/>
              </w:rPr>
              <w:t>____</w:t>
            </w:r>
            <w:r w:rsidR="00253514" w:rsidRPr="00253514">
              <w:rPr>
                <w:rFonts w:ascii="Century Gothic" w:hAnsi="Century Gothic" w:cs="Arial"/>
                <w:b/>
                <w:sz w:val="18"/>
                <w:szCs w:val="18"/>
              </w:rPr>
              <w:t>_</w:t>
            </w:r>
            <w:r w:rsidR="002B4EFE">
              <w:rPr>
                <w:rFonts w:ascii="Century Gothic" w:hAnsi="Century Gothic" w:cs="Arial"/>
                <w:b/>
                <w:sz w:val="18"/>
                <w:szCs w:val="18"/>
              </w:rPr>
              <w:t>_</w:t>
            </w:r>
            <w:r w:rsidR="00253514" w:rsidRPr="00253514">
              <w:rPr>
                <w:rFonts w:ascii="Century Gothic" w:hAnsi="Century Gothic" w:cs="Arial"/>
                <w:b/>
                <w:sz w:val="18"/>
                <w:szCs w:val="18"/>
              </w:rPr>
              <w:t>______</w:t>
            </w:r>
          </w:p>
        </w:tc>
      </w:tr>
    </w:tbl>
    <w:p w14:paraId="4F430CA5" w14:textId="77777777" w:rsidR="00BE1213" w:rsidRDefault="00BE1213">
      <w:r>
        <w:br w:type="page"/>
      </w:r>
    </w:p>
    <w:tbl>
      <w:tblPr>
        <w:tblW w:w="48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626F3" w:rsidRPr="00540D2C" w14:paraId="6CFE9F19" w14:textId="77777777" w:rsidTr="000B7C1D">
        <w:tc>
          <w:tcPr>
            <w:tcW w:w="5000" w:type="pct"/>
            <w:tcBorders>
              <w:bottom w:val="nil"/>
            </w:tcBorders>
            <w:shd w:val="clear" w:color="auto" w:fill="D9D9D9"/>
            <w:vAlign w:val="center"/>
          </w:tcPr>
          <w:p w14:paraId="2909834B" w14:textId="377E9F8B" w:rsidR="007626F3" w:rsidRPr="006743A9" w:rsidRDefault="007626F3" w:rsidP="006743A9">
            <w:pPr>
              <w:pStyle w:val="Prrafodelista"/>
              <w:numPr>
                <w:ilvl w:val="0"/>
                <w:numId w:val="38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743A9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 xml:space="preserve">La propuesta </w:t>
            </w:r>
            <w:r w:rsidR="00A332F9" w:rsidRPr="006743A9">
              <w:rPr>
                <w:rFonts w:ascii="Century Gothic" w:hAnsi="Century Gothic" w:cs="Arial"/>
                <w:b/>
                <w:sz w:val="16"/>
                <w:szCs w:val="16"/>
              </w:rPr>
              <w:t xml:space="preserve">cumple con las condiciones necesarias que exige la Resolución 191 de 31 de julio de 2018, </w:t>
            </w:r>
            <w:r w:rsidR="00D87185" w:rsidRPr="006743A9">
              <w:rPr>
                <w:rFonts w:ascii="Century Gothic" w:hAnsi="Century Gothic" w:cs="Arial"/>
                <w:b/>
                <w:sz w:val="16"/>
                <w:szCs w:val="16"/>
              </w:rPr>
              <w:t>el Programa de Innovación Social y la Convocatoria Pública de Innovación Social para la gestión de residuos 2018</w:t>
            </w:r>
            <w:r w:rsidRPr="006743A9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</w:tr>
      <w:tr w:rsidR="007626F3" w:rsidRPr="00540D2C" w14:paraId="5E9B35D3" w14:textId="77777777" w:rsidTr="000B7C1D">
        <w:trPr>
          <w:trHeight w:val="25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6D87" w14:textId="77777777" w:rsidR="007626F3" w:rsidRPr="00540D2C" w:rsidRDefault="007626F3" w:rsidP="00EB0343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</w:t>
            </w:r>
          </w:p>
          <w:p w14:paraId="19B8C02B" w14:textId="37CEE1F8" w:rsidR="007626F3" w:rsidRDefault="007626F3" w:rsidP="00EB0343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</w:t>
            </w:r>
          </w:p>
          <w:p w14:paraId="16BFBEB0" w14:textId="55032660" w:rsidR="00D87185" w:rsidRDefault="00D87185" w:rsidP="00EB0343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</w:p>
          <w:p w14:paraId="74E412CE" w14:textId="16BB8BC0" w:rsidR="00D87185" w:rsidRDefault="00D87185" w:rsidP="00EB0343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r w:rsidRPr="00D87185">
              <w:rPr>
                <w:rFonts w:ascii="Century Gothic" w:hAnsi="Century Gothic" w:cs="Arial"/>
                <w:b/>
                <w:sz w:val="16"/>
                <w:szCs w:val="16"/>
              </w:rPr>
              <w:t>Comentarios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: </w:t>
            </w:r>
          </w:p>
          <w:p w14:paraId="43138327" w14:textId="77777777" w:rsidR="007626F3" w:rsidRPr="00540D2C" w:rsidRDefault="007626F3" w:rsidP="00EB0343">
            <w:pPr>
              <w:spacing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8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1"/>
        <w:gridCol w:w="884"/>
      </w:tblGrid>
      <w:tr w:rsidR="000B7C1D" w:rsidRPr="00540D2C" w14:paraId="22BCD7C6" w14:textId="77777777" w:rsidTr="00EB4C58">
        <w:trPr>
          <w:trHeight w:val="137"/>
        </w:trPr>
        <w:tc>
          <w:tcPr>
            <w:tcW w:w="10485" w:type="dxa"/>
            <w:gridSpan w:val="2"/>
            <w:shd w:val="clear" w:color="auto" w:fill="D9D9D9"/>
          </w:tcPr>
          <w:p w14:paraId="408E00AE" w14:textId="1D841EC5" w:rsidR="000B7C1D" w:rsidRPr="00813DDF" w:rsidRDefault="00EB4C58" w:rsidP="00813DDF">
            <w:pPr>
              <w:pStyle w:val="Prrafodelista"/>
              <w:numPr>
                <w:ilvl w:val="0"/>
                <w:numId w:val="38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EVALUACIÓN GENERAL DE LA PROPUESTA</w:t>
            </w:r>
          </w:p>
        </w:tc>
      </w:tr>
      <w:tr w:rsidR="000B7C1D" w:rsidRPr="00540D2C" w14:paraId="721E0B44" w14:textId="77777777" w:rsidTr="00FC1352">
        <w:trPr>
          <w:trHeight w:val="486"/>
        </w:trPr>
        <w:tc>
          <w:tcPr>
            <w:tcW w:w="10485" w:type="dxa"/>
            <w:gridSpan w:val="2"/>
            <w:vAlign w:val="center"/>
          </w:tcPr>
          <w:p w14:paraId="5EC2CC22" w14:textId="62E4A241" w:rsidR="00FC1352" w:rsidRPr="00FC1352" w:rsidRDefault="000B7C1D" w:rsidP="00FC135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Considere la siguiente escala para indicar si la propuesta es de Bajo Potencial, Buen Potencial o Alto Potencial.  </w:t>
            </w:r>
            <w:r>
              <w:rPr>
                <w:rFonts w:ascii="Century Gothic" w:hAnsi="Century Gothic" w:cs="Arial"/>
                <w:sz w:val="16"/>
                <w:szCs w:val="16"/>
              </w:rPr>
              <w:t>Evalúe cada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criterio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en una escala de 1 a 5 puntos.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24F5A">
              <w:rPr>
                <w:rFonts w:ascii="Century Gothic" w:hAnsi="Century Gothic" w:cs="Arial"/>
                <w:b/>
                <w:sz w:val="16"/>
                <w:szCs w:val="16"/>
              </w:rPr>
              <w:t>Considere que la propuesta puede ser una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A5828">
              <w:rPr>
                <w:rFonts w:ascii="Century Gothic" w:hAnsi="Century Gothic" w:cs="Arial"/>
                <w:b/>
                <w:sz w:val="16"/>
                <w:szCs w:val="16"/>
              </w:rPr>
              <w:t>idea de proyecto</w:t>
            </w:r>
            <w:r w:rsidR="00F2265A" w:rsidRPr="009A5828">
              <w:rPr>
                <w:rFonts w:ascii="Century Gothic" w:hAnsi="Century Gothic" w:cs="Arial"/>
                <w:b/>
                <w:sz w:val="16"/>
                <w:szCs w:val="16"/>
              </w:rPr>
              <w:t xml:space="preserve"> o</w:t>
            </w:r>
            <w:r w:rsidRPr="009A5828">
              <w:rPr>
                <w:rFonts w:ascii="Century Gothic" w:hAnsi="Century Gothic" w:cs="Arial"/>
                <w:b/>
                <w:sz w:val="16"/>
                <w:szCs w:val="16"/>
              </w:rPr>
              <w:t xml:space="preserve"> un proyecto en ejecución.</w:t>
            </w:r>
          </w:p>
        </w:tc>
      </w:tr>
      <w:tr w:rsidR="00FC1352" w:rsidRPr="00540D2C" w14:paraId="16514B3A" w14:textId="77777777" w:rsidTr="007050FB">
        <w:trPr>
          <w:trHeight w:val="266"/>
        </w:trPr>
        <w:tc>
          <w:tcPr>
            <w:tcW w:w="10485" w:type="dxa"/>
            <w:gridSpan w:val="2"/>
            <w:vAlign w:val="center"/>
          </w:tcPr>
          <w:p w14:paraId="23D3FB02" w14:textId="4BBC4E62" w:rsidR="00FC1352" w:rsidRPr="007050FB" w:rsidRDefault="00FC1352" w:rsidP="007050F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.0</w:t>
            </w:r>
            <w:r w:rsidR="00F01309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="00F01309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3.4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= Bajo Potencial  </w:t>
            </w:r>
            <w:r w:rsidR="007050FB">
              <w:rPr>
                <w:rFonts w:ascii="Century Gothic" w:hAnsi="Century Gothic" w:cs="Arial"/>
                <w:b/>
                <w:sz w:val="16"/>
                <w:szCs w:val="16"/>
              </w:rPr>
              <w:t xml:space="preserve">       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 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3.5</w:t>
            </w:r>
            <w:r w:rsidR="00F01309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="00F01309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4.4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= Buen Potencial    </w:t>
            </w:r>
            <w:r w:rsidR="007050FB">
              <w:rPr>
                <w:rFonts w:ascii="Century Gothic" w:hAnsi="Century Gothic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4.5</w:t>
            </w:r>
            <w:r w:rsidR="00F01309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5.0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= Alto Potencial</w:t>
            </w:r>
          </w:p>
        </w:tc>
      </w:tr>
      <w:tr w:rsidR="000B7C1D" w:rsidRPr="00540D2C" w14:paraId="099F7286" w14:textId="77777777" w:rsidTr="000B7C1D">
        <w:trPr>
          <w:trHeight w:val="195"/>
        </w:trPr>
        <w:tc>
          <w:tcPr>
            <w:tcW w:w="9601" w:type="dxa"/>
            <w:shd w:val="clear" w:color="auto" w:fill="D9D9D9"/>
            <w:vAlign w:val="center"/>
          </w:tcPr>
          <w:p w14:paraId="05A32485" w14:textId="77777777" w:rsidR="000B7C1D" w:rsidRPr="00540D2C" w:rsidRDefault="000B7C1D" w:rsidP="000B7C1D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5EBCBCAF" w14:textId="77777777" w:rsidR="000B7C1D" w:rsidRPr="0039712A" w:rsidRDefault="000B7C1D" w:rsidP="000B7C1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9712A">
              <w:rPr>
                <w:rFonts w:ascii="Century Gothic" w:hAnsi="Century Gothic" w:cs="Arial"/>
                <w:b/>
                <w:sz w:val="16"/>
                <w:szCs w:val="16"/>
              </w:rPr>
              <w:t>PUNTAJE</w:t>
            </w:r>
          </w:p>
        </w:tc>
      </w:tr>
      <w:tr w:rsidR="009900AF" w:rsidRPr="00540D2C" w14:paraId="6E36CC60" w14:textId="77777777" w:rsidTr="007050FB">
        <w:trPr>
          <w:trHeight w:val="319"/>
        </w:trPr>
        <w:tc>
          <w:tcPr>
            <w:tcW w:w="10485" w:type="dxa"/>
            <w:gridSpan w:val="2"/>
            <w:vAlign w:val="center"/>
          </w:tcPr>
          <w:p w14:paraId="27A13339" w14:textId="7F9A7A12" w:rsidR="009900AF" w:rsidRPr="007050FB" w:rsidRDefault="009900AF" w:rsidP="006743A9">
            <w:pPr>
              <w:pStyle w:val="Prrafodelista"/>
              <w:numPr>
                <w:ilvl w:val="1"/>
                <w:numId w:val="38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7050FB">
              <w:rPr>
                <w:rFonts w:ascii="Century Gothic" w:hAnsi="Century Gothic" w:cs="Arial"/>
                <w:b/>
                <w:sz w:val="16"/>
                <w:szCs w:val="16"/>
              </w:rPr>
              <w:t>Calidad de la propuesta</w:t>
            </w:r>
          </w:p>
        </w:tc>
      </w:tr>
      <w:tr w:rsidR="000B7C1D" w:rsidRPr="00540D2C" w14:paraId="3DACA0BA" w14:textId="77777777" w:rsidTr="000B7C1D">
        <w:trPr>
          <w:trHeight w:val="401"/>
        </w:trPr>
        <w:tc>
          <w:tcPr>
            <w:tcW w:w="9601" w:type="dxa"/>
            <w:vAlign w:val="center"/>
          </w:tcPr>
          <w:p w14:paraId="474B6155" w14:textId="77777777" w:rsidR="000B7C1D" w:rsidRDefault="000B7C1D" w:rsidP="006743A9">
            <w:pPr>
              <w:numPr>
                <w:ilvl w:val="2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 propuesta está estructurada correctamente y tiene una redacción adecuada.</w:t>
            </w:r>
          </w:p>
        </w:tc>
        <w:tc>
          <w:tcPr>
            <w:tcW w:w="884" w:type="dxa"/>
            <w:vAlign w:val="center"/>
          </w:tcPr>
          <w:p w14:paraId="31E1C76E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B7C1D" w:rsidRPr="00540D2C" w14:paraId="09D73768" w14:textId="77777777" w:rsidTr="000B7C1D">
        <w:trPr>
          <w:trHeight w:val="401"/>
        </w:trPr>
        <w:tc>
          <w:tcPr>
            <w:tcW w:w="9601" w:type="dxa"/>
            <w:vAlign w:val="center"/>
          </w:tcPr>
          <w:p w14:paraId="229ECA47" w14:textId="77777777" w:rsidR="000B7C1D" w:rsidRPr="00540D2C" w:rsidRDefault="000B7C1D" w:rsidP="006743A9">
            <w:pPr>
              <w:numPr>
                <w:ilvl w:val="2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os objetivos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(general y específico) son coherentes y están alineados con los resultados esperados, el cronograma de actividades y el presupuesto.</w:t>
            </w:r>
          </w:p>
        </w:tc>
        <w:tc>
          <w:tcPr>
            <w:tcW w:w="884" w:type="dxa"/>
            <w:vAlign w:val="center"/>
          </w:tcPr>
          <w:p w14:paraId="40C2BCF1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B7C1D" w:rsidRPr="00540D2C" w14:paraId="5FC18C1C" w14:textId="77777777" w:rsidTr="000B7C1D">
        <w:trPr>
          <w:trHeight w:val="401"/>
        </w:trPr>
        <w:tc>
          <w:tcPr>
            <w:tcW w:w="9601" w:type="dxa"/>
            <w:vAlign w:val="center"/>
          </w:tcPr>
          <w:p w14:paraId="207539B2" w14:textId="77777777" w:rsidR="000B7C1D" w:rsidRDefault="000B7C1D" w:rsidP="006743A9">
            <w:pPr>
              <w:numPr>
                <w:ilvl w:val="2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 propuesta tiene consistencia con las categorías de la convocatoria.</w:t>
            </w:r>
          </w:p>
        </w:tc>
        <w:tc>
          <w:tcPr>
            <w:tcW w:w="884" w:type="dxa"/>
            <w:vAlign w:val="center"/>
          </w:tcPr>
          <w:p w14:paraId="4C331BE2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900AF" w:rsidRPr="00540D2C" w14:paraId="4E95C44C" w14:textId="77777777" w:rsidTr="00390282">
        <w:trPr>
          <w:trHeight w:val="368"/>
        </w:trPr>
        <w:tc>
          <w:tcPr>
            <w:tcW w:w="10485" w:type="dxa"/>
            <w:gridSpan w:val="2"/>
            <w:vAlign w:val="center"/>
          </w:tcPr>
          <w:p w14:paraId="0130F78E" w14:textId="714F9822" w:rsidR="009900AF" w:rsidRPr="007050FB" w:rsidRDefault="009900AF" w:rsidP="006743A9">
            <w:pPr>
              <w:pStyle w:val="Prrafodelista"/>
              <w:numPr>
                <w:ilvl w:val="1"/>
                <w:numId w:val="38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7050FB">
              <w:rPr>
                <w:rFonts w:ascii="Century Gothic" w:hAnsi="Century Gothic" w:cs="Arial"/>
                <w:b/>
                <w:sz w:val="16"/>
                <w:szCs w:val="16"/>
              </w:rPr>
              <w:t>Viabilidad de la propuesta</w:t>
            </w:r>
          </w:p>
        </w:tc>
      </w:tr>
      <w:tr w:rsidR="000B7C1D" w:rsidRPr="00540D2C" w14:paraId="18E19CA7" w14:textId="77777777" w:rsidTr="000B7C1D">
        <w:trPr>
          <w:trHeight w:val="368"/>
        </w:trPr>
        <w:tc>
          <w:tcPr>
            <w:tcW w:w="9601" w:type="dxa"/>
            <w:vAlign w:val="center"/>
          </w:tcPr>
          <w:p w14:paraId="62987CE9" w14:textId="77777777" w:rsidR="000B7C1D" w:rsidRPr="008B39C9" w:rsidRDefault="000B7C1D" w:rsidP="006743A9">
            <w:pPr>
              <w:numPr>
                <w:ilvl w:val="2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8B39C9">
              <w:rPr>
                <w:rFonts w:ascii="Century Gothic" w:hAnsi="Century Gothic" w:cs="Arial"/>
                <w:sz w:val="16"/>
                <w:szCs w:val="16"/>
              </w:rPr>
              <w:t>La propuesta es viable técnica y metodológicamente.</w:t>
            </w:r>
          </w:p>
        </w:tc>
        <w:tc>
          <w:tcPr>
            <w:tcW w:w="884" w:type="dxa"/>
            <w:vAlign w:val="center"/>
          </w:tcPr>
          <w:p w14:paraId="0EFCF221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B7C1D" w:rsidRPr="00540D2C" w14:paraId="5981D60D" w14:textId="77777777" w:rsidTr="000B7C1D">
        <w:trPr>
          <w:trHeight w:val="368"/>
        </w:trPr>
        <w:tc>
          <w:tcPr>
            <w:tcW w:w="9601" w:type="dxa"/>
            <w:vAlign w:val="center"/>
          </w:tcPr>
          <w:p w14:paraId="122760CC" w14:textId="77777777" w:rsidR="000B7C1D" w:rsidRPr="008B39C9" w:rsidRDefault="000B7C1D" w:rsidP="006743A9">
            <w:pPr>
              <w:numPr>
                <w:ilvl w:val="2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8B39C9">
              <w:rPr>
                <w:rFonts w:ascii="Century Gothic" w:hAnsi="Century Gothic" w:cs="Arial"/>
                <w:sz w:val="16"/>
                <w:szCs w:val="16"/>
              </w:rPr>
              <w:t>La experiencia, conocimientos y capacidades del equipo de trabajo de la propuesta es apta para el cumplimiento de los objetivos.</w:t>
            </w:r>
          </w:p>
        </w:tc>
        <w:tc>
          <w:tcPr>
            <w:tcW w:w="884" w:type="dxa"/>
            <w:vAlign w:val="center"/>
          </w:tcPr>
          <w:p w14:paraId="0BB929B6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B7C1D" w:rsidRPr="00540D2C" w14:paraId="2AE99D75" w14:textId="77777777" w:rsidTr="000B7C1D">
        <w:trPr>
          <w:trHeight w:val="368"/>
        </w:trPr>
        <w:tc>
          <w:tcPr>
            <w:tcW w:w="9601" w:type="dxa"/>
            <w:vAlign w:val="center"/>
          </w:tcPr>
          <w:p w14:paraId="64FD8DA2" w14:textId="77777777" w:rsidR="000B7C1D" w:rsidRDefault="000B7C1D" w:rsidP="006743A9">
            <w:pPr>
              <w:numPr>
                <w:ilvl w:val="2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Las estrategias de sostenibilidad son viables y adecuados para la propuesta. </w:t>
            </w:r>
            <w:r w:rsidRPr="007E043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14:paraId="6E2F62AE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900AF" w:rsidRPr="00540D2C" w14:paraId="40A48743" w14:textId="77777777" w:rsidTr="005F70A4">
        <w:trPr>
          <w:trHeight w:val="368"/>
        </w:trPr>
        <w:tc>
          <w:tcPr>
            <w:tcW w:w="10485" w:type="dxa"/>
            <w:gridSpan w:val="2"/>
            <w:vAlign w:val="center"/>
          </w:tcPr>
          <w:p w14:paraId="3FDA9C21" w14:textId="3B7C7624" w:rsidR="009900AF" w:rsidRPr="007050FB" w:rsidRDefault="009900AF" w:rsidP="006743A9">
            <w:pPr>
              <w:pStyle w:val="Prrafodelista"/>
              <w:numPr>
                <w:ilvl w:val="1"/>
                <w:numId w:val="38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7050FB">
              <w:rPr>
                <w:rFonts w:ascii="Century Gothic" w:hAnsi="Century Gothic" w:cs="Arial"/>
                <w:b/>
                <w:sz w:val="16"/>
                <w:szCs w:val="16"/>
              </w:rPr>
              <w:t>Componentes de innovación social en la propuesta</w:t>
            </w:r>
          </w:p>
        </w:tc>
      </w:tr>
      <w:tr w:rsidR="000B7C1D" w:rsidRPr="00540D2C" w14:paraId="7225BC83" w14:textId="77777777" w:rsidTr="000B7C1D">
        <w:trPr>
          <w:trHeight w:val="432"/>
        </w:trPr>
        <w:tc>
          <w:tcPr>
            <w:tcW w:w="9601" w:type="dxa"/>
            <w:vAlign w:val="center"/>
          </w:tcPr>
          <w:p w14:paraId="02E5F70D" w14:textId="78988689" w:rsidR="000B7C1D" w:rsidRDefault="000B7C1D" w:rsidP="006743A9">
            <w:pPr>
              <w:numPr>
                <w:ilvl w:val="2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144D5">
              <w:rPr>
                <w:rFonts w:ascii="Century Gothic" w:hAnsi="Century Gothic" w:cs="Arial"/>
                <w:sz w:val="16"/>
                <w:szCs w:val="16"/>
              </w:rPr>
              <w:t xml:space="preserve">Propósitos y objetivos: </w:t>
            </w:r>
            <w:r w:rsidR="00B92DFA">
              <w:rPr>
                <w:rFonts w:ascii="Century Gothic" w:hAnsi="Century Gothic" w:cs="Arial"/>
                <w:sz w:val="16"/>
                <w:szCs w:val="16"/>
              </w:rPr>
              <w:t xml:space="preserve">la propuesta </w:t>
            </w:r>
            <w:r w:rsidRPr="004144D5">
              <w:rPr>
                <w:rFonts w:ascii="Century Gothic" w:hAnsi="Century Gothic" w:cs="Arial"/>
                <w:sz w:val="16"/>
                <w:szCs w:val="16"/>
              </w:rPr>
              <w:t>tiene fines sociales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. </w:t>
            </w:r>
          </w:p>
        </w:tc>
        <w:tc>
          <w:tcPr>
            <w:tcW w:w="884" w:type="dxa"/>
            <w:vAlign w:val="center"/>
          </w:tcPr>
          <w:p w14:paraId="4B435BCE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B7C1D" w:rsidRPr="00540D2C" w14:paraId="17869834" w14:textId="77777777" w:rsidTr="000B7C1D">
        <w:trPr>
          <w:trHeight w:val="432"/>
        </w:trPr>
        <w:tc>
          <w:tcPr>
            <w:tcW w:w="9601" w:type="dxa"/>
            <w:vAlign w:val="center"/>
          </w:tcPr>
          <w:p w14:paraId="2CBDD3CB" w14:textId="5FB97CD6" w:rsidR="000B7C1D" w:rsidRPr="004144D5" w:rsidRDefault="00253F08" w:rsidP="006743A9">
            <w:pPr>
              <w:numPr>
                <w:ilvl w:val="2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La propuesta </w:t>
            </w:r>
            <w:r w:rsidR="00C7668A">
              <w:rPr>
                <w:rFonts w:ascii="Century Gothic" w:hAnsi="Century Gothic" w:cs="Arial"/>
                <w:sz w:val="16"/>
                <w:szCs w:val="16"/>
              </w:rPr>
              <w:t xml:space="preserve">potencia </w:t>
            </w:r>
            <w:r w:rsidR="00A83509">
              <w:rPr>
                <w:rFonts w:ascii="Century Gothic" w:hAnsi="Century Gothic" w:cs="Arial"/>
                <w:sz w:val="16"/>
                <w:szCs w:val="16"/>
              </w:rPr>
              <w:t>el desarrollo de capacidades (capital social),</w:t>
            </w:r>
            <w:r w:rsidR="000B7C1D" w:rsidRPr="00FE252D">
              <w:rPr>
                <w:rFonts w:ascii="Century Gothic" w:hAnsi="Century Gothic" w:cs="Arial"/>
                <w:sz w:val="16"/>
                <w:szCs w:val="16"/>
              </w:rPr>
              <w:t xml:space="preserve"> fomenta la participación de la población, el liderazgo comunitario, la participación intercultural. Involucra mecanismos de transferencia del conocimiento y componentes educativos</w:t>
            </w:r>
            <w:r w:rsidR="000B7C1D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="002F6C0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14:paraId="0972E34C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50FB" w:rsidRPr="00540D2C" w14:paraId="4C2F7D67" w14:textId="77777777" w:rsidTr="00EE2107">
        <w:trPr>
          <w:trHeight w:val="432"/>
        </w:trPr>
        <w:tc>
          <w:tcPr>
            <w:tcW w:w="10485" w:type="dxa"/>
            <w:gridSpan w:val="2"/>
            <w:vAlign w:val="center"/>
          </w:tcPr>
          <w:p w14:paraId="3CEC3163" w14:textId="728F3700" w:rsidR="007050FB" w:rsidRPr="007050FB" w:rsidRDefault="007050FB" w:rsidP="006743A9">
            <w:pPr>
              <w:pStyle w:val="Prrafodelista"/>
              <w:numPr>
                <w:ilvl w:val="1"/>
                <w:numId w:val="38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7050FB">
              <w:rPr>
                <w:rFonts w:ascii="Century Gothic" w:hAnsi="Century Gothic" w:cs="Arial"/>
                <w:b/>
                <w:sz w:val="16"/>
                <w:szCs w:val="16"/>
              </w:rPr>
              <w:t xml:space="preserve">Grado de innovación </w:t>
            </w:r>
          </w:p>
        </w:tc>
      </w:tr>
      <w:tr w:rsidR="000B7C1D" w:rsidRPr="00540D2C" w14:paraId="0CC81D40" w14:textId="77777777" w:rsidTr="000B7C1D">
        <w:trPr>
          <w:trHeight w:val="432"/>
        </w:trPr>
        <w:tc>
          <w:tcPr>
            <w:tcW w:w="9601" w:type="dxa"/>
            <w:vAlign w:val="center"/>
          </w:tcPr>
          <w:p w14:paraId="54EABB79" w14:textId="77777777" w:rsidR="000B7C1D" w:rsidRDefault="000B7C1D" w:rsidP="006743A9">
            <w:pPr>
              <w:numPr>
                <w:ilvl w:val="2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 propuesta es innovadora en producto, proceso, metodología, localidad y/o tecnología</w:t>
            </w:r>
          </w:p>
        </w:tc>
        <w:tc>
          <w:tcPr>
            <w:tcW w:w="884" w:type="dxa"/>
            <w:vAlign w:val="center"/>
          </w:tcPr>
          <w:p w14:paraId="4C26EFBE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50FB" w:rsidRPr="00540D2C" w14:paraId="098999C0" w14:textId="77777777" w:rsidTr="00655D1A">
        <w:trPr>
          <w:trHeight w:val="432"/>
        </w:trPr>
        <w:tc>
          <w:tcPr>
            <w:tcW w:w="10485" w:type="dxa"/>
            <w:gridSpan w:val="2"/>
            <w:vAlign w:val="center"/>
          </w:tcPr>
          <w:p w14:paraId="2A2FDEF8" w14:textId="049951CD" w:rsidR="007050FB" w:rsidRPr="007050FB" w:rsidRDefault="007050FB" w:rsidP="006743A9">
            <w:pPr>
              <w:pStyle w:val="Prrafodelista"/>
              <w:numPr>
                <w:ilvl w:val="1"/>
                <w:numId w:val="38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7050FB">
              <w:rPr>
                <w:rFonts w:ascii="Century Gothic" w:hAnsi="Century Gothic" w:cs="Arial"/>
                <w:b/>
                <w:sz w:val="16"/>
                <w:szCs w:val="16"/>
              </w:rPr>
              <w:t xml:space="preserve">Medición del potencial de la propuesta en: </w:t>
            </w:r>
          </w:p>
        </w:tc>
      </w:tr>
      <w:tr w:rsidR="000B7C1D" w:rsidRPr="00540D2C" w14:paraId="0E39998D" w14:textId="77777777" w:rsidTr="000B7C1D">
        <w:trPr>
          <w:trHeight w:val="432"/>
        </w:trPr>
        <w:tc>
          <w:tcPr>
            <w:tcW w:w="9601" w:type="dxa"/>
            <w:vAlign w:val="center"/>
          </w:tcPr>
          <w:p w14:paraId="7EDC236D" w14:textId="77777777" w:rsidR="000B7C1D" w:rsidRDefault="000B7C1D" w:rsidP="006743A9">
            <w:pPr>
              <w:numPr>
                <w:ilvl w:val="2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391750">
              <w:rPr>
                <w:rFonts w:ascii="Century Gothic" w:hAnsi="Century Gothic" w:cs="Arial"/>
                <w:sz w:val="16"/>
                <w:szCs w:val="16"/>
              </w:rPr>
              <w:t>Retorno social esperado</w:t>
            </w:r>
            <w:r w:rsidRPr="00750577">
              <w:rPr>
                <w:rFonts w:ascii="Century Gothic" w:hAnsi="Century Gothic" w:cs="Arial"/>
                <w:sz w:val="16"/>
                <w:szCs w:val="16"/>
              </w:rPr>
              <w:t xml:space="preserve">: se generan resultados con potencial de medición y con la posibilidad de contribuir con cambios de conductas y hábitos en la (s) comunidad (es) con respecto al medioambiente. Se propicia la integración social a través de herramientas de educación.  </w:t>
            </w:r>
          </w:p>
        </w:tc>
        <w:tc>
          <w:tcPr>
            <w:tcW w:w="884" w:type="dxa"/>
            <w:vAlign w:val="center"/>
          </w:tcPr>
          <w:p w14:paraId="5E481424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B7C1D" w:rsidRPr="00540D2C" w14:paraId="5B4BFF6D" w14:textId="77777777" w:rsidTr="000B7C1D">
        <w:trPr>
          <w:trHeight w:val="432"/>
        </w:trPr>
        <w:tc>
          <w:tcPr>
            <w:tcW w:w="9601" w:type="dxa"/>
            <w:vAlign w:val="center"/>
          </w:tcPr>
          <w:p w14:paraId="52C45BFC" w14:textId="77777777" w:rsidR="000B7C1D" w:rsidRPr="00386EE9" w:rsidRDefault="000B7C1D" w:rsidP="006743A9">
            <w:pPr>
              <w:pStyle w:val="Prrafodelista"/>
              <w:numPr>
                <w:ilvl w:val="2"/>
                <w:numId w:val="38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386EE9">
              <w:rPr>
                <w:rFonts w:ascii="Century Gothic" w:hAnsi="Century Gothic" w:cs="Arial"/>
                <w:sz w:val="16"/>
                <w:szCs w:val="16"/>
              </w:rPr>
              <w:t xml:space="preserve">Medición del impacto social: existe la capacidad de desarrollar estrategias para medir los beneficios sociales y ambientales que generará su ejecución. </w:t>
            </w:r>
          </w:p>
        </w:tc>
        <w:tc>
          <w:tcPr>
            <w:tcW w:w="884" w:type="dxa"/>
            <w:vAlign w:val="center"/>
          </w:tcPr>
          <w:p w14:paraId="5209C15D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B7C1D" w:rsidRPr="00540D2C" w14:paraId="44616FD7" w14:textId="77777777" w:rsidTr="000B7C1D">
        <w:trPr>
          <w:trHeight w:val="410"/>
        </w:trPr>
        <w:tc>
          <w:tcPr>
            <w:tcW w:w="9601" w:type="dxa"/>
            <w:vAlign w:val="center"/>
          </w:tcPr>
          <w:p w14:paraId="0D92CEFE" w14:textId="77777777" w:rsidR="000B7C1D" w:rsidRPr="00540D2C" w:rsidRDefault="000B7C1D" w:rsidP="006743A9">
            <w:pPr>
              <w:numPr>
                <w:ilvl w:val="2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La propuesta fomenta la formación de alianzas que contribuyan con los objetivos </w:t>
            </w:r>
          </w:p>
        </w:tc>
        <w:tc>
          <w:tcPr>
            <w:tcW w:w="884" w:type="dxa"/>
            <w:vAlign w:val="center"/>
          </w:tcPr>
          <w:p w14:paraId="541BAA4F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B7C1D" w:rsidRPr="00540D2C" w14:paraId="369300FF" w14:textId="77777777" w:rsidTr="000B7C1D">
        <w:trPr>
          <w:trHeight w:val="410"/>
        </w:trPr>
        <w:tc>
          <w:tcPr>
            <w:tcW w:w="9601" w:type="dxa"/>
            <w:vAlign w:val="center"/>
          </w:tcPr>
          <w:p w14:paraId="690C6E75" w14:textId="77777777" w:rsidR="000B7C1D" w:rsidRPr="00391750" w:rsidRDefault="000B7C1D" w:rsidP="006743A9">
            <w:pPr>
              <w:pStyle w:val="Prrafodelista"/>
              <w:numPr>
                <w:ilvl w:val="2"/>
                <w:numId w:val="38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391750">
              <w:rPr>
                <w:rFonts w:ascii="Century Gothic" w:hAnsi="Century Gothic" w:cs="Arial"/>
                <w:sz w:val="16"/>
                <w:szCs w:val="16"/>
              </w:rPr>
              <w:t xml:space="preserve">Escalabilidad y/o replicabilidad: existe el potencial de ser escalable a nivel nacional o internacional y/o replicable en otras comunidades o sectores del país. </w:t>
            </w:r>
          </w:p>
        </w:tc>
        <w:tc>
          <w:tcPr>
            <w:tcW w:w="884" w:type="dxa"/>
            <w:vAlign w:val="center"/>
          </w:tcPr>
          <w:p w14:paraId="1CF6792A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050FB" w:rsidRPr="00540D2C" w14:paraId="312E522A" w14:textId="77777777" w:rsidTr="00BE310F">
        <w:trPr>
          <w:trHeight w:val="317"/>
        </w:trPr>
        <w:tc>
          <w:tcPr>
            <w:tcW w:w="10485" w:type="dxa"/>
            <w:gridSpan w:val="2"/>
            <w:vAlign w:val="center"/>
          </w:tcPr>
          <w:p w14:paraId="711AEE21" w14:textId="118B9598" w:rsidR="007050FB" w:rsidRPr="007050FB" w:rsidRDefault="007050FB" w:rsidP="006743A9">
            <w:pPr>
              <w:pStyle w:val="Prrafodelista"/>
              <w:numPr>
                <w:ilvl w:val="1"/>
                <w:numId w:val="38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7050FB">
              <w:rPr>
                <w:rFonts w:ascii="Century Gothic" w:hAnsi="Century Gothic" w:cs="Arial"/>
                <w:b/>
                <w:sz w:val="16"/>
                <w:szCs w:val="16"/>
              </w:rPr>
              <w:t>Potencial de la propuesta</w:t>
            </w:r>
          </w:p>
        </w:tc>
      </w:tr>
      <w:tr w:rsidR="000B7C1D" w:rsidRPr="00540D2C" w14:paraId="5E80DAD5" w14:textId="77777777" w:rsidTr="000B7C1D">
        <w:trPr>
          <w:trHeight w:val="510"/>
        </w:trPr>
        <w:tc>
          <w:tcPr>
            <w:tcW w:w="9601" w:type="dxa"/>
            <w:vAlign w:val="center"/>
          </w:tcPr>
          <w:p w14:paraId="5912D791" w14:textId="77777777" w:rsidR="000B7C1D" w:rsidRDefault="000B7C1D" w:rsidP="006743A9">
            <w:pPr>
              <w:numPr>
                <w:ilvl w:val="2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La propuesta busca de forma sostenible, proponer soluciones al problema de la contaminación y la gestión de los residuos en Panamá, para mejorar la calidad de vida de las personas </w:t>
            </w:r>
          </w:p>
        </w:tc>
        <w:tc>
          <w:tcPr>
            <w:tcW w:w="884" w:type="dxa"/>
            <w:vAlign w:val="center"/>
          </w:tcPr>
          <w:p w14:paraId="42E4CC5D" w14:textId="77777777" w:rsidR="000B7C1D" w:rsidRPr="00540D2C" w:rsidRDefault="000B7C1D" w:rsidP="000B7C1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B7C1D" w:rsidRPr="00540D2C" w14:paraId="6D7A012F" w14:textId="77777777" w:rsidTr="000B7C1D">
        <w:trPr>
          <w:trHeight w:val="418"/>
        </w:trPr>
        <w:tc>
          <w:tcPr>
            <w:tcW w:w="9601" w:type="dxa"/>
            <w:shd w:val="clear" w:color="auto" w:fill="D9D9D9"/>
            <w:vAlign w:val="center"/>
          </w:tcPr>
          <w:p w14:paraId="10580F6C" w14:textId="77777777" w:rsidR="000B7C1D" w:rsidRPr="00540D2C" w:rsidRDefault="000B7C1D" w:rsidP="000B7C1D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PUNTAJE PROMEDIO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1D54673F" w14:textId="77777777" w:rsidR="000B7C1D" w:rsidRPr="00540D2C" w:rsidRDefault="000B7C1D" w:rsidP="000B7C1D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A099A87" w14:textId="77777777" w:rsidR="000B7C1D" w:rsidRPr="00540D2C" w:rsidRDefault="000B7C1D" w:rsidP="000B7C1D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43F17C90" w14:textId="77777777" w:rsidR="0039712A" w:rsidRPr="00540D2C" w:rsidRDefault="0039712A" w:rsidP="00E016B6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016B6" w:rsidRPr="00540D2C" w14:paraId="00A38758" w14:textId="77777777" w:rsidTr="00212C19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F30214" w14:textId="0AEBC5FA" w:rsidR="00E016B6" w:rsidRPr="00540D2C" w:rsidRDefault="00E016B6" w:rsidP="006743A9">
            <w:pPr>
              <w:pStyle w:val="Prrafodelista"/>
              <w:numPr>
                <w:ilvl w:val="1"/>
                <w:numId w:val="38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 xml:space="preserve">En función </w:t>
            </w:r>
            <w:r w:rsidR="00527F6E">
              <w:rPr>
                <w:rFonts w:ascii="Century Gothic" w:hAnsi="Century Gothic" w:cs="Arial"/>
                <w:b/>
                <w:sz w:val="16"/>
                <w:szCs w:val="16"/>
              </w:rPr>
              <w:t>al punto 4 y 5 de este formulario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, la propuesta tiene mérito para clasificarse como de:</w:t>
            </w:r>
          </w:p>
        </w:tc>
      </w:tr>
      <w:tr w:rsidR="00E016B6" w:rsidRPr="00540D2C" w14:paraId="0A04C9B5" w14:textId="77777777" w:rsidTr="00212C19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F8C9" w14:textId="10F2589A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Bajo potencial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 xml:space="preserve"> (1.</w:t>
            </w:r>
            <w:r w:rsidR="00421057">
              <w:rPr>
                <w:rFonts w:ascii="Century Gothic" w:hAnsi="Century Gothic" w:cs="Arial"/>
                <w:b/>
                <w:sz w:val="16"/>
                <w:szCs w:val="16"/>
              </w:rPr>
              <w:t>0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 xml:space="preserve"> – 3.4 puntos)</w:t>
            </w:r>
          </w:p>
          <w:p w14:paraId="40D40B3E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1C00ECC" w14:textId="7182722F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Buen potencial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 xml:space="preserve"> (3.5 – 4.4 puntos)</w:t>
            </w:r>
          </w:p>
          <w:p w14:paraId="60046BFE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4AFDED8" w14:textId="31247E4D" w:rsidR="00E016B6" w:rsidRPr="00540D2C" w:rsidRDefault="00E016B6" w:rsidP="00426BBF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Alto potencial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 xml:space="preserve"> (4.5 – 5.0 puntos)</w:t>
            </w:r>
          </w:p>
        </w:tc>
      </w:tr>
    </w:tbl>
    <w:p w14:paraId="74BAD1EF" w14:textId="04FEBCA9" w:rsidR="00420566" w:rsidRDefault="00420566" w:rsidP="00E016B6">
      <w:pPr>
        <w:rPr>
          <w:rFonts w:ascii="Century Gothic" w:hAnsi="Century Gothic" w:cs="Arial"/>
          <w:sz w:val="16"/>
          <w:szCs w:val="16"/>
        </w:rPr>
      </w:pPr>
    </w:p>
    <w:p w14:paraId="727170BB" w14:textId="77777777" w:rsidR="00E016B6" w:rsidRPr="00540D2C" w:rsidRDefault="00E016B6" w:rsidP="00E016B6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016B6" w:rsidRPr="00540D2C" w14:paraId="3A162388" w14:textId="77777777" w:rsidTr="00212C19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E14ABF8" w14:textId="31CA76C3" w:rsidR="00E016B6" w:rsidRPr="00540D2C" w:rsidRDefault="00E016B6" w:rsidP="006743A9">
            <w:pPr>
              <w:pStyle w:val="Prrafodelista"/>
              <w:numPr>
                <w:ilvl w:val="1"/>
                <w:numId w:val="38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Recomienda la propuesta para su adjudicación</w:t>
            </w:r>
            <w:r w:rsidR="00716F01">
              <w:rPr>
                <w:rFonts w:ascii="Century Gothic" w:hAnsi="Century Gothic" w:cs="Arial"/>
                <w:b/>
                <w:sz w:val="16"/>
                <w:szCs w:val="16"/>
              </w:rPr>
              <w:t xml:space="preserve"> por parte de la SENACYT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</w:tr>
      <w:tr w:rsidR="00E016B6" w:rsidRPr="00540D2C" w14:paraId="38C25CEA" w14:textId="77777777" w:rsidTr="004C5352">
        <w:trPr>
          <w:trHeight w:val="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3148" w14:textId="24254626" w:rsidR="00E016B6" w:rsidRPr="004C5352" w:rsidRDefault="00E016B6" w:rsidP="004C5352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Sí</w:t>
            </w:r>
            <w:r w:rsidR="004C5352">
              <w:rPr>
                <w:rFonts w:ascii="Century Gothic" w:hAnsi="Century Gothic" w:cs="Arial"/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4C5352"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352"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="004C5352"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="004C5352"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No</w:t>
            </w:r>
          </w:p>
        </w:tc>
      </w:tr>
    </w:tbl>
    <w:p w14:paraId="13735AF9" w14:textId="77777777" w:rsidR="00E016B6" w:rsidRPr="00540D2C" w:rsidRDefault="00E016B6" w:rsidP="00E016B6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3"/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6"/>
      </w:tblGrid>
      <w:tr w:rsidR="00E016B6" w:rsidRPr="00540D2C" w14:paraId="7C89B23C" w14:textId="77777777" w:rsidTr="00212C19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14:paraId="4B75AD64" w14:textId="77777777" w:rsidR="00E016B6" w:rsidRPr="00540D2C" w:rsidRDefault="00E016B6" w:rsidP="006743A9">
            <w:pPr>
              <w:pStyle w:val="Prrafodelista"/>
              <w:numPr>
                <w:ilvl w:val="0"/>
                <w:numId w:val="38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br w:type="page"/>
              <w:t>COMENTARIOS DEL EVALUADOR SOBRE LA PROPUESTA</w:t>
            </w:r>
          </w:p>
        </w:tc>
      </w:tr>
      <w:tr w:rsidR="00AD6C99" w:rsidRPr="00540D2C" w14:paraId="35B571C2" w14:textId="77777777" w:rsidTr="00212C19">
        <w:trPr>
          <w:trHeight w:val="571"/>
        </w:trPr>
        <w:tc>
          <w:tcPr>
            <w:tcW w:w="5000" w:type="pct"/>
            <w:vAlign w:val="center"/>
          </w:tcPr>
          <w:p w14:paraId="0C355935" w14:textId="70B6E958" w:rsidR="00AD6C99" w:rsidRPr="00540D2C" w:rsidRDefault="00AD6C99" w:rsidP="00AD6C99">
            <w:pPr>
              <w:numPr>
                <w:ilvl w:val="1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¿Tiene alguna </w:t>
            </w:r>
            <w:r w:rsidR="00E110B8">
              <w:rPr>
                <w:rFonts w:ascii="Century Gothic" w:hAnsi="Century Gothic" w:cs="Arial"/>
                <w:sz w:val="16"/>
                <w:szCs w:val="16"/>
              </w:rPr>
              <w:t xml:space="preserve">opinión /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recomendación </w:t>
            </w:r>
            <w:r>
              <w:rPr>
                <w:rFonts w:ascii="Century Gothic" w:hAnsi="Century Gothic" w:cs="Arial"/>
                <w:sz w:val="16"/>
                <w:szCs w:val="16"/>
              </w:rPr>
              <w:t>general sobre la descripción de la propuesta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?  </w:t>
            </w:r>
            <w:r>
              <w:rPr>
                <w:rFonts w:ascii="Century Gothic" w:hAnsi="Century Gothic" w:cs="Arial"/>
                <w:sz w:val="16"/>
                <w:szCs w:val="16"/>
              </w:rPr>
              <w:t>(ANEXO 1)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24DC6257" w14:textId="77777777" w:rsidR="00AD6C99" w:rsidRPr="00AD6C99" w:rsidRDefault="00AD6C99" w:rsidP="00AD6C99">
            <w:pPr>
              <w:pStyle w:val="Prrafodelista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D6C99" w:rsidRPr="00540D2C" w14:paraId="00FC45D5" w14:textId="77777777" w:rsidTr="00212C19">
        <w:trPr>
          <w:trHeight w:val="571"/>
        </w:trPr>
        <w:tc>
          <w:tcPr>
            <w:tcW w:w="5000" w:type="pct"/>
            <w:vAlign w:val="center"/>
          </w:tcPr>
          <w:p w14:paraId="19F41512" w14:textId="65C060C4" w:rsidR="00AD6C99" w:rsidRPr="00540D2C" w:rsidRDefault="00AD6C99" w:rsidP="00AD6C99">
            <w:pPr>
              <w:numPr>
                <w:ilvl w:val="1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¿Tiene alguna </w:t>
            </w:r>
            <w:r w:rsidR="00E110B8">
              <w:rPr>
                <w:rFonts w:ascii="Century Gothic" w:hAnsi="Century Gothic" w:cs="Arial"/>
                <w:sz w:val="16"/>
                <w:szCs w:val="16"/>
              </w:rPr>
              <w:t xml:space="preserve">opinión /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recomendación </w:t>
            </w:r>
            <w:r>
              <w:rPr>
                <w:rFonts w:ascii="Century Gothic" w:hAnsi="Century Gothic" w:cs="Arial"/>
                <w:sz w:val="16"/>
                <w:szCs w:val="16"/>
              </w:rPr>
              <w:t>general sobre la descripción de</w:t>
            </w:r>
            <w:r>
              <w:rPr>
                <w:rFonts w:ascii="Century Gothic" w:hAnsi="Century Gothic" w:cs="Arial"/>
                <w:sz w:val="16"/>
                <w:szCs w:val="16"/>
              </w:rPr>
              <w:t>l proponente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? 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(ANEXO </w:t>
            </w: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  <w:r>
              <w:rPr>
                <w:rFonts w:ascii="Century Gothic" w:hAnsi="Century Gothic" w:cs="Arial"/>
                <w:sz w:val="16"/>
                <w:szCs w:val="16"/>
              </w:rPr>
              <w:t>)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640DD048" w14:textId="77777777" w:rsidR="00AD6C99" w:rsidRPr="00540D2C" w:rsidRDefault="00AD6C99" w:rsidP="00AD6C99">
            <w:pPr>
              <w:ind w:left="3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145CA647" w14:textId="77777777" w:rsidTr="00212C19">
        <w:trPr>
          <w:trHeight w:val="571"/>
        </w:trPr>
        <w:tc>
          <w:tcPr>
            <w:tcW w:w="5000" w:type="pct"/>
            <w:vAlign w:val="center"/>
          </w:tcPr>
          <w:p w14:paraId="436431CE" w14:textId="2A300BC9" w:rsidR="00E016B6" w:rsidRPr="00AD6C99" w:rsidRDefault="00E016B6" w:rsidP="00AD6C99">
            <w:pPr>
              <w:pStyle w:val="Prrafodelista"/>
              <w:numPr>
                <w:ilvl w:val="1"/>
                <w:numId w:val="38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AD6C99">
              <w:rPr>
                <w:rFonts w:ascii="Century Gothic" w:hAnsi="Century Gothic" w:cs="Arial"/>
                <w:sz w:val="16"/>
                <w:szCs w:val="16"/>
              </w:rPr>
              <w:t>¿El presupuesto presentado es adecuado y cumple con los objetos de gasto permitidos</w:t>
            </w:r>
            <w:r w:rsidR="00F83A39" w:rsidRPr="00AD6C9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F83A39" w:rsidRPr="00AD6C99">
              <w:rPr>
                <w:rFonts w:ascii="Century Gothic" w:hAnsi="Century Gothic" w:cs="Arial"/>
                <w:i/>
                <w:sz w:val="16"/>
                <w:szCs w:val="16"/>
              </w:rPr>
              <w:t>de la Resolución 191 del 31 de julio de 201</w:t>
            </w:r>
            <w:r w:rsidR="00525257" w:rsidRPr="00AD6C99">
              <w:rPr>
                <w:rFonts w:ascii="Century Gothic" w:hAnsi="Century Gothic" w:cs="Arial"/>
                <w:i/>
                <w:sz w:val="16"/>
                <w:szCs w:val="16"/>
              </w:rPr>
              <w:t>7 colocados en el formulario</w:t>
            </w:r>
            <w:r w:rsidRPr="00AD6C99">
              <w:rPr>
                <w:rFonts w:ascii="Century Gothic" w:hAnsi="Century Gothic" w:cs="Arial"/>
                <w:sz w:val="16"/>
                <w:szCs w:val="16"/>
              </w:rPr>
              <w:t>? Se justifican y describen los rubros de gastos solicitados.</w:t>
            </w:r>
          </w:p>
          <w:p w14:paraId="75D792A2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A215925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1C65C9DE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07FE12EF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4D03583B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5A0898D6" w14:textId="77777777" w:rsidTr="00212C19">
        <w:trPr>
          <w:trHeight w:val="571"/>
        </w:trPr>
        <w:tc>
          <w:tcPr>
            <w:tcW w:w="5000" w:type="pct"/>
            <w:vAlign w:val="center"/>
          </w:tcPr>
          <w:p w14:paraId="4163B946" w14:textId="4B3A90DE" w:rsidR="00E016B6" w:rsidRPr="00540D2C" w:rsidRDefault="00E016B6" w:rsidP="006743A9">
            <w:pPr>
              <w:numPr>
                <w:ilvl w:val="1"/>
                <w:numId w:val="38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¿El </w:t>
            </w:r>
            <w:r w:rsidR="00D2413A">
              <w:rPr>
                <w:rFonts w:ascii="Century Gothic" w:hAnsi="Century Gothic" w:cs="Arial"/>
                <w:sz w:val="16"/>
                <w:szCs w:val="16"/>
              </w:rPr>
              <w:t>Plan de Trabajo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presentado describe las actividades necesarias para realizar el proyecto?</w:t>
            </w:r>
          </w:p>
          <w:p w14:paraId="29C79736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900B1DB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5AB40416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C53A539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FF66188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2BD1B1D7" w14:textId="77777777" w:rsidTr="00212C19">
        <w:trPr>
          <w:trHeight w:val="571"/>
        </w:trPr>
        <w:tc>
          <w:tcPr>
            <w:tcW w:w="5000" w:type="pct"/>
            <w:vAlign w:val="center"/>
          </w:tcPr>
          <w:p w14:paraId="16DC4274" w14:textId="77777777" w:rsidR="00E016B6" w:rsidRPr="00540D2C" w:rsidRDefault="00E016B6" w:rsidP="006743A9">
            <w:pPr>
              <w:numPr>
                <w:ilvl w:val="1"/>
                <w:numId w:val="38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¿El cronograma es realista y contempla un tiempo apropiado para cada actividad?</w:t>
            </w:r>
          </w:p>
          <w:p w14:paraId="1AEE2785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D6EE8D1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62E6690C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1209D170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DB45FF3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271E0" w:rsidRPr="00540D2C" w14:paraId="673280A0" w14:textId="77777777" w:rsidTr="00212C19">
        <w:trPr>
          <w:trHeight w:val="571"/>
        </w:trPr>
        <w:tc>
          <w:tcPr>
            <w:tcW w:w="5000" w:type="pct"/>
            <w:vAlign w:val="center"/>
          </w:tcPr>
          <w:p w14:paraId="2A287375" w14:textId="30607DE5" w:rsidR="00C271E0" w:rsidRDefault="00C271E0" w:rsidP="006743A9">
            <w:pPr>
              <w:numPr>
                <w:ilvl w:val="1"/>
                <w:numId w:val="38"/>
              </w:num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En caso de presentarse </w:t>
            </w:r>
            <w:r w:rsidRPr="00C271E0">
              <w:rPr>
                <w:rFonts w:ascii="Century Gothic" w:hAnsi="Century Gothic" w:cs="Arial"/>
                <w:sz w:val="16"/>
                <w:szCs w:val="16"/>
              </w:rPr>
              <w:t>riesgos, dificultades o incertidumbres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="00807DE6">
              <w:rPr>
                <w:rFonts w:ascii="Century Gothic" w:hAnsi="Century Gothic" w:cs="Arial"/>
                <w:sz w:val="16"/>
                <w:szCs w:val="16"/>
              </w:rPr>
              <w:t>¿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la propuesta </w:t>
            </w:r>
            <w:r w:rsidR="00807DE6">
              <w:rPr>
                <w:rFonts w:ascii="Century Gothic" w:hAnsi="Century Gothic" w:cs="Arial"/>
                <w:sz w:val="16"/>
                <w:szCs w:val="16"/>
              </w:rPr>
              <w:t>plantea estrategias claras de mitigación?</w:t>
            </w:r>
          </w:p>
          <w:p w14:paraId="00CA8C18" w14:textId="77777777" w:rsidR="00DC16D3" w:rsidRDefault="00DC16D3" w:rsidP="00DC16D3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34E0587" w14:textId="77777777" w:rsidR="00807DE6" w:rsidRPr="00540D2C" w:rsidRDefault="00807DE6" w:rsidP="00807D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F20525">
              <w:rPr>
                <w:rFonts w:ascii="Century Gothic" w:hAnsi="Century Gothic" w:cs="Arial"/>
                <w:sz w:val="16"/>
                <w:szCs w:val="16"/>
              </w:rPr>
            </w:r>
            <w:r w:rsidR="00F20525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447F9142" w14:textId="77777777" w:rsidR="00807DE6" w:rsidRDefault="00807DE6" w:rsidP="00807DE6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E9B4F00" w14:textId="47A29D76" w:rsidR="00DC16D3" w:rsidRPr="00540D2C" w:rsidRDefault="00DC16D3" w:rsidP="00807DE6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71E69599" w14:textId="77777777" w:rsidTr="00212C19">
        <w:trPr>
          <w:trHeight w:val="619"/>
        </w:trPr>
        <w:tc>
          <w:tcPr>
            <w:tcW w:w="5000" w:type="pct"/>
            <w:vAlign w:val="center"/>
          </w:tcPr>
          <w:p w14:paraId="26A0404D" w14:textId="77777777" w:rsidR="00E016B6" w:rsidRPr="00540D2C" w:rsidRDefault="00E016B6" w:rsidP="006743A9">
            <w:pPr>
              <w:numPr>
                <w:ilvl w:val="1"/>
                <w:numId w:val="38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Opinión del evaluador y comentarios al (los) proponente(s).  </w:t>
            </w:r>
          </w:p>
          <w:p w14:paraId="1B3A4878" w14:textId="11C26168" w:rsidR="00E016B6" w:rsidRDefault="00E016B6" w:rsidP="00641A3A">
            <w:pPr>
              <w:ind w:left="360"/>
              <w:jc w:val="both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i/>
                <w:sz w:val="16"/>
                <w:szCs w:val="16"/>
              </w:rPr>
              <w:t>Este casillero es particularmente importante, pues le permite a la SENACYT brindar información al proponente acerca de las oportunidades de mejora de su propuesta</w:t>
            </w:r>
            <w:r w:rsidR="00821F48">
              <w:rPr>
                <w:rFonts w:ascii="Century Gothic" w:hAnsi="Century Gothic" w:cs="Arial"/>
                <w:i/>
                <w:sz w:val="16"/>
                <w:szCs w:val="16"/>
              </w:rPr>
              <w:t xml:space="preserve"> para futuras Convocatorias</w:t>
            </w:r>
            <w:r w:rsidR="00AD598B">
              <w:rPr>
                <w:rFonts w:ascii="Century Gothic" w:hAnsi="Century Gothic" w:cs="Arial"/>
                <w:i/>
                <w:sz w:val="16"/>
                <w:szCs w:val="16"/>
              </w:rPr>
              <w:t xml:space="preserve"> y/o </w:t>
            </w:r>
            <w:r w:rsidR="00870103">
              <w:rPr>
                <w:rFonts w:ascii="Century Gothic" w:hAnsi="Century Gothic" w:cs="Arial"/>
                <w:i/>
                <w:sz w:val="16"/>
                <w:szCs w:val="16"/>
              </w:rPr>
              <w:t>comentarios y sugerencias</w:t>
            </w:r>
            <w:r w:rsidR="005D120F">
              <w:rPr>
                <w:rFonts w:ascii="Century Gothic" w:hAnsi="Century Gothic" w:cs="Arial"/>
                <w:i/>
                <w:sz w:val="16"/>
                <w:szCs w:val="16"/>
              </w:rPr>
              <w:t xml:space="preserve">. </w:t>
            </w:r>
            <w:r w:rsidR="0039712A">
              <w:rPr>
                <w:rFonts w:ascii="Century Gothic" w:hAnsi="Century Gothic" w:cs="Arial"/>
                <w:i/>
                <w:sz w:val="16"/>
                <w:szCs w:val="16"/>
              </w:rPr>
              <w:t xml:space="preserve">Considere que esta información será enviada textualmente al (los) proponente </w:t>
            </w:r>
            <w:r w:rsidR="00821F48">
              <w:rPr>
                <w:rFonts w:ascii="Century Gothic" w:hAnsi="Century Gothic" w:cs="Arial"/>
                <w:i/>
                <w:sz w:val="16"/>
                <w:szCs w:val="16"/>
              </w:rPr>
              <w:t>(s)</w:t>
            </w:r>
            <w:r w:rsidR="00AC3D3C">
              <w:rPr>
                <w:rFonts w:ascii="Century Gothic" w:hAnsi="Century Gothic" w:cs="Arial"/>
                <w:i/>
                <w:sz w:val="16"/>
                <w:szCs w:val="16"/>
              </w:rPr>
              <w:t xml:space="preserve"> </w:t>
            </w:r>
            <w:r w:rsidR="00A6687C">
              <w:rPr>
                <w:rFonts w:ascii="Century Gothic" w:hAnsi="Century Gothic" w:cs="Arial"/>
                <w:i/>
                <w:sz w:val="16"/>
                <w:szCs w:val="16"/>
              </w:rPr>
              <w:t>de forma anónima</w:t>
            </w:r>
            <w:r w:rsidR="00821F48">
              <w:rPr>
                <w:rFonts w:ascii="Century Gothic" w:hAnsi="Century Gothic" w:cs="Arial"/>
                <w:i/>
                <w:sz w:val="16"/>
                <w:szCs w:val="16"/>
              </w:rPr>
              <w:t xml:space="preserve">. </w:t>
            </w:r>
            <w:r w:rsidR="0039712A">
              <w:rPr>
                <w:rFonts w:ascii="Century Gothic" w:hAnsi="Century Gothic" w:cs="Arial"/>
                <w:i/>
                <w:sz w:val="16"/>
                <w:szCs w:val="16"/>
              </w:rPr>
              <w:t xml:space="preserve"> </w:t>
            </w:r>
          </w:p>
          <w:p w14:paraId="24C02C34" w14:textId="77777777" w:rsidR="00A21725" w:rsidRPr="00A21725" w:rsidRDefault="00A21725" w:rsidP="00641A3A">
            <w:pPr>
              <w:ind w:left="3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CC18CC3" w14:textId="77777777" w:rsidR="00A21725" w:rsidRPr="00A21725" w:rsidRDefault="00A21725" w:rsidP="00641A3A">
            <w:pPr>
              <w:ind w:left="3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CC755AA" w14:textId="77777777" w:rsidR="00A21725" w:rsidRPr="00A21725" w:rsidRDefault="00A21725" w:rsidP="00DC16D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2DBC353" w14:textId="77777777" w:rsidR="00A21725" w:rsidRPr="00A21725" w:rsidRDefault="00A21725" w:rsidP="00641A3A">
            <w:pPr>
              <w:ind w:left="3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259184E" w14:textId="77777777" w:rsidR="00A21725" w:rsidRPr="00A21725" w:rsidRDefault="00A21725" w:rsidP="00641A3A">
            <w:pPr>
              <w:ind w:left="360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CCF907A" w14:textId="2F062B19" w:rsidR="00A21725" w:rsidRPr="00540D2C" w:rsidRDefault="00A21725" w:rsidP="00A21725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</w:p>
        </w:tc>
      </w:tr>
    </w:tbl>
    <w:p w14:paraId="14B476FB" w14:textId="5B56DFAB" w:rsidR="00855815" w:rsidRDefault="00855815">
      <w:pPr>
        <w:rPr>
          <w:rFonts w:ascii="Century Gothic" w:hAnsi="Century Gothic" w:cs="Arial"/>
          <w:b/>
          <w:sz w:val="18"/>
          <w:szCs w:val="18"/>
          <w:lang w:val="es-PA"/>
        </w:rPr>
      </w:pPr>
    </w:p>
    <w:sectPr w:rsidR="00855815" w:rsidSect="00ED4D06">
      <w:headerReference w:type="default" r:id="rId8"/>
      <w:footerReference w:type="default" r:id="rId9"/>
      <w:pgSz w:w="12240" w:h="15840" w:code="1"/>
      <w:pgMar w:top="720" w:right="720" w:bottom="720" w:left="720" w:header="1020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E2310" w14:textId="77777777" w:rsidR="0039591D" w:rsidRDefault="0039591D" w:rsidP="0043227D">
      <w:r>
        <w:separator/>
      </w:r>
    </w:p>
  </w:endnote>
  <w:endnote w:type="continuationSeparator" w:id="0">
    <w:p w14:paraId="189429FC" w14:textId="77777777" w:rsidR="0039591D" w:rsidRDefault="0039591D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1058" w14:textId="56096866" w:rsidR="00F66C49" w:rsidRDefault="00F66C49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 201</w:t>
    </w:r>
    <w:r w:rsidR="00913622">
      <w:rPr>
        <w:sz w:val="16"/>
        <w:szCs w:val="16"/>
      </w:rPr>
      <w:t>8</w:t>
    </w:r>
    <w:r>
      <w:rPr>
        <w:sz w:val="16"/>
        <w:szCs w:val="16"/>
      </w:rPr>
      <w:t>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FC6F3A">
      <w:rPr>
        <w:rStyle w:val="Nmerodepgina"/>
        <w:noProof/>
        <w:sz w:val="16"/>
        <w:szCs w:val="16"/>
      </w:rPr>
      <w:t>3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FC6F3A">
      <w:rPr>
        <w:rStyle w:val="Nmerodepgina"/>
        <w:noProof/>
        <w:sz w:val="16"/>
        <w:szCs w:val="16"/>
      </w:rPr>
      <w:t>3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3C98DB75" w14:textId="35CA24E8" w:rsidR="00F66C49" w:rsidRPr="00CA1BC5" w:rsidRDefault="00F66C49" w:rsidP="005F666C">
    <w:pPr>
      <w:pStyle w:val="Encabezado"/>
      <w:jc w:val="both"/>
      <w:rPr>
        <w:lang w:val="en-US"/>
      </w:rPr>
    </w:pPr>
    <w:r w:rsidRPr="00CC3B16">
      <w:rPr>
        <w:sz w:val="16"/>
        <w:szCs w:val="16"/>
        <w:lang w:val="pt-BR"/>
      </w:rPr>
      <w:t xml:space="preserve">Tel. </w:t>
    </w:r>
    <w:r>
      <w:rPr>
        <w:sz w:val="16"/>
        <w:szCs w:val="16"/>
        <w:lang w:val="pt-BR"/>
      </w:rPr>
      <w:t>517-0014 ext.</w:t>
    </w:r>
    <w:r w:rsidR="0039712A">
      <w:rPr>
        <w:sz w:val="16"/>
        <w:szCs w:val="16"/>
        <w:lang w:val="pt-BR"/>
      </w:rPr>
      <w:t>1049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="0039712A" w:rsidRPr="00624089">
        <w:rPr>
          <w:rStyle w:val="Hipervnculo"/>
          <w:sz w:val="16"/>
          <w:szCs w:val="16"/>
          <w:lang w:val="en-US"/>
        </w:rPr>
        <w:t>innovacionsocial2018@senacyt.gob.pa</w:t>
      </w:r>
    </w:hyperlink>
    <w:r w:rsidRPr="00771D18">
      <w:rPr>
        <w:sz w:val="16"/>
        <w:szCs w:val="16"/>
        <w:lang w:val="pt-BR"/>
      </w:rPr>
      <w:t xml:space="preserve">, 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  <w:p w14:paraId="4F27E906" w14:textId="37CED265" w:rsidR="00F66C49" w:rsidRPr="004C1C55" w:rsidRDefault="0039712A" w:rsidP="005F666C">
    <w:pPr>
      <w:pStyle w:val="Encabezado"/>
      <w:jc w:val="both"/>
      <w:rPr>
        <w:sz w:val="12"/>
        <w:szCs w:val="16"/>
      </w:rPr>
    </w:pPr>
    <w:r>
      <w:rPr>
        <w:sz w:val="16"/>
      </w:rPr>
      <w:t>CIS2018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B8D98" w14:textId="77777777" w:rsidR="0039591D" w:rsidRDefault="0039591D" w:rsidP="0043227D">
      <w:r>
        <w:separator/>
      </w:r>
    </w:p>
  </w:footnote>
  <w:footnote w:type="continuationSeparator" w:id="0">
    <w:p w14:paraId="6BF56CB1" w14:textId="77777777" w:rsidR="0039591D" w:rsidRDefault="0039591D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EE929" w14:textId="6C52E6BD" w:rsidR="00F66C49" w:rsidRDefault="00094D6D" w:rsidP="00094D6D">
    <w:pPr>
      <w:pStyle w:val="Encabezado"/>
      <w:tabs>
        <w:tab w:val="center" w:pos="5400"/>
      </w:tabs>
      <w:rPr>
        <w:noProof/>
      </w:rPr>
    </w:pPr>
    <w:r>
      <w:rPr>
        <w:noProof/>
        <w:sz w:val="8"/>
        <w:szCs w:val="8"/>
        <w:lang w:val="es-PA" w:eastAsia="es-PA"/>
      </w:rPr>
      <w:drawing>
        <wp:inline distT="0" distB="0" distL="0" distR="0" wp14:anchorId="17A27F22" wp14:editId="2415A96D">
          <wp:extent cx="1876425" cy="485775"/>
          <wp:effectExtent l="0" t="0" r="9525" b="9525"/>
          <wp:docPr id="7" name="Imagen 7" descr="\\192.168.0.10\id\NUEVA IMAGEN SENACYT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0\id\NUEVA IMAGEN SENACYT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0808">
      <w:rPr>
        <w:sz w:val="8"/>
        <w:szCs w:val="8"/>
      </w:rPr>
      <w:t xml:space="preserve">    </w:t>
    </w:r>
    <w:r>
      <w:rPr>
        <w:sz w:val="8"/>
        <w:szCs w:val="8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>
      <w:tab/>
    </w:r>
    <w:r w:rsidR="006D582D">
      <w:rPr>
        <w:noProof/>
      </w:rPr>
      <w:tab/>
    </w:r>
    <w:r w:rsidR="0011598C">
      <w:rPr>
        <w:noProof/>
        <w:lang w:val="es-PA" w:eastAsia="es-PA"/>
      </w:rPr>
      <w:drawing>
        <wp:inline distT="0" distB="0" distL="0" distR="0" wp14:anchorId="436AC630" wp14:editId="7241FE12">
          <wp:extent cx="882142" cy="505380"/>
          <wp:effectExtent l="0" t="0" r="0" b="9525"/>
          <wp:docPr id="8" name="Imagen 8" descr="Resultado de imagen de logo de gobierno nacional de panam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de gobierno nacional de panam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315" cy="558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87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378EC"/>
    <w:multiLevelType w:val="hybridMultilevel"/>
    <w:tmpl w:val="87728608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684"/>
    <w:multiLevelType w:val="hybridMultilevel"/>
    <w:tmpl w:val="935460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649"/>
    <w:multiLevelType w:val="hybridMultilevel"/>
    <w:tmpl w:val="2DD25D48"/>
    <w:lvl w:ilvl="0" w:tplc="180A0019">
      <w:start w:val="1"/>
      <w:numFmt w:val="lowerLetter"/>
      <w:lvlText w:val="%1."/>
      <w:lvlJc w:val="left"/>
      <w:pPr>
        <w:ind w:left="177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940183"/>
    <w:multiLevelType w:val="hybridMultilevel"/>
    <w:tmpl w:val="3EB2BB1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2CCF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310CEB"/>
    <w:multiLevelType w:val="multilevel"/>
    <w:tmpl w:val="DFB0E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D37EA"/>
    <w:multiLevelType w:val="hybridMultilevel"/>
    <w:tmpl w:val="9602402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76961"/>
    <w:multiLevelType w:val="hybridMultilevel"/>
    <w:tmpl w:val="1B2A7E46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014F1"/>
    <w:multiLevelType w:val="multilevel"/>
    <w:tmpl w:val="F75E5B9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0910B80"/>
    <w:multiLevelType w:val="multilevel"/>
    <w:tmpl w:val="356860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22821549"/>
    <w:multiLevelType w:val="multilevel"/>
    <w:tmpl w:val="1F1850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550BB"/>
    <w:multiLevelType w:val="hybridMultilevel"/>
    <w:tmpl w:val="B038C292"/>
    <w:lvl w:ilvl="0" w:tplc="180A000F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5A4CA5"/>
    <w:multiLevelType w:val="hybridMultilevel"/>
    <w:tmpl w:val="49884AD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B55A7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3A4520F5"/>
    <w:multiLevelType w:val="hybridMultilevel"/>
    <w:tmpl w:val="F86E2A8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6D0AA3"/>
    <w:multiLevelType w:val="hybridMultilevel"/>
    <w:tmpl w:val="85465612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A65A7"/>
    <w:multiLevelType w:val="hybridMultilevel"/>
    <w:tmpl w:val="C0981A14"/>
    <w:lvl w:ilvl="0" w:tplc="F60E201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74538"/>
    <w:multiLevelType w:val="multilevel"/>
    <w:tmpl w:val="414A06A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theme="minorHAnsi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2" w15:restartNumberingAfterBreak="0">
    <w:nsid w:val="48FA6C2C"/>
    <w:multiLevelType w:val="multilevel"/>
    <w:tmpl w:val="FA2C0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BD57922"/>
    <w:multiLevelType w:val="hybridMultilevel"/>
    <w:tmpl w:val="9FAC379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14D73"/>
    <w:multiLevelType w:val="hybridMultilevel"/>
    <w:tmpl w:val="DF78838E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76DF4"/>
    <w:multiLevelType w:val="hybridMultilevel"/>
    <w:tmpl w:val="7A2AFC1E"/>
    <w:lvl w:ilvl="0" w:tplc="C0062810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494" w:hanging="360"/>
      </w:pPr>
    </w:lvl>
    <w:lvl w:ilvl="2" w:tplc="180A001B" w:tentative="1">
      <w:start w:val="1"/>
      <w:numFmt w:val="lowerRoman"/>
      <w:lvlText w:val="%3."/>
      <w:lvlJc w:val="right"/>
      <w:pPr>
        <w:ind w:left="2214" w:hanging="180"/>
      </w:pPr>
    </w:lvl>
    <w:lvl w:ilvl="3" w:tplc="180A000F" w:tentative="1">
      <w:start w:val="1"/>
      <w:numFmt w:val="decimal"/>
      <w:lvlText w:val="%4."/>
      <w:lvlJc w:val="left"/>
      <w:pPr>
        <w:ind w:left="2934" w:hanging="360"/>
      </w:pPr>
    </w:lvl>
    <w:lvl w:ilvl="4" w:tplc="180A0019" w:tentative="1">
      <w:start w:val="1"/>
      <w:numFmt w:val="lowerLetter"/>
      <w:lvlText w:val="%5."/>
      <w:lvlJc w:val="left"/>
      <w:pPr>
        <w:ind w:left="3654" w:hanging="360"/>
      </w:pPr>
    </w:lvl>
    <w:lvl w:ilvl="5" w:tplc="180A001B" w:tentative="1">
      <w:start w:val="1"/>
      <w:numFmt w:val="lowerRoman"/>
      <w:lvlText w:val="%6."/>
      <w:lvlJc w:val="right"/>
      <w:pPr>
        <w:ind w:left="4374" w:hanging="180"/>
      </w:pPr>
    </w:lvl>
    <w:lvl w:ilvl="6" w:tplc="180A000F" w:tentative="1">
      <w:start w:val="1"/>
      <w:numFmt w:val="decimal"/>
      <w:lvlText w:val="%7."/>
      <w:lvlJc w:val="left"/>
      <w:pPr>
        <w:ind w:left="5094" w:hanging="360"/>
      </w:pPr>
    </w:lvl>
    <w:lvl w:ilvl="7" w:tplc="180A0019" w:tentative="1">
      <w:start w:val="1"/>
      <w:numFmt w:val="lowerLetter"/>
      <w:lvlText w:val="%8."/>
      <w:lvlJc w:val="left"/>
      <w:pPr>
        <w:ind w:left="5814" w:hanging="360"/>
      </w:pPr>
    </w:lvl>
    <w:lvl w:ilvl="8" w:tplc="1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52C04763"/>
    <w:multiLevelType w:val="hybridMultilevel"/>
    <w:tmpl w:val="B22CC2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575E4E"/>
    <w:multiLevelType w:val="hybridMultilevel"/>
    <w:tmpl w:val="5C0A7FC2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53809"/>
    <w:multiLevelType w:val="hybridMultilevel"/>
    <w:tmpl w:val="5F7EDAD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B922CD2"/>
    <w:multiLevelType w:val="hybridMultilevel"/>
    <w:tmpl w:val="6568B0D6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50E63"/>
    <w:multiLevelType w:val="hybridMultilevel"/>
    <w:tmpl w:val="420AE578"/>
    <w:lvl w:ilvl="0" w:tplc="1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28834FA"/>
    <w:multiLevelType w:val="hybridMultilevel"/>
    <w:tmpl w:val="496E74B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337E1"/>
    <w:multiLevelType w:val="hybridMultilevel"/>
    <w:tmpl w:val="2F0AEE4A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931F7"/>
    <w:multiLevelType w:val="multilevel"/>
    <w:tmpl w:val="1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501D5D"/>
    <w:multiLevelType w:val="hybridMultilevel"/>
    <w:tmpl w:val="5046FA9A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50416"/>
    <w:multiLevelType w:val="hybridMultilevel"/>
    <w:tmpl w:val="CED20C1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D79A3"/>
    <w:multiLevelType w:val="hybridMultilevel"/>
    <w:tmpl w:val="839C8C32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7"/>
  </w:num>
  <w:num w:numId="5">
    <w:abstractNumId w:val="35"/>
  </w:num>
  <w:num w:numId="6">
    <w:abstractNumId w:val="11"/>
  </w:num>
  <w:num w:numId="7">
    <w:abstractNumId w:val="25"/>
  </w:num>
  <w:num w:numId="8">
    <w:abstractNumId w:val="18"/>
  </w:num>
  <w:num w:numId="9">
    <w:abstractNumId w:val="31"/>
  </w:num>
  <w:num w:numId="10">
    <w:abstractNumId w:val="33"/>
  </w:num>
  <w:num w:numId="11">
    <w:abstractNumId w:val="21"/>
  </w:num>
  <w:num w:numId="12">
    <w:abstractNumId w:val="43"/>
  </w:num>
  <w:num w:numId="13">
    <w:abstractNumId w:val="26"/>
  </w:num>
  <w:num w:numId="14">
    <w:abstractNumId w:val="29"/>
  </w:num>
  <w:num w:numId="15">
    <w:abstractNumId w:val="0"/>
  </w:num>
  <w:num w:numId="16">
    <w:abstractNumId w:val="34"/>
  </w:num>
  <w:num w:numId="17">
    <w:abstractNumId w:val="40"/>
  </w:num>
  <w:num w:numId="18">
    <w:abstractNumId w:val="16"/>
  </w:num>
  <w:num w:numId="19">
    <w:abstractNumId w:val="15"/>
  </w:num>
  <w:num w:numId="20">
    <w:abstractNumId w:val="23"/>
  </w:num>
  <w:num w:numId="21">
    <w:abstractNumId w:val="36"/>
  </w:num>
  <w:num w:numId="22">
    <w:abstractNumId w:val="41"/>
  </w:num>
  <w:num w:numId="23">
    <w:abstractNumId w:val="28"/>
  </w:num>
  <w:num w:numId="24">
    <w:abstractNumId w:val="20"/>
  </w:num>
  <w:num w:numId="25">
    <w:abstractNumId w:val="2"/>
  </w:num>
  <w:num w:numId="26">
    <w:abstractNumId w:val="27"/>
  </w:num>
  <w:num w:numId="27">
    <w:abstractNumId w:val="13"/>
  </w:num>
  <w:num w:numId="28">
    <w:abstractNumId w:val="9"/>
  </w:num>
  <w:num w:numId="29">
    <w:abstractNumId w:val="39"/>
  </w:num>
  <w:num w:numId="30">
    <w:abstractNumId w:val="1"/>
  </w:num>
  <w:num w:numId="31">
    <w:abstractNumId w:val="32"/>
  </w:num>
  <w:num w:numId="32">
    <w:abstractNumId w:val="19"/>
  </w:num>
  <w:num w:numId="33">
    <w:abstractNumId w:val="30"/>
  </w:num>
  <w:num w:numId="34">
    <w:abstractNumId w:val="42"/>
  </w:num>
  <w:num w:numId="35">
    <w:abstractNumId w:val="3"/>
  </w:num>
  <w:num w:numId="36">
    <w:abstractNumId w:val="24"/>
  </w:num>
  <w:num w:numId="37">
    <w:abstractNumId w:val="37"/>
  </w:num>
  <w:num w:numId="38">
    <w:abstractNumId w:val="22"/>
  </w:num>
  <w:num w:numId="39">
    <w:abstractNumId w:val="6"/>
  </w:num>
  <w:num w:numId="40">
    <w:abstractNumId w:va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7"/>
  </w:num>
  <w:num w:numId="44">
    <w:abstractNumId w:val="38"/>
  </w:num>
  <w:num w:numId="4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2871"/>
    <w:rsid w:val="00003581"/>
    <w:rsid w:val="00003CE7"/>
    <w:rsid w:val="00007337"/>
    <w:rsid w:val="00007EE9"/>
    <w:rsid w:val="000118C0"/>
    <w:rsid w:val="00011B19"/>
    <w:rsid w:val="0003060A"/>
    <w:rsid w:val="00032F92"/>
    <w:rsid w:val="0004665B"/>
    <w:rsid w:val="0005166E"/>
    <w:rsid w:val="00071EA8"/>
    <w:rsid w:val="000814E2"/>
    <w:rsid w:val="00081A28"/>
    <w:rsid w:val="00087279"/>
    <w:rsid w:val="00092C29"/>
    <w:rsid w:val="00094D6D"/>
    <w:rsid w:val="000A198A"/>
    <w:rsid w:val="000A411D"/>
    <w:rsid w:val="000B36C4"/>
    <w:rsid w:val="000B398B"/>
    <w:rsid w:val="000B7C1D"/>
    <w:rsid w:val="000C2D8C"/>
    <w:rsid w:val="000C35FA"/>
    <w:rsid w:val="000C5F1E"/>
    <w:rsid w:val="000D2A75"/>
    <w:rsid w:val="000E1386"/>
    <w:rsid w:val="000E2880"/>
    <w:rsid w:val="000E47FB"/>
    <w:rsid w:val="000E49F5"/>
    <w:rsid w:val="000E4C4A"/>
    <w:rsid w:val="00100ABA"/>
    <w:rsid w:val="00100CF0"/>
    <w:rsid w:val="001022F8"/>
    <w:rsid w:val="00112E87"/>
    <w:rsid w:val="0011598C"/>
    <w:rsid w:val="00117CE4"/>
    <w:rsid w:val="00121719"/>
    <w:rsid w:val="001256CD"/>
    <w:rsid w:val="00151338"/>
    <w:rsid w:val="00153C6D"/>
    <w:rsid w:val="001609E6"/>
    <w:rsid w:val="00162112"/>
    <w:rsid w:val="0016221B"/>
    <w:rsid w:val="0016609E"/>
    <w:rsid w:val="001673D0"/>
    <w:rsid w:val="00167C1E"/>
    <w:rsid w:val="0017204F"/>
    <w:rsid w:val="001727F4"/>
    <w:rsid w:val="001758C2"/>
    <w:rsid w:val="001765F1"/>
    <w:rsid w:val="00191CCB"/>
    <w:rsid w:val="00192F0A"/>
    <w:rsid w:val="0019300A"/>
    <w:rsid w:val="0019508A"/>
    <w:rsid w:val="001A356A"/>
    <w:rsid w:val="001A3952"/>
    <w:rsid w:val="001A3D53"/>
    <w:rsid w:val="001C0509"/>
    <w:rsid w:val="001C246B"/>
    <w:rsid w:val="001C6AAC"/>
    <w:rsid w:val="001D52F3"/>
    <w:rsid w:val="001D7D56"/>
    <w:rsid w:val="001E0C5B"/>
    <w:rsid w:val="001E247D"/>
    <w:rsid w:val="001E51CA"/>
    <w:rsid w:val="001E7A90"/>
    <w:rsid w:val="001F28CD"/>
    <w:rsid w:val="001F4A84"/>
    <w:rsid w:val="001F64C5"/>
    <w:rsid w:val="001F7058"/>
    <w:rsid w:val="0020011E"/>
    <w:rsid w:val="00204167"/>
    <w:rsid w:val="0020449F"/>
    <w:rsid w:val="00212C19"/>
    <w:rsid w:val="0021504D"/>
    <w:rsid w:val="002160F6"/>
    <w:rsid w:val="00223C88"/>
    <w:rsid w:val="00230A22"/>
    <w:rsid w:val="0023111D"/>
    <w:rsid w:val="002321DB"/>
    <w:rsid w:val="0023234F"/>
    <w:rsid w:val="0023478A"/>
    <w:rsid w:val="00241B27"/>
    <w:rsid w:val="00244498"/>
    <w:rsid w:val="00247BAA"/>
    <w:rsid w:val="00253514"/>
    <w:rsid w:val="00253F08"/>
    <w:rsid w:val="00260F51"/>
    <w:rsid w:val="00261EC0"/>
    <w:rsid w:val="00262614"/>
    <w:rsid w:val="002635D6"/>
    <w:rsid w:val="00267804"/>
    <w:rsid w:val="00267B69"/>
    <w:rsid w:val="00271E1A"/>
    <w:rsid w:val="00273A8F"/>
    <w:rsid w:val="002821CA"/>
    <w:rsid w:val="0028326E"/>
    <w:rsid w:val="00286C7F"/>
    <w:rsid w:val="00287118"/>
    <w:rsid w:val="00296291"/>
    <w:rsid w:val="002967F1"/>
    <w:rsid w:val="002974F2"/>
    <w:rsid w:val="002A1F12"/>
    <w:rsid w:val="002A543B"/>
    <w:rsid w:val="002A7D0F"/>
    <w:rsid w:val="002B11B3"/>
    <w:rsid w:val="002B1E87"/>
    <w:rsid w:val="002B4EFE"/>
    <w:rsid w:val="002B5F65"/>
    <w:rsid w:val="002B73E5"/>
    <w:rsid w:val="002C6D9A"/>
    <w:rsid w:val="002C7DBC"/>
    <w:rsid w:val="002D2B52"/>
    <w:rsid w:val="002D585A"/>
    <w:rsid w:val="002F1161"/>
    <w:rsid w:val="002F614D"/>
    <w:rsid w:val="002F6C03"/>
    <w:rsid w:val="00303EED"/>
    <w:rsid w:val="003048E1"/>
    <w:rsid w:val="00305F22"/>
    <w:rsid w:val="00313E51"/>
    <w:rsid w:val="003156BA"/>
    <w:rsid w:val="00317104"/>
    <w:rsid w:val="00317A7C"/>
    <w:rsid w:val="003260D5"/>
    <w:rsid w:val="00340304"/>
    <w:rsid w:val="0034316E"/>
    <w:rsid w:val="00346FE0"/>
    <w:rsid w:val="003542C4"/>
    <w:rsid w:val="00360B57"/>
    <w:rsid w:val="00363AFE"/>
    <w:rsid w:val="00367E9B"/>
    <w:rsid w:val="0037226A"/>
    <w:rsid w:val="00374D1C"/>
    <w:rsid w:val="00377524"/>
    <w:rsid w:val="00381BBC"/>
    <w:rsid w:val="00383D3F"/>
    <w:rsid w:val="00386EE9"/>
    <w:rsid w:val="00387024"/>
    <w:rsid w:val="003901D9"/>
    <w:rsid w:val="00390D10"/>
    <w:rsid w:val="00391750"/>
    <w:rsid w:val="00395812"/>
    <w:rsid w:val="0039591D"/>
    <w:rsid w:val="003959F1"/>
    <w:rsid w:val="0039712A"/>
    <w:rsid w:val="003A13DF"/>
    <w:rsid w:val="003A3724"/>
    <w:rsid w:val="003A40B5"/>
    <w:rsid w:val="003A71D8"/>
    <w:rsid w:val="003B1242"/>
    <w:rsid w:val="003B36F6"/>
    <w:rsid w:val="003B4581"/>
    <w:rsid w:val="003C2F71"/>
    <w:rsid w:val="003C761D"/>
    <w:rsid w:val="003D021A"/>
    <w:rsid w:val="003E36B8"/>
    <w:rsid w:val="003E5C15"/>
    <w:rsid w:val="003F03B4"/>
    <w:rsid w:val="003F473C"/>
    <w:rsid w:val="003F4E28"/>
    <w:rsid w:val="0040232F"/>
    <w:rsid w:val="004049BF"/>
    <w:rsid w:val="00413F9A"/>
    <w:rsid w:val="004144D5"/>
    <w:rsid w:val="00420566"/>
    <w:rsid w:val="00421057"/>
    <w:rsid w:val="00424F5A"/>
    <w:rsid w:val="00426BBF"/>
    <w:rsid w:val="00430E9B"/>
    <w:rsid w:val="0043227D"/>
    <w:rsid w:val="00440AAD"/>
    <w:rsid w:val="00442B2A"/>
    <w:rsid w:val="00445217"/>
    <w:rsid w:val="0045322E"/>
    <w:rsid w:val="004536A4"/>
    <w:rsid w:val="0045445E"/>
    <w:rsid w:val="004549A3"/>
    <w:rsid w:val="004557E4"/>
    <w:rsid w:val="0045732E"/>
    <w:rsid w:val="00474805"/>
    <w:rsid w:val="00492392"/>
    <w:rsid w:val="004A1CD3"/>
    <w:rsid w:val="004A6BDA"/>
    <w:rsid w:val="004B5E8B"/>
    <w:rsid w:val="004C1C55"/>
    <w:rsid w:val="004C5352"/>
    <w:rsid w:val="004C58D8"/>
    <w:rsid w:val="004C6307"/>
    <w:rsid w:val="004D4F75"/>
    <w:rsid w:val="004E3B06"/>
    <w:rsid w:val="004E6A99"/>
    <w:rsid w:val="004F3D5E"/>
    <w:rsid w:val="004F43F2"/>
    <w:rsid w:val="004F6AAB"/>
    <w:rsid w:val="004F7CD8"/>
    <w:rsid w:val="00520C97"/>
    <w:rsid w:val="00525257"/>
    <w:rsid w:val="00526420"/>
    <w:rsid w:val="00527F6E"/>
    <w:rsid w:val="0053216F"/>
    <w:rsid w:val="00541685"/>
    <w:rsid w:val="00547384"/>
    <w:rsid w:val="0054753C"/>
    <w:rsid w:val="00552688"/>
    <w:rsid w:val="00554669"/>
    <w:rsid w:val="00557AE9"/>
    <w:rsid w:val="005620CC"/>
    <w:rsid w:val="005658DD"/>
    <w:rsid w:val="00565D00"/>
    <w:rsid w:val="00574BF3"/>
    <w:rsid w:val="00586EAC"/>
    <w:rsid w:val="005870AB"/>
    <w:rsid w:val="00593C05"/>
    <w:rsid w:val="00594A5A"/>
    <w:rsid w:val="005A3D13"/>
    <w:rsid w:val="005A6B04"/>
    <w:rsid w:val="005B2AC7"/>
    <w:rsid w:val="005B7911"/>
    <w:rsid w:val="005C7502"/>
    <w:rsid w:val="005D120F"/>
    <w:rsid w:val="005D3AE1"/>
    <w:rsid w:val="005D6E36"/>
    <w:rsid w:val="005E0B00"/>
    <w:rsid w:val="005E13F6"/>
    <w:rsid w:val="005E4308"/>
    <w:rsid w:val="005F0B10"/>
    <w:rsid w:val="005F2F6B"/>
    <w:rsid w:val="005F666C"/>
    <w:rsid w:val="005F780E"/>
    <w:rsid w:val="006037F6"/>
    <w:rsid w:val="00611E57"/>
    <w:rsid w:val="00612977"/>
    <w:rsid w:val="006162D0"/>
    <w:rsid w:val="00637878"/>
    <w:rsid w:val="00640685"/>
    <w:rsid w:val="006408E5"/>
    <w:rsid w:val="00644ABD"/>
    <w:rsid w:val="00647928"/>
    <w:rsid w:val="00655ED7"/>
    <w:rsid w:val="006647CB"/>
    <w:rsid w:val="00665A09"/>
    <w:rsid w:val="00666625"/>
    <w:rsid w:val="00666CC4"/>
    <w:rsid w:val="006743A9"/>
    <w:rsid w:val="0067581A"/>
    <w:rsid w:val="00680F15"/>
    <w:rsid w:val="00686B83"/>
    <w:rsid w:val="00694199"/>
    <w:rsid w:val="006A02F6"/>
    <w:rsid w:val="006A395D"/>
    <w:rsid w:val="006A41FB"/>
    <w:rsid w:val="006A6858"/>
    <w:rsid w:val="006B02C5"/>
    <w:rsid w:val="006B299B"/>
    <w:rsid w:val="006B68A4"/>
    <w:rsid w:val="006B68EE"/>
    <w:rsid w:val="006C02AA"/>
    <w:rsid w:val="006C31E7"/>
    <w:rsid w:val="006D1182"/>
    <w:rsid w:val="006D4789"/>
    <w:rsid w:val="006D53E3"/>
    <w:rsid w:val="006D582D"/>
    <w:rsid w:val="006F0CC0"/>
    <w:rsid w:val="006F101D"/>
    <w:rsid w:val="006F1EAB"/>
    <w:rsid w:val="006F3FF3"/>
    <w:rsid w:val="007050FB"/>
    <w:rsid w:val="00705E91"/>
    <w:rsid w:val="00707FF6"/>
    <w:rsid w:val="00710C58"/>
    <w:rsid w:val="00712DC6"/>
    <w:rsid w:val="00716811"/>
    <w:rsid w:val="00716F01"/>
    <w:rsid w:val="00725D9D"/>
    <w:rsid w:val="00734EB1"/>
    <w:rsid w:val="007354FB"/>
    <w:rsid w:val="00737C13"/>
    <w:rsid w:val="00740084"/>
    <w:rsid w:val="0074133C"/>
    <w:rsid w:val="00750577"/>
    <w:rsid w:val="00750E85"/>
    <w:rsid w:val="0075409D"/>
    <w:rsid w:val="007542C1"/>
    <w:rsid w:val="00756AA9"/>
    <w:rsid w:val="00760340"/>
    <w:rsid w:val="00760F34"/>
    <w:rsid w:val="007626F3"/>
    <w:rsid w:val="007759AB"/>
    <w:rsid w:val="00797E0F"/>
    <w:rsid w:val="007A029C"/>
    <w:rsid w:val="007A7A6A"/>
    <w:rsid w:val="007B673D"/>
    <w:rsid w:val="007B74E7"/>
    <w:rsid w:val="007C092D"/>
    <w:rsid w:val="007D11B9"/>
    <w:rsid w:val="007E0434"/>
    <w:rsid w:val="007E3A73"/>
    <w:rsid w:val="007E7C21"/>
    <w:rsid w:val="008007B8"/>
    <w:rsid w:val="008071F2"/>
    <w:rsid w:val="00807DE6"/>
    <w:rsid w:val="00813056"/>
    <w:rsid w:val="008131A3"/>
    <w:rsid w:val="00813574"/>
    <w:rsid w:val="00813DDF"/>
    <w:rsid w:val="00821F48"/>
    <w:rsid w:val="0082210E"/>
    <w:rsid w:val="00822483"/>
    <w:rsid w:val="00827686"/>
    <w:rsid w:val="008347D0"/>
    <w:rsid w:val="00841E36"/>
    <w:rsid w:val="008424C4"/>
    <w:rsid w:val="00844326"/>
    <w:rsid w:val="0085014F"/>
    <w:rsid w:val="00854435"/>
    <w:rsid w:val="00855815"/>
    <w:rsid w:val="00860B29"/>
    <w:rsid w:val="00870103"/>
    <w:rsid w:val="00873F15"/>
    <w:rsid w:val="00877FDC"/>
    <w:rsid w:val="00883E2F"/>
    <w:rsid w:val="00885CB8"/>
    <w:rsid w:val="00885DF3"/>
    <w:rsid w:val="008A1019"/>
    <w:rsid w:val="008A27B6"/>
    <w:rsid w:val="008A3BA3"/>
    <w:rsid w:val="008A59F6"/>
    <w:rsid w:val="008B128A"/>
    <w:rsid w:val="008B39C9"/>
    <w:rsid w:val="008C090E"/>
    <w:rsid w:val="008C6110"/>
    <w:rsid w:val="008C6345"/>
    <w:rsid w:val="008D14E1"/>
    <w:rsid w:val="008D3BCE"/>
    <w:rsid w:val="008D46C8"/>
    <w:rsid w:val="008E2BFD"/>
    <w:rsid w:val="008E51BB"/>
    <w:rsid w:val="008E6654"/>
    <w:rsid w:val="008F2A27"/>
    <w:rsid w:val="008F6DC4"/>
    <w:rsid w:val="008F7268"/>
    <w:rsid w:val="00902433"/>
    <w:rsid w:val="0090339F"/>
    <w:rsid w:val="00913622"/>
    <w:rsid w:val="00915106"/>
    <w:rsid w:val="00915D52"/>
    <w:rsid w:val="00915E8C"/>
    <w:rsid w:val="00920B36"/>
    <w:rsid w:val="00920BF1"/>
    <w:rsid w:val="00921944"/>
    <w:rsid w:val="00925E47"/>
    <w:rsid w:val="009308C3"/>
    <w:rsid w:val="0094488A"/>
    <w:rsid w:val="00946063"/>
    <w:rsid w:val="009463EE"/>
    <w:rsid w:val="00952059"/>
    <w:rsid w:val="009725B9"/>
    <w:rsid w:val="009841C0"/>
    <w:rsid w:val="009876DF"/>
    <w:rsid w:val="009900AF"/>
    <w:rsid w:val="0099047E"/>
    <w:rsid w:val="009A2D2D"/>
    <w:rsid w:val="009A3A25"/>
    <w:rsid w:val="009A3FE2"/>
    <w:rsid w:val="009A5828"/>
    <w:rsid w:val="009B0078"/>
    <w:rsid w:val="009B279C"/>
    <w:rsid w:val="009B36B8"/>
    <w:rsid w:val="009B4810"/>
    <w:rsid w:val="009C029C"/>
    <w:rsid w:val="009C461E"/>
    <w:rsid w:val="009C4F28"/>
    <w:rsid w:val="009D14A5"/>
    <w:rsid w:val="009E3251"/>
    <w:rsid w:val="009E3278"/>
    <w:rsid w:val="009E5059"/>
    <w:rsid w:val="009E711A"/>
    <w:rsid w:val="009F57E5"/>
    <w:rsid w:val="009F5AB6"/>
    <w:rsid w:val="00A05A31"/>
    <w:rsid w:val="00A073DB"/>
    <w:rsid w:val="00A13869"/>
    <w:rsid w:val="00A15045"/>
    <w:rsid w:val="00A16D76"/>
    <w:rsid w:val="00A21725"/>
    <w:rsid w:val="00A23D4A"/>
    <w:rsid w:val="00A2720C"/>
    <w:rsid w:val="00A30052"/>
    <w:rsid w:val="00A3257E"/>
    <w:rsid w:val="00A332F9"/>
    <w:rsid w:val="00A36F48"/>
    <w:rsid w:val="00A430B8"/>
    <w:rsid w:val="00A52BE5"/>
    <w:rsid w:val="00A6687C"/>
    <w:rsid w:val="00A824FC"/>
    <w:rsid w:val="00A83509"/>
    <w:rsid w:val="00A843ED"/>
    <w:rsid w:val="00A866BA"/>
    <w:rsid w:val="00A87F28"/>
    <w:rsid w:val="00A90266"/>
    <w:rsid w:val="00AA290F"/>
    <w:rsid w:val="00AA44DF"/>
    <w:rsid w:val="00AB5F63"/>
    <w:rsid w:val="00AB7D9C"/>
    <w:rsid w:val="00AC1444"/>
    <w:rsid w:val="00AC2403"/>
    <w:rsid w:val="00AC2A7E"/>
    <w:rsid w:val="00AC3D3C"/>
    <w:rsid w:val="00AC52A7"/>
    <w:rsid w:val="00AC5C88"/>
    <w:rsid w:val="00AC7004"/>
    <w:rsid w:val="00AD0AE4"/>
    <w:rsid w:val="00AD1B51"/>
    <w:rsid w:val="00AD1D1C"/>
    <w:rsid w:val="00AD5559"/>
    <w:rsid w:val="00AD598B"/>
    <w:rsid w:val="00AD6C99"/>
    <w:rsid w:val="00AD7913"/>
    <w:rsid w:val="00AE1DE5"/>
    <w:rsid w:val="00AE30C0"/>
    <w:rsid w:val="00AF2082"/>
    <w:rsid w:val="00AF47FE"/>
    <w:rsid w:val="00AF6C64"/>
    <w:rsid w:val="00B11C6F"/>
    <w:rsid w:val="00B15C11"/>
    <w:rsid w:val="00B170B7"/>
    <w:rsid w:val="00B17B94"/>
    <w:rsid w:val="00B22039"/>
    <w:rsid w:val="00B26285"/>
    <w:rsid w:val="00B3192A"/>
    <w:rsid w:val="00B355BA"/>
    <w:rsid w:val="00B36056"/>
    <w:rsid w:val="00B361DE"/>
    <w:rsid w:val="00B45138"/>
    <w:rsid w:val="00B4775A"/>
    <w:rsid w:val="00B53D6F"/>
    <w:rsid w:val="00B53FA7"/>
    <w:rsid w:val="00B55830"/>
    <w:rsid w:val="00B61796"/>
    <w:rsid w:val="00B6448A"/>
    <w:rsid w:val="00B64CF1"/>
    <w:rsid w:val="00B726AB"/>
    <w:rsid w:val="00B767E7"/>
    <w:rsid w:val="00B76A8C"/>
    <w:rsid w:val="00B81708"/>
    <w:rsid w:val="00B817A4"/>
    <w:rsid w:val="00B92DFA"/>
    <w:rsid w:val="00B94B46"/>
    <w:rsid w:val="00B97974"/>
    <w:rsid w:val="00B97DBE"/>
    <w:rsid w:val="00BA465D"/>
    <w:rsid w:val="00BA4FCF"/>
    <w:rsid w:val="00BA5FB6"/>
    <w:rsid w:val="00BB36A2"/>
    <w:rsid w:val="00BB6086"/>
    <w:rsid w:val="00BC0CFE"/>
    <w:rsid w:val="00BC1140"/>
    <w:rsid w:val="00BC1440"/>
    <w:rsid w:val="00BC37F3"/>
    <w:rsid w:val="00BD7E56"/>
    <w:rsid w:val="00BE1213"/>
    <w:rsid w:val="00BE20D7"/>
    <w:rsid w:val="00BE7E97"/>
    <w:rsid w:val="00BF062B"/>
    <w:rsid w:val="00BF3098"/>
    <w:rsid w:val="00BF5481"/>
    <w:rsid w:val="00C027D9"/>
    <w:rsid w:val="00C066E5"/>
    <w:rsid w:val="00C06BCE"/>
    <w:rsid w:val="00C166F1"/>
    <w:rsid w:val="00C2361D"/>
    <w:rsid w:val="00C24853"/>
    <w:rsid w:val="00C2530D"/>
    <w:rsid w:val="00C25450"/>
    <w:rsid w:val="00C266C2"/>
    <w:rsid w:val="00C271E0"/>
    <w:rsid w:val="00C30B5E"/>
    <w:rsid w:val="00C32325"/>
    <w:rsid w:val="00C3756D"/>
    <w:rsid w:val="00C409F1"/>
    <w:rsid w:val="00C47BB2"/>
    <w:rsid w:val="00C51978"/>
    <w:rsid w:val="00C548F8"/>
    <w:rsid w:val="00C60637"/>
    <w:rsid w:val="00C64F6A"/>
    <w:rsid w:val="00C72E13"/>
    <w:rsid w:val="00C72E4C"/>
    <w:rsid w:val="00C7668A"/>
    <w:rsid w:val="00C87574"/>
    <w:rsid w:val="00C90999"/>
    <w:rsid w:val="00C929CB"/>
    <w:rsid w:val="00C955AC"/>
    <w:rsid w:val="00C97C1D"/>
    <w:rsid w:val="00CA06BF"/>
    <w:rsid w:val="00CA1BC5"/>
    <w:rsid w:val="00CA1D05"/>
    <w:rsid w:val="00CA4144"/>
    <w:rsid w:val="00CA512E"/>
    <w:rsid w:val="00CA5430"/>
    <w:rsid w:val="00CA6A16"/>
    <w:rsid w:val="00CA717C"/>
    <w:rsid w:val="00CB0743"/>
    <w:rsid w:val="00CB1D8F"/>
    <w:rsid w:val="00CB25FD"/>
    <w:rsid w:val="00CB5659"/>
    <w:rsid w:val="00CB7D15"/>
    <w:rsid w:val="00CC3B16"/>
    <w:rsid w:val="00CD14DC"/>
    <w:rsid w:val="00CD2815"/>
    <w:rsid w:val="00CD5023"/>
    <w:rsid w:val="00CD5FA2"/>
    <w:rsid w:val="00CD7959"/>
    <w:rsid w:val="00CE086B"/>
    <w:rsid w:val="00CE24B5"/>
    <w:rsid w:val="00CE30AD"/>
    <w:rsid w:val="00CF0887"/>
    <w:rsid w:val="00CF1C5A"/>
    <w:rsid w:val="00CF3B93"/>
    <w:rsid w:val="00CF41C2"/>
    <w:rsid w:val="00CF502D"/>
    <w:rsid w:val="00D01F17"/>
    <w:rsid w:val="00D04117"/>
    <w:rsid w:val="00D0757B"/>
    <w:rsid w:val="00D2413A"/>
    <w:rsid w:val="00D2529A"/>
    <w:rsid w:val="00D26532"/>
    <w:rsid w:val="00D344E3"/>
    <w:rsid w:val="00D34676"/>
    <w:rsid w:val="00D34E95"/>
    <w:rsid w:val="00D375A2"/>
    <w:rsid w:val="00D37AE3"/>
    <w:rsid w:val="00D41BA7"/>
    <w:rsid w:val="00D50BF5"/>
    <w:rsid w:val="00D549A4"/>
    <w:rsid w:val="00D55FD0"/>
    <w:rsid w:val="00D64C38"/>
    <w:rsid w:val="00D66112"/>
    <w:rsid w:val="00D6685F"/>
    <w:rsid w:val="00D718F0"/>
    <w:rsid w:val="00D727C3"/>
    <w:rsid w:val="00D72C7A"/>
    <w:rsid w:val="00D7415A"/>
    <w:rsid w:val="00D75E4D"/>
    <w:rsid w:val="00D87185"/>
    <w:rsid w:val="00D90A7E"/>
    <w:rsid w:val="00D9414D"/>
    <w:rsid w:val="00DA0525"/>
    <w:rsid w:val="00DA3CD3"/>
    <w:rsid w:val="00DA6D74"/>
    <w:rsid w:val="00DB122B"/>
    <w:rsid w:val="00DB67AA"/>
    <w:rsid w:val="00DC01FD"/>
    <w:rsid w:val="00DC149B"/>
    <w:rsid w:val="00DC16D3"/>
    <w:rsid w:val="00DC2268"/>
    <w:rsid w:val="00DC248C"/>
    <w:rsid w:val="00DD0454"/>
    <w:rsid w:val="00DD4FDB"/>
    <w:rsid w:val="00DD532E"/>
    <w:rsid w:val="00DD79F2"/>
    <w:rsid w:val="00DE44D2"/>
    <w:rsid w:val="00DF2CF5"/>
    <w:rsid w:val="00E00B47"/>
    <w:rsid w:val="00E00E63"/>
    <w:rsid w:val="00E016B6"/>
    <w:rsid w:val="00E04E90"/>
    <w:rsid w:val="00E110B8"/>
    <w:rsid w:val="00E16517"/>
    <w:rsid w:val="00E167F2"/>
    <w:rsid w:val="00E254A6"/>
    <w:rsid w:val="00E30526"/>
    <w:rsid w:val="00E31474"/>
    <w:rsid w:val="00E33CBC"/>
    <w:rsid w:val="00E346A7"/>
    <w:rsid w:val="00E40DFF"/>
    <w:rsid w:val="00E41F7A"/>
    <w:rsid w:val="00E47FC9"/>
    <w:rsid w:val="00E611BD"/>
    <w:rsid w:val="00E6180F"/>
    <w:rsid w:val="00E640C4"/>
    <w:rsid w:val="00E64202"/>
    <w:rsid w:val="00E81A44"/>
    <w:rsid w:val="00E81EBA"/>
    <w:rsid w:val="00E9690E"/>
    <w:rsid w:val="00EB0183"/>
    <w:rsid w:val="00EB4C58"/>
    <w:rsid w:val="00EC101D"/>
    <w:rsid w:val="00EC15EE"/>
    <w:rsid w:val="00EC5E4A"/>
    <w:rsid w:val="00EC6173"/>
    <w:rsid w:val="00EC6632"/>
    <w:rsid w:val="00ED4D06"/>
    <w:rsid w:val="00EE037D"/>
    <w:rsid w:val="00EE0A08"/>
    <w:rsid w:val="00EE435B"/>
    <w:rsid w:val="00EE48D7"/>
    <w:rsid w:val="00EF5367"/>
    <w:rsid w:val="00EF6C08"/>
    <w:rsid w:val="00EF71C3"/>
    <w:rsid w:val="00F01309"/>
    <w:rsid w:val="00F03157"/>
    <w:rsid w:val="00F06BA3"/>
    <w:rsid w:val="00F16E47"/>
    <w:rsid w:val="00F17091"/>
    <w:rsid w:val="00F20525"/>
    <w:rsid w:val="00F21E12"/>
    <w:rsid w:val="00F2265A"/>
    <w:rsid w:val="00F235BC"/>
    <w:rsid w:val="00F24291"/>
    <w:rsid w:val="00F300A5"/>
    <w:rsid w:val="00F336A6"/>
    <w:rsid w:val="00F40A51"/>
    <w:rsid w:val="00F4167C"/>
    <w:rsid w:val="00F41E01"/>
    <w:rsid w:val="00F4243B"/>
    <w:rsid w:val="00F42BFD"/>
    <w:rsid w:val="00F44BDC"/>
    <w:rsid w:val="00F450BB"/>
    <w:rsid w:val="00F4763F"/>
    <w:rsid w:val="00F5232E"/>
    <w:rsid w:val="00F600C3"/>
    <w:rsid w:val="00F61A62"/>
    <w:rsid w:val="00F64BDA"/>
    <w:rsid w:val="00F66C49"/>
    <w:rsid w:val="00F71612"/>
    <w:rsid w:val="00F83A39"/>
    <w:rsid w:val="00F919B8"/>
    <w:rsid w:val="00F96675"/>
    <w:rsid w:val="00F9736C"/>
    <w:rsid w:val="00FB3B1F"/>
    <w:rsid w:val="00FB5484"/>
    <w:rsid w:val="00FC1352"/>
    <w:rsid w:val="00FC5EB1"/>
    <w:rsid w:val="00FC6DFB"/>
    <w:rsid w:val="00FC6F3A"/>
    <w:rsid w:val="00FD35E4"/>
    <w:rsid w:val="00FD7601"/>
    <w:rsid w:val="00FE1D6E"/>
    <w:rsid w:val="00FE2020"/>
    <w:rsid w:val="00FE252D"/>
    <w:rsid w:val="00FE2A93"/>
    <w:rsid w:val="00FE54EE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8354F16"/>
  <w15:docId w15:val="{48AB42CF-AB08-4419-9774-B88DCE42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paragraph" w:styleId="Ttulo1">
    <w:name w:val="heading 1"/>
    <w:basedOn w:val="Prrafodelista"/>
    <w:next w:val="Normal"/>
    <w:link w:val="Ttulo1Car"/>
    <w:qFormat/>
    <w:rsid w:val="008E6654"/>
    <w:pPr>
      <w:numPr>
        <w:numId w:val="1"/>
      </w:numPr>
      <w:tabs>
        <w:tab w:val="left" w:pos="142"/>
        <w:tab w:val="left" w:pos="284"/>
      </w:tabs>
      <w:ind w:right="-22"/>
      <w:jc w:val="both"/>
      <w:outlineLvl w:val="0"/>
    </w:pPr>
    <w:rPr>
      <w:rFonts w:ascii="Century Gothic" w:hAnsi="Century Gothic" w:cs="Arial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  <w:style w:type="paragraph" w:customStyle="1" w:styleId="Sinespaciado1">
    <w:name w:val="Sin espaciado1"/>
    <w:uiPriority w:val="1"/>
    <w:semiHidden/>
    <w:qFormat/>
    <w:rsid w:val="00D26532"/>
    <w:rPr>
      <w:rFonts w:ascii="Calibri" w:eastAsia="Calibri" w:hAnsi="Calibri"/>
      <w:sz w:val="22"/>
      <w:szCs w:val="22"/>
      <w:lang w:val="es-ES"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D2653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tulo1Car">
    <w:name w:val="Título 1 Car"/>
    <w:basedOn w:val="Fuentedeprrafopredeter"/>
    <w:link w:val="Ttulo1"/>
    <w:rsid w:val="008E6654"/>
    <w:rPr>
      <w:rFonts w:ascii="Century Gothic" w:hAnsi="Century Gothic" w:cs="Arial"/>
      <w:b/>
      <w:sz w:val="18"/>
      <w:szCs w:val="18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97C1D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7C1D"/>
    <w:rPr>
      <w:rFonts w:ascii="Lucida Grande" w:hAnsi="Lucida Grande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97C1D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innovacionsocial2018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15D6-5DB3-4658-85BD-62F48230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9071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Mariabel Dutari</cp:lastModifiedBy>
  <cp:revision>234</cp:revision>
  <cp:lastPrinted>2018-07-02T16:59:00Z</cp:lastPrinted>
  <dcterms:created xsi:type="dcterms:W3CDTF">2018-06-04T16:50:00Z</dcterms:created>
  <dcterms:modified xsi:type="dcterms:W3CDTF">2018-07-03T16:34:00Z</dcterms:modified>
</cp:coreProperties>
</file>