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717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02581D" w:rsidP="001D3D95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BDIBC-2018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6872F4">
        <w:trPr>
          <w:trHeight w:val="1037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80324" w:rsidRDefault="006872F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980324">
              <w:rPr>
                <w:sz w:val="14"/>
                <w:lang w:val="es-ES"/>
              </w:rPr>
              <w:t>. ESTADO CIVIL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80324" w:rsidRDefault="006872F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80324">
              <w:rPr>
                <w:sz w:val="14"/>
                <w:lang w:val="es-ES"/>
              </w:rPr>
              <w:t>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8101A1" w:rsidRPr="00E4718C" w:rsidTr="009F2F89">
        <w:trPr>
          <w:trHeight w:val="733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Pr="00FE3C63" w:rsidRDefault="00F131F2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6872F4">
              <w:rPr>
                <w:rFonts w:cs="Arial"/>
                <w:sz w:val="14"/>
                <w:szCs w:val="14"/>
                <w:lang w:val="es-PA"/>
              </w:rPr>
              <w:t>3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Pr="00FE3C63" w:rsidRDefault="00DE6BB4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</w:p>
          <w:tbl>
            <w:tblPr>
              <w:tblW w:w="50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4699"/>
            </w:tblGrid>
            <w:tr w:rsidR="006872F4" w:rsidRPr="00FE3C63" w:rsidTr="006872F4">
              <w:trPr>
                <w:trHeight w:val="1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72F4" w:rsidRPr="00FE3C63" w:rsidRDefault="006872F4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72F4" w:rsidRPr="00FE3C63" w:rsidRDefault="006872F4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DOCTORADO EN INVESTIGACIÓN BIOMÉDICA Y CLÍNICA</w:t>
                  </w:r>
                </w:p>
              </w:tc>
            </w:tr>
          </w:tbl>
          <w:p w:rsidR="00A0720F" w:rsidRPr="00A80D36" w:rsidRDefault="00F131F2" w:rsidP="00BF6C20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</w:t>
            </w:r>
          </w:p>
        </w:tc>
      </w:tr>
      <w:tr w:rsidR="00332A4E" w:rsidRPr="00047D04" w:rsidTr="00082050">
        <w:trPr>
          <w:trHeight w:hRule="exact" w:val="87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6872F4">
              <w:rPr>
                <w:sz w:val="14"/>
                <w:lang w:val="es-ES"/>
              </w:rPr>
              <w:t>4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OBTENIDOS </w:t>
            </w:r>
            <w:r w:rsidR="00332A4E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8A48D8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shapetype w14:anchorId="7A9AF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6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</w:tc>
        <w:bookmarkStart w:id="9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</w:tc>
        <w:bookmarkStart w:id="13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  <w:bookmarkStart w:id="17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</w:tr>
      <w:tr w:rsidR="00332A4E" w:rsidRPr="00B8088A" w:rsidTr="00082050">
        <w:trPr>
          <w:trHeight w:val="542"/>
        </w:trPr>
        <w:tc>
          <w:tcPr>
            <w:tcW w:w="5000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6872F4">
              <w:rPr>
                <w:sz w:val="14"/>
                <w:lang w:val="es-ES"/>
              </w:rPr>
              <w:t>5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18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6872F4" w:rsidRPr="00047D04" w:rsidTr="006872F4">
        <w:trPr>
          <w:trHeight w:val="73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72F4" w:rsidRDefault="006872F4" w:rsidP="006872F4">
            <w:r w:rsidRPr="006872F4">
              <w:rPr>
                <w:color w:val="000000"/>
                <w:sz w:val="16"/>
                <w:lang w:val="es-ES"/>
              </w:rPr>
              <w:t>16. ANEX</w:t>
            </w:r>
            <w:r>
              <w:rPr>
                <w:color w:val="000000"/>
                <w:sz w:val="16"/>
                <w:lang w:val="es-ES"/>
              </w:rPr>
              <w:t xml:space="preserve">E </w:t>
            </w:r>
            <w:r w:rsidRPr="006872F4">
              <w:rPr>
                <w:color w:val="000000"/>
                <w:sz w:val="16"/>
                <w:lang w:val="es-ES"/>
              </w:rPr>
              <w:t>ANTEPROYECTO DE TESIS DOCTORAL, QUE CONSISTE EN UN BREVE PLANTEAMIENTO DEL PROBLEMA QUE LE INTERESA INVESTIGAR, LA MOTIVACIÓN POR ESTE PROBLEMA Y SU RELEVANCIA CIENTÍFICA Y DE PERTINENCIA SOCIAL.</w:t>
            </w:r>
          </w:p>
        </w:tc>
      </w:tr>
      <w:tr w:rsidR="00ED36E6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 w:rsidR="006872F4">
              <w:rPr>
                <w:sz w:val="14"/>
                <w:lang w:val="es-ES"/>
              </w:rPr>
              <w:t>17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19" w:name="Casilla8"/>
          <w:p w:rsidR="00ED36E6" w:rsidRPr="00FF1C30" w:rsidRDefault="00CC1CF5" w:rsidP="00B65F24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422474">
              <w:rPr>
                <w:sz w:val="20"/>
                <w:lang w:val="es-ES"/>
              </w:rPr>
            </w:r>
            <w:r w:rsidR="0042247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19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0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422474">
              <w:rPr>
                <w:sz w:val="20"/>
                <w:lang w:val="es-ES"/>
              </w:rPr>
            </w:r>
            <w:r w:rsidR="0042247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0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872F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</w:t>
            </w:r>
            <w:r w:rsidR="006C59D3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r w:rsidR="00FE3C63">
              <w:rPr>
                <w:sz w:val="14"/>
                <w:lang w:val="es-ES"/>
              </w:rPr>
              <w:t>ESPECIFIQUE LA</w:t>
            </w:r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:rsidR="00ED36E6" w:rsidRPr="00FF1C30" w:rsidRDefault="00CC1CF5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872F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422474">
              <w:rPr>
                <w:lang w:val="es-ES"/>
              </w:rPr>
            </w:r>
            <w:r w:rsidR="00422474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422474">
              <w:rPr>
                <w:lang w:val="es-ES"/>
              </w:rPr>
            </w:r>
            <w:r w:rsidR="00422474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047D04" w:rsidTr="003D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367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B65F24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6872F4">
              <w:rPr>
                <w:caps/>
                <w:sz w:val="14"/>
                <w:lang w:val="es-ES"/>
              </w:rPr>
              <w:t>0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D22502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626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2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2"/>
          </w:p>
        </w:tc>
        <w:bookmarkStart w:id="23" w:name="Texto43"/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3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4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4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5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5"/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8"/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8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9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lastRenderedPageBreak/>
              <w:t>2</w:t>
            </w:r>
            <w:r w:rsidR="006872F4">
              <w:rPr>
                <w:sz w:val="14"/>
                <w:szCs w:val="14"/>
                <w:lang w:val="es-ES"/>
              </w:rPr>
              <w:t>1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0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1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2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5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6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7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8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9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0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1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2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2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CC1CF5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4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5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422474">
              <w:rPr>
                <w:sz w:val="20"/>
                <w:lang w:val="es-ES"/>
              </w:rPr>
            </w:r>
            <w:r w:rsidR="0042247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422474">
              <w:rPr>
                <w:sz w:val="20"/>
                <w:lang w:val="es-ES"/>
              </w:rPr>
            </w:r>
            <w:r w:rsidR="0042247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26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5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27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A07F1D">
              <w:rPr>
                <w:sz w:val="14"/>
                <w:lang w:val="es-ES"/>
              </w:rPr>
              <w:t xml:space="preserve"> DE</w:t>
            </w:r>
            <w:r w:rsidR="00820FF4">
              <w:rPr>
                <w:sz w:val="14"/>
                <w:lang w:val="es-ES"/>
              </w:rPr>
              <w:t xml:space="preserve">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7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6872F4">
              <w:rPr>
                <w:sz w:val="14"/>
                <w:lang w:val="es-ES"/>
              </w:rPr>
              <w:t>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606"/>
        </w:trPr>
        <w:tc>
          <w:tcPr>
            <w:tcW w:w="4993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6872F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31</w:t>
            </w:r>
            <w:r w:rsidR="00917714">
              <w:rPr>
                <w:sz w:val="14"/>
                <w:szCs w:val="14"/>
                <w:lang w:val="es-ES"/>
              </w:rPr>
              <w:t>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5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9F2F89" w:rsidRDefault="009F2F89" w:rsidP="005040DA">
            <w:pPr>
              <w:spacing w:before="20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>1. COMPLETAR EL FORMULARIO DE SOLICITUD.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9F2F89" w:rsidRDefault="009F2F89" w:rsidP="009F2F89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2. COPIA DEL TÍTULO UNIVERSITARIO EN MEDICINA AUTENTICADO POR EL IFARHU. </w:t>
            </w:r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7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spacing w:before="20"/>
              <w:jc w:val="both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3. COPIA DE LOS CRÉDITOS AUTENTICADOS POR EL IFARHU QUE REFLEJEN UN ÍNDICE ACADÉMICO MÍNIMO DE 1.50/3.00 O EQUIVALENTE. </w:t>
            </w:r>
          </w:p>
          <w:p w:rsidR="002E29A7" w:rsidRPr="009F2F89" w:rsidRDefault="002E29A7" w:rsidP="005040DA">
            <w:pPr>
              <w:spacing w:before="20"/>
              <w:jc w:val="both"/>
              <w:rPr>
                <w:sz w:val="14"/>
                <w:lang w:val="es-ES"/>
              </w:rPr>
            </w:pP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9F2F89" w:rsidRDefault="009F2F89" w:rsidP="0002581D">
            <w:pPr>
              <w:spacing w:before="20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4. </w:t>
            </w:r>
            <w:r w:rsidR="0002581D" w:rsidRPr="009F2F89">
              <w:rPr>
                <w:sz w:val="14"/>
                <w:lang w:val="es-ES"/>
              </w:rPr>
              <w:t>PRESENTAR UN ANTEPROYECTO DE TESIS DOCTORAL, QUE CONSISTE EN UN BREVE PLANTEAMIENTO DEL PROBLEMA QUE LE INTERESA INVESTIGAR, LA MOTIVACIÓN POR ESTE PROBLEMA Y SU RELEVANCIA CIENTÍFICA Y DE PERTINENCIA SOCIAL.</w:t>
            </w:r>
          </w:p>
        </w:tc>
      </w:tr>
      <w:tr w:rsidR="009F2F89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91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5. </w:t>
            </w:r>
            <w:r w:rsidR="0002581D" w:rsidRPr="009F2F89">
              <w:rPr>
                <w:sz w:val="14"/>
                <w:lang w:val="es-ES"/>
              </w:rPr>
              <w:t>PRESENTAR DOS CARTAS DE RECOMENDACIÓN ACADÉMICAS Y/O PROFESIONALES (DEBIDAMENTE MEMBRETADAS O SELLO DE LA INSTITUCIÓN).</w:t>
            </w:r>
          </w:p>
          <w:p w:rsidR="009F2F89" w:rsidRPr="009F2F89" w:rsidRDefault="009F2F89" w:rsidP="009F2F89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2F89" w:rsidRPr="009F2F89" w:rsidRDefault="009F2F89" w:rsidP="0002581D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02581D" w:rsidRPr="009F2F89">
              <w:rPr>
                <w:sz w:val="14"/>
                <w:lang w:val="es-ES"/>
              </w:rPr>
              <w:t>PAZ Y SALVO DE LA SENACYT FIRMADO.</w:t>
            </w:r>
          </w:p>
        </w:tc>
      </w:tr>
      <w:tr w:rsidR="009F2F89" w:rsidRPr="00047D04" w:rsidTr="00550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02581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7. </w:t>
            </w:r>
            <w:r w:rsidR="0002581D" w:rsidRPr="009F2F89">
              <w:rPr>
                <w:sz w:val="14"/>
                <w:lang w:val="es-ES"/>
              </w:rPr>
              <w:t>PAZ Y SALVO DEL IFARHU (ANEXAR FORMULARIO Y RECIBO DE PAGO).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02581D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</w:t>
            </w:r>
            <w:r w:rsidR="0002581D" w:rsidRPr="009F2F89">
              <w:rPr>
                <w:sz w:val="14"/>
                <w:lang w:val="es-ES"/>
              </w:rPr>
              <w:t xml:space="preserve"> PRESENTAR RESULTADOS DEL T</w:t>
            </w:r>
            <w:r w:rsidR="0002581D">
              <w:rPr>
                <w:sz w:val="14"/>
                <w:lang w:val="es-ES"/>
              </w:rPr>
              <w:t>OEFL CON UN PUNTAJE MÍNIMO DE 50</w:t>
            </w:r>
            <w:r w:rsidR="0002581D" w:rsidRPr="009F2F89">
              <w:rPr>
                <w:sz w:val="14"/>
                <w:lang w:val="es-ES"/>
              </w:rPr>
              <w:t>0 PUNTOS</w:t>
            </w:r>
          </w:p>
        </w:tc>
      </w:tr>
      <w:tr w:rsidR="009F2F89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22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02581D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9.</w:t>
            </w:r>
            <w:r w:rsidR="0002581D" w:rsidRPr="009F2F89">
              <w:rPr>
                <w:sz w:val="14"/>
                <w:lang w:val="es-ES"/>
              </w:rPr>
              <w:t xml:space="preserve"> DECLARACIÓN JURADA FIRMADA QUE HA LEÍDO Y ACEPTADO EL REGLAMENTO DE BECAS IFARHU-SENACYT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02581D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02581D" w:rsidRPr="009F2F89">
              <w:rPr>
                <w:sz w:val="14"/>
                <w:lang w:val="es-ES"/>
              </w:rPr>
              <w:t>COPIA DE CÉDULA.</w:t>
            </w:r>
          </w:p>
        </w:tc>
      </w:tr>
      <w:tr w:rsidR="009F2F89" w:rsidRPr="007F4905" w:rsidTr="0097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89" w:rsidRPr="009F2F89" w:rsidRDefault="009F2F89" w:rsidP="00422474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11. </w:t>
            </w:r>
            <w:r w:rsidR="00422474">
              <w:rPr>
                <w:sz w:val="14"/>
                <w:lang w:val="es-ES"/>
              </w:rPr>
              <w:t>CERTIFICACIÓN DE BUENA SALUD FÍSICA Y MENTAL EMITIDA POR PERSONAL IDÓNEO DE UNA DE LAS INSTITUCIONES PÚBLICAS DE SALUD.</w:t>
            </w:r>
            <w:bookmarkStart w:id="50" w:name="_GoBack"/>
            <w:bookmarkEnd w:id="50"/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422474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12.</w:t>
            </w:r>
            <w:r w:rsidR="00422474">
              <w:rPr>
                <w:sz w:val="14"/>
                <w:lang w:val="es-ES"/>
              </w:rPr>
              <w:t xml:space="preserve"> </w:t>
            </w:r>
            <w:r w:rsidR="00422474">
              <w:rPr>
                <w:sz w:val="14"/>
                <w:lang w:val="es-ES"/>
              </w:rPr>
              <w:t xml:space="preserve"> </w:t>
            </w:r>
            <w:r w:rsidR="00422474" w:rsidRPr="009F2F89">
              <w:rPr>
                <w:sz w:val="14"/>
                <w:lang w:val="es-ES"/>
              </w:rPr>
              <w:t>HOJA DE VIDA (ESTUDIOS, TRABAJOS, PROYECTOS, PUBLICACIONES, ETC.).</w:t>
            </w:r>
          </w:p>
        </w:tc>
      </w:tr>
    </w:tbl>
    <w:p w:rsidR="00980324" w:rsidRDefault="00980324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Pr="005D6365" w:rsidRDefault="009F2F89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9F2F89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32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RMINOS </w:t>
            </w:r>
            <w:r w:rsidR="0002581D">
              <w:rPr>
                <w:rFonts w:cs="Arial"/>
                <w:sz w:val="16"/>
                <w:szCs w:val="16"/>
                <w:lang w:val="es-PA"/>
              </w:rPr>
              <w:t>ESTABLECIDOS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02581D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02581D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02581D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02581D">
              <w:rPr>
                <w:rFonts w:cs="Arial"/>
                <w:sz w:val="16"/>
                <w:szCs w:val="16"/>
                <w:lang w:val="es-PA"/>
              </w:rPr>
              <w:t>del 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  <w:r w:rsidR="00B5788F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181E14" w:rsidRDefault="00181E14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181E14">
              <w:rPr>
                <w:rFonts w:cs="Arial"/>
                <w:sz w:val="16"/>
                <w:szCs w:val="16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F2F89">
              <w:rPr>
                <w:b/>
                <w:sz w:val="14"/>
                <w:lang w:val="es-ES"/>
              </w:rPr>
              <w:t>3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1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1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F2F89">
              <w:rPr>
                <w:b/>
                <w:sz w:val="14"/>
                <w:lang w:val="es-ES"/>
              </w:rPr>
              <w:t>4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2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2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F2F89">
              <w:rPr>
                <w:b/>
                <w:caps/>
                <w:sz w:val="14"/>
                <w:szCs w:val="14"/>
                <w:lang w:val="es-ES"/>
              </w:rPr>
              <w:t>5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3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22474">
              <w:rPr>
                <w:sz w:val="14"/>
                <w:szCs w:val="14"/>
                <w:lang w:val="es-ES"/>
              </w:rPr>
            </w:r>
            <w:r w:rsidR="0042247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3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4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22474">
              <w:rPr>
                <w:sz w:val="14"/>
                <w:szCs w:val="14"/>
                <w:lang w:val="es-ES"/>
              </w:rPr>
            </w:r>
            <w:r w:rsidR="0042247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4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F2F89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36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42247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42247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0D411C">
      <w:rPr>
        <w:sz w:val="14"/>
        <w:lang w:val="de-DE"/>
      </w:rPr>
      <w:t xml:space="preserve"> ext. 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0D411C" w:rsidRPr="001A3C17">
        <w:rPr>
          <w:rStyle w:val="Hipervnculo"/>
          <w:lang w:val="es-PA"/>
        </w:rPr>
        <w:t xml:space="preserve"> </w:t>
      </w:r>
      <w:r w:rsidR="000D411C" w:rsidRPr="001A3C17">
        <w:rPr>
          <w:rStyle w:val="Hipervnculo"/>
          <w:lang w:val="es-MX"/>
        </w:rPr>
        <w:t>docbio@senacyt.gob.pa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4029320" wp14:editId="01D30414">
                <wp:extent cx="1621155" cy="285676"/>
                <wp:effectExtent l="0" t="0" r="0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72" cy="28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047D04" w:rsidTr="0008205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989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Default="00026B88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6872F4" w:rsidRDefault="006872F4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6872F4">
            <w:rPr>
              <w:rFonts w:cs="Arial"/>
              <w:b/>
              <w:caps/>
              <w:sz w:val="20"/>
              <w:lang w:val="es-ES"/>
            </w:rPr>
            <w:t>CONVENIO IFARHU-SENACYT-UP-INDICASAT AIP</w:t>
          </w:r>
        </w:p>
        <w:p w:rsidR="00E310B6" w:rsidRPr="005D5000" w:rsidRDefault="006872F4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6872F4">
            <w:rPr>
              <w:rFonts w:cs="Arial"/>
              <w:b/>
              <w:caps/>
              <w:sz w:val="20"/>
              <w:lang w:val="es-ES"/>
            </w:rPr>
            <w:t>BECAS PARA ESTUDIOS DE DOCTORADO DE INVESTIGACIÓN BIOMÉDICA Y CLÍNICA</w:t>
          </w:r>
        </w:p>
      </w:tc>
    </w:tr>
  </w:tbl>
  <w:p w:rsidR="00026B88" w:rsidRDefault="00026B88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581D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411C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48CA"/>
    <w:rsid w:val="003D7618"/>
    <w:rsid w:val="003F179B"/>
    <w:rsid w:val="00401436"/>
    <w:rsid w:val="00411B9D"/>
    <w:rsid w:val="00414C89"/>
    <w:rsid w:val="00422474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872F4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1112"/>
    <w:rsid w:val="008828D9"/>
    <w:rsid w:val="00884098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B5DDD"/>
    <w:rsid w:val="009C027A"/>
    <w:rsid w:val="009C384B"/>
    <w:rsid w:val="009C4B28"/>
    <w:rsid w:val="009C7DC7"/>
    <w:rsid w:val="009D4B04"/>
    <w:rsid w:val="009F0BCA"/>
    <w:rsid w:val="009F22DC"/>
    <w:rsid w:val="009F2A2A"/>
    <w:rsid w:val="009F2F89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customStyle="1" w:styleId="Mention">
    <w:name w:val="Mention"/>
    <w:basedOn w:val="Fuentedeprrafopredeter"/>
    <w:uiPriority w:val="99"/>
    <w:semiHidden/>
    <w:unhideWhenUsed/>
    <w:rsid w:val="000D41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bi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7</TotalTime>
  <Pages>3</Pages>
  <Words>846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6700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6</cp:revision>
  <cp:lastPrinted>2017-12-27T16:27:00Z</cp:lastPrinted>
  <dcterms:created xsi:type="dcterms:W3CDTF">2017-12-27T16:22:00Z</dcterms:created>
  <dcterms:modified xsi:type="dcterms:W3CDTF">2017-12-29T15:26:00Z</dcterms:modified>
</cp:coreProperties>
</file>