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6B097E" w:rsidRPr="007954FA" w14:paraId="7397E633" w14:textId="77777777" w:rsidTr="00BB55D7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50C2C245" w14:textId="77777777"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5AA3A4FD" w14:textId="77777777"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14:paraId="52FD592C" w14:textId="77777777" w:rsidR="001472B0" w:rsidRDefault="00ED3C02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14:paraId="5C52CFF7" w14:textId="77777777" w:rsidR="00436E5D" w:rsidRDefault="00F464F7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MAESTRÍAS O</w:t>
            </w:r>
            <w:r w:rsidR="00737282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POSTGRADOS DE ENFERMERÍA</w:t>
            </w:r>
            <w:r w:rsidR="007B140E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EN PANAMA</w:t>
            </w:r>
          </w:p>
          <w:p w14:paraId="70010E8B" w14:textId="77777777" w:rsidR="006B097E" w:rsidRPr="007954FA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14:paraId="027108ED" w14:textId="77777777" w:rsidTr="00BB55D7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72E89" w14:textId="77777777" w:rsidR="006B097E" w:rsidRPr="0001578B" w:rsidRDefault="006B097E" w:rsidP="004A5F1A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414F7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E5088" w:rsidRPr="004970D3">
              <w:rPr>
                <w:rFonts w:ascii="Calibri" w:hAnsi="Calibri" w:cs="Calibri"/>
                <w:sz w:val="17"/>
                <w:szCs w:val="17"/>
              </w:rPr>
              <w:t>Panameños</w:t>
            </w:r>
            <w:r w:rsidR="003E5088" w:rsidRPr="00EC747E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3E5088">
              <w:rPr>
                <w:rFonts w:ascii="Calibri" w:hAnsi="Calibri" w:cs="Calibri"/>
                <w:sz w:val="17"/>
                <w:szCs w:val="17"/>
              </w:rPr>
              <w:t>que trabajen en el sector público de la salud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>
              <w:rPr>
                <w:rFonts w:ascii="Calibri" w:hAnsi="Calibri" w:cs="Calibri"/>
                <w:sz w:val="17"/>
                <w:szCs w:val="17"/>
              </w:rPr>
              <w:t xml:space="preserve">, que posean título de licenciatura en enfermería, interesados en adquirir conocimientos y destrezas para </w:t>
            </w:r>
            <w:r w:rsidR="003E5088" w:rsidRPr="003E5088">
              <w:rPr>
                <w:rFonts w:ascii="Calibri" w:hAnsi="Calibri" w:cs="Calibri"/>
                <w:sz w:val="17"/>
                <w:szCs w:val="17"/>
              </w:rPr>
              <w:t>darsolución a los problemas de la práctica disciplinar, del cuidado de la salud humana y de la gestión del mismo</w:t>
            </w:r>
            <w:r w:rsidR="00391F78">
              <w:rPr>
                <w:rFonts w:ascii="Calibri" w:hAnsi="Calibri" w:cs="Calibri"/>
                <w:sz w:val="17"/>
                <w:szCs w:val="17"/>
              </w:rPr>
              <w:t xml:space="preserve">, en </w:t>
            </w:r>
            <w:r w:rsidR="00241EA0">
              <w:rPr>
                <w:rFonts w:ascii="Calibri" w:hAnsi="Calibri" w:cs="Calibri"/>
                <w:sz w:val="17"/>
                <w:szCs w:val="17"/>
              </w:rPr>
              <w:t>la U</w:t>
            </w:r>
            <w:r w:rsidR="00391F78">
              <w:rPr>
                <w:rFonts w:ascii="Calibri" w:hAnsi="Calibri" w:cs="Calibri"/>
                <w:sz w:val="17"/>
                <w:szCs w:val="17"/>
              </w:rPr>
              <w:t>niversidad</w:t>
            </w:r>
            <w:r w:rsidR="00241EA0">
              <w:rPr>
                <w:rFonts w:ascii="Calibri" w:hAnsi="Calibri" w:cs="Calibri"/>
                <w:sz w:val="17"/>
                <w:szCs w:val="17"/>
              </w:rPr>
              <w:t xml:space="preserve"> de </w:t>
            </w:r>
            <w:r w:rsidR="00AE27C9" w:rsidRPr="00AE27C9">
              <w:rPr>
                <w:rFonts w:ascii="Calibri" w:hAnsi="Calibri" w:cs="Calibri"/>
                <w:b/>
                <w:sz w:val="17"/>
                <w:szCs w:val="17"/>
              </w:rPr>
              <w:t>Panamá.</w:t>
            </w:r>
          </w:p>
        </w:tc>
      </w:tr>
      <w:tr w:rsidR="006B097E" w:rsidRPr="007954FA" w14:paraId="7A892FCA" w14:textId="77777777" w:rsidTr="00BB55D7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026B1" w14:textId="77777777" w:rsidR="006E7C30" w:rsidRPr="00694821" w:rsidRDefault="00263EA6" w:rsidP="00AE27C9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el proceso de formación de recurso humano </w:t>
            </w:r>
            <w:r w:rsidR="00973D21">
              <w:rPr>
                <w:rFonts w:ascii="Calibri" w:hAnsi="Calibri" w:cs="Calibri"/>
                <w:sz w:val="16"/>
                <w:szCs w:val="16"/>
              </w:rPr>
              <w:t>para p</w:t>
            </w:r>
            <w:r w:rsidR="00973D21" w:rsidRPr="00973D21">
              <w:rPr>
                <w:rFonts w:ascii="Calibri" w:hAnsi="Calibri" w:cs="Calibri"/>
                <w:sz w:val="16"/>
                <w:szCs w:val="16"/>
              </w:rPr>
              <w:t xml:space="preserve">articipar con otros profesionales </w:t>
            </w:r>
            <w:r w:rsidR="00AE27C9">
              <w:rPr>
                <w:rFonts w:ascii="Calibri" w:hAnsi="Calibri" w:cs="Calibri"/>
                <w:sz w:val="16"/>
                <w:szCs w:val="16"/>
              </w:rPr>
              <w:t>en</w:t>
            </w:r>
            <w:r w:rsidR="00973D21" w:rsidRPr="00973D21">
              <w:rPr>
                <w:rFonts w:ascii="Calibri" w:hAnsi="Calibri" w:cs="Calibri"/>
                <w:sz w:val="16"/>
                <w:szCs w:val="16"/>
              </w:rPr>
              <w:t xml:space="preserve"> la solución de problemas de salud prioritarios, que mejoren la calidad de vida de las personas y que reafirmen los principios de calidad en el cuidado</w:t>
            </w:r>
            <w:r w:rsidR="00973D2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7954FA" w14:paraId="1E2CB6B4" w14:textId="77777777" w:rsidTr="00390399">
        <w:trPr>
          <w:trHeight w:val="2199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FB40E8" w14:textId="77777777" w:rsidR="00D86496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9923" w:type="dxa"/>
              <w:tblInd w:w="351" w:type="dxa"/>
              <w:tblLook w:val="04A0" w:firstRow="1" w:lastRow="0" w:firstColumn="1" w:lastColumn="0" w:noHBand="0" w:noVBand="1"/>
            </w:tblPr>
            <w:tblGrid>
              <w:gridCol w:w="4939"/>
              <w:gridCol w:w="4984"/>
            </w:tblGrid>
            <w:tr w:rsidR="002E7FF8" w:rsidRPr="00A55369" w14:paraId="0703704C" w14:textId="77777777" w:rsidTr="00390399">
              <w:trPr>
                <w:trHeight w:val="262"/>
              </w:trPr>
              <w:tc>
                <w:tcPr>
                  <w:tcW w:w="4939" w:type="dxa"/>
                </w:tcPr>
                <w:p w14:paraId="70F5ED1A" w14:textId="77777777" w:rsidR="002E7FF8" w:rsidRPr="00A55369" w:rsidRDefault="002E7FF8" w:rsidP="00AF6AD0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ÁREASTEMÁTICAS</w:t>
                  </w:r>
                  <w:r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: </w:t>
                  </w:r>
                </w:p>
              </w:tc>
              <w:tc>
                <w:tcPr>
                  <w:tcW w:w="4984" w:type="dxa"/>
                </w:tcPr>
                <w:p w14:paraId="25960325" w14:textId="77777777" w:rsidR="002E7FF8" w:rsidRPr="001022E1" w:rsidRDefault="002E7FF8" w:rsidP="00AF6AD0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</w:tr>
            <w:tr w:rsidR="002E7FF8" w:rsidRPr="00A55369" w14:paraId="71FCC890" w14:textId="77777777" w:rsidTr="00390399">
              <w:trPr>
                <w:trHeight w:val="262"/>
              </w:trPr>
              <w:tc>
                <w:tcPr>
                  <w:tcW w:w="4939" w:type="dxa"/>
                </w:tcPr>
                <w:p w14:paraId="29F7BC86" w14:textId="77777777" w:rsidR="002E7FF8" w:rsidRPr="00A55369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Epidemiología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  <w:tc>
                <w:tcPr>
                  <w:tcW w:w="4984" w:type="dxa"/>
                </w:tcPr>
                <w:p w14:paraId="20081AE7" w14:textId="77777777" w:rsidR="002E7FF8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Salud y enfermedad mental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</w:tr>
            <w:tr w:rsidR="002E7FF8" w:rsidRPr="00A55369" w14:paraId="3497726F" w14:textId="77777777" w:rsidTr="00390399">
              <w:trPr>
                <w:trHeight w:val="262"/>
              </w:trPr>
              <w:tc>
                <w:tcPr>
                  <w:tcW w:w="4939" w:type="dxa"/>
                </w:tcPr>
                <w:p w14:paraId="09A72272" w14:textId="77777777" w:rsidR="002E7FF8" w:rsidRPr="00A55369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Enfermería Nefrológica</w:t>
                  </w:r>
                </w:p>
              </w:tc>
              <w:tc>
                <w:tcPr>
                  <w:tcW w:w="4984" w:type="dxa"/>
                </w:tcPr>
                <w:p w14:paraId="6BE112B4" w14:textId="77777777" w:rsidR="002E7FF8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Enfermería Clínica Peri-</w:t>
                  </w:r>
                  <w:r w:rsidR="0055687E">
                    <w:rPr>
                      <w:rFonts w:ascii="Calibri" w:hAnsi="Calibri" w:cs="Calibri"/>
                      <w:sz w:val="17"/>
                      <w:szCs w:val="17"/>
                    </w:rPr>
                    <w:t>O</w:t>
                  </w:r>
                  <w:r>
                    <w:rPr>
                      <w:rFonts w:ascii="Calibri" w:hAnsi="Calibri" w:cs="Calibri"/>
                      <w:sz w:val="17"/>
                      <w:szCs w:val="17"/>
                    </w:rPr>
                    <w:t>peratoria</w:t>
                  </w:r>
                </w:p>
              </w:tc>
            </w:tr>
            <w:tr w:rsidR="002E7FF8" w:rsidRPr="00A55369" w14:paraId="3B82A2EB" w14:textId="77777777" w:rsidTr="00390399">
              <w:trPr>
                <w:trHeight w:val="262"/>
              </w:trPr>
              <w:tc>
                <w:tcPr>
                  <w:tcW w:w="4939" w:type="dxa"/>
                </w:tcPr>
                <w:p w14:paraId="310DEDA8" w14:textId="77777777" w:rsidR="002E7FF8" w:rsidRPr="00A55369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Atención del </w:t>
                  </w:r>
                  <w:r w:rsidR="00AE27C9">
                    <w:rPr>
                      <w:rFonts w:ascii="Calibri" w:hAnsi="Calibri" w:cs="Calibri"/>
                      <w:sz w:val="17"/>
                      <w:szCs w:val="17"/>
                    </w:rPr>
                    <w:t>p</w:t>
                  </w: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aciente adulto en estado </w:t>
                  </w:r>
                  <w:r w:rsidR="00AE27C9">
                    <w:rPr>
                      <w:rFonts w:ascii="Calibri" w:hAnsi="Calibri" w:cs="Calibri"/>
                      <w:sz w:val="17"/>
                      <w:szCs w:val="17"/>
                    </w:rPr>
                    <w:t>c</w:t>
                  </w:r>
                  <w:r>
                    <w:rPr>
                      <w:rFonts w:ascii="Calibri" w:hAnsi="Calibri" w:cs="Calibri"/>
                      <w:sz w:val="17"/>
                      <w:szCs w:val="17"/>
                    </w:rPr>
                    <w:t>rítico</w:t>
                  </w:r>
                </w:p>
              </w:tc>
              <w:tc>
                <w:tcPr>
                  <w:tcW w:w="4984" w:type="dxa"/>
                </w:tcPr>
                <w:p w14:paraId="7E631DFE" w14:textId="77777777" w:rsidR="002E7FF8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Atención primaria, salud y familia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</w:tr>
            <w:tr w:rsidR="002E7FF8" w:rsidRPr="00A55369" w14:paraId="4D056E6C" w14:textId="77777777" w:rsidTr="00390399">
              <w:trPr>
                <w:trHeight w:val="243"/>
              </w:trPr>
              <w:tc>
                <w:tcPr>
                  <w:tcW w:w="4939" w:type="dxa"/>
                </w:tcPr>
                <w:p w14:paraId="1DB0DEC6" w14:textId="77777777" w:rsidR="002E7FF8" w:rsidRPr="00A55369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Enfermería </w:t>
                  </w:r>
                  <w:r w:rsidR="00AE27C9">
                    <w:rPr>
                      <w:rFonts w:ascii="Calibri" w:hAnsi="Calibri" w:cs="Calibri"/>
                      <w:sz w:val="17"/>
                      <w:szCs w:val="17"/>
                    </w:rPr>
                    <w:t>P</w:t>
                  </w:r>
                  <w:r>
                    <w:rPr>
                      <w:rFonts w:ascii="Calibri" w:hAnsi="Calibri" w:cs="Calibri"/>
                      <w:sz w:val="17"/>
                      <w:szCs w:val="17"/>
                    </w:rPr>
                    <w:t>ediátrica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  <w:tc>
                <w:tcPr>
                  <w:tcW w:w="4984" w:type="dxa"/>
                </w:tcPr>
                <w:p w14:paraId="255F1DC2" w14:textId="77777777" w:rsidR="002E7FF8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Enfermería Cardiovascular</w:t>
                  </w:r>
                </w:p>
              </w:tc>
            </w:tr>
            <w:tr w:rsidR="002E7FF8" w:rsidRPr="00A55369" w14:paraId="6945FB87" w14:textId="77777777" w:rsidTr="00390399">
              <w:trPr>
                <w:trHeight w:val="262"/>
              </w:trPr>
              <w:tc>
                <w:tcPr>
                  <w:tcW w:w="4939" w:type="dxa"/>
                </w:tcPr>
                <w:p w14:paraId="646A01FE" w14:textId="77777777" w:rsidR="002E7FF8" w:rsidRPr="00A55369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Enfermería Oncológica</w:t>
                  </w:r>
                </w:p>
              </w:tc>
              <w:tc>
                <w:tcPr>
                  <w:tcW w:w="4984" w:type="dxa"/>
                </w:tcPr>
                <w:p w14:paraId="51DB6888" w14:textId="77777777" w:rsidR="002E7FF8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Enfermería Neonatal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</w:tr>
            <w:tr w:rsidR="002E7FF8" w:rsidRPr="00A55369" w14:paraId="644D3EF2" w14:textId="77777777" w:rsidTr="00390399">
              <w:trPr>
                <w:trHeight w:val="262"/>
              </w:trPr>
              <w:tc>
                <w:tcPr>
                  <w:tcW w:w="4939" w:type="dxa"/>
                </w:tcPr>
                <w:p w14:paraId="3CCF46E1" w14:textId="77777777" w:rsidR="002E7FF8" w:rsidRPr="00A55369" w:rsidRDefault="002E7FF8" w:rsidP="00AF6AD0">
                  <w:pPr>
                    <w:framePr w:hSpace="141" w:wrap="around" w:hAnchor="margin" w:y="345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Enfermería Gineco-</w:t>
                  </w:r>
                  <w:r w:rsidR="0055687E">
                    <w:rPr>
                      <w:rFonts w:ascii="Calibri" w:hAnsi="Calibri" w:cs="Calibri"/>
                      <w:sz w:val="17"/>
                      <w:szCs w:val="17"/>
                    </w:rPr>
                    <w:t>O</w:t>
                  </w:r>
                  <w:r>
                    <w:rPr>
                      <w:rFonts w:ascii="Calibri" w:hAnsi="Calibri" w:cs="Calibri"/>
                      <w:sz w:val="17"/>
                      <w:szCs w:val="17"/>
                    </w:rPr>
                    <w:t>bstétrica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  <w:tc>
                <w:tcPr>
                  <w:tcW w:w="4984" w:type="dxa"/>
                </w:tcPr>
                <w:p w14:paraId="76DF0199" w14:textId="77777777" w:rsidR="002E7FF8" w:rsidRDefault="002E7FF8" w:rsidP="00AF6AD0">
                  <w:pPr>
                    <w:framePr w:hSpace="141" w:wrap="around" w:hAnchor="margin" w:y="345"/>
                    <w:ind w:left="72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</w:tr>
          </w:tbl>
          <w:p w14:paraId="0274A734" w14:textId="77777777" w:rsidR="00235550" w:rsidRDefault="00235550" w:rsidP="00986302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  <w:p w14:paraId="503F2ED6" w14:textId="77777777" w:rsidR="001C52D0" w:rsidRDefault="001C52D0" w:rsidP="00AE27C9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 w:rsidRPr="00A5609F">
              <w:rPr>
                <w:rFonts w:ascii="Calibri" w:hAnsi="Calibri" w:cs="Calibri"/>
                <w:sz w:val="17"/>
                <w:szCs w:val="17"/>
              </w:rPr>
              <w:t>Nota: * En estas áreas temáticas se priorizará a</w:t>
            </w:r>
            <w:r w:rsidR="00AE27C9" w:rsidRPr="00A5609F">
              <w:rPr>
                <w:rFonts w:ascii="Calibri" w:hAnsi="Calibri" w:cs="Calibri"/>
                <w:sz w:val="17"/>
                <w:szCs w:val="17"/>
              </w:rPr>
              <w:t>l</w:t>
            </w:r>
            <w:r w:rsidRPr="00A5609F">
              <w:rPr>
                <w:rFonts w:ascii="Calibri" w:hAnsi="Calibri" w:cs="Calibri"/>
                <w:sz w:val="17"/>
                <w:szCs w:val="17"/>
              </w:rPr>
              <w:t xml:space="preserve"> recurso humano </w:t>
            </w:r>
            <w:r w:rsidR="00AE27C9" w:rsidRPr="00A5609F">
              <w:rPr>
                <w:rFonts w:ascii="Calibri" w:hAnsi="Calibri" w:cs="Calibri"/>
                <w:sz w:val="17"/>
                <w:szCs w:val="17"/>
              </w:rPr>
              <w:t xml:space="preserve">que esté </w:t>
            </w:r>
            <w:r w:rsidRPr="00A5609F">
              <w:rPr>
                <w:rFonts w:ascii="Calibri" w:hAnsi="Calibri" w:cs="Calibri"/>
                <w:sz w:val="17"/>
                <w:szCs w:val="17"/>
              </w:rPr>
              <w:t>laborando en áreas p</w:t>
            </w:r>
            <w:r w:rsidR="00241EA0" w:rsidRPr="00A5609F">
              <w:rPr>
                <w:rFonts w:ascii="Calibri" w:hAnsi="Calibri" w:cs="Calibri"/>
                <w:sz w:val="17"/>
                <w:szCs w:val="17"/>
              </w:rPr>
              <w:t>riorizadas.</w:t>
            </w:r>
          </w:p>
          <w:p w14:paraId="22F4A362" w14:textId="77777777" w:rsidR="001E2A52" w:rsidRPr="00235550" w:rsidRDefault="001E2A52" w:rsidP="00AE27C9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2E7FF8" w:rsidRPr="007954FA" w14:paraId="1FC78B73" w14:textId="77777777" w:rsidTr="00BB55D7">
        <w:trPr>
          <w:trHeight w:val="964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69D189" w14:textId="77777777" w:rsidR="002E7FF8" w:rsidRDefault="002E7FF8" w:rsidP="0098630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DURACIÓN: La beca tendrá una duración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de hasta 2 años.</w:t>
            </w:r>
          </w:p>
          <w:p w14:paraId="5A984CCF" w14:textId="77777777" w:rsidR="002E7FF8" w:rsidRPr="001022E1" w:rsidRDefault="002E7FF8" w:rsidP="00986302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la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Maestría, según lo establecido en el Reglamento de Becas IFARHU-SENACYT. </w:t>
            </w:r>
          </w:p>
        </w:tc>
      </w:tr>
      <w:tr w:rsidR="006B097E" w:rsidRPr="007954FA" w14:paraId="63FD1FC7" w14:textId="77777777" w:rsidTr="00BB55D7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453D83FB" w14:textId="77777777" w:rsidR="006B097E" w:rsidRPr="00EC747E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14:paraId="09389984" w14:textId="77777777" w:rsidTr="00BB55D7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0B90F35" w14:textId="77777777" w:rsidR="002E7FF8" w:rsidRDefault="00561B79" w:rsidP="00986302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331785">
              <w:rPr>
                <w:rFonts w:ascii="Calibri" w:hAnsi="Calibri" w:cs="Calibri"/>
                <w:sz w:val="17"/>
                <w:szCs w:val="17"/>
              </w:rPr>
              <w:t xml:space="preserve"> título universitario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 en enfermería</w:t>
            </w:r>
            <w:r w:rsidR="002E7FF8">
              <w:rPr>
                <w:rFonts w:ascii="Calibri" w:hAnsi="Calibri" w:cs="Calibri"/>
                <w:sz w:val="17"/>
                <w:szCs w:val="17"/>
              </w:rPr>
              <w:t>,</w:t>
            </w:r>
            <w:r w:rsidR="00A5609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90399">
              <w:rPr>
                <w:rFonts w:ascii="Calibri" w:hAnsi="Calibri" w:cs="Calibri"/>
                <w:sz w:val="17"/>
                <w:szCs w:val="17"/>
              </w:rPr>
              <w:t xml:space="preserve">copia de idoneidad autenticada por notario público,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>
              <w:rPr>
                <w:rFonts w:ascii="Calibri" w:hAnsi="Calibri" w:cs="Calibri"/>
                <w:sz w:val="17"/>
                <w:szCs w:val="17"/>
              </w:rPr>
              <w:t>un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de 1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5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3.0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equivalente</w:t>
            </w:r>
            <w:r w:rsidR="002E7FF8" w:rsidRPr="003608E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 carta de trabajo del MINSA o de la CSS, carta aval del MINSA o de la CSS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 para realizar los estudios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7B140E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el impacto de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7B140E">
              <w:rPr>
                <w:rFonts w:ascii="Calibri" w:hAnsi="Calibri" w:cs="Calibri"/>
                <w:sz w:val="17"/>
                <w:szCs w:val="17"/>
              </w:rPr>
              <w:t>,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 presentar tres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profesional o docente </w:t>
            </w:r>
            <w:r w:rsidR="002E7FF8">
              <w:rPr>
                <w:rFonts w:ascii="Calibri" w:hAnsi="Calibri" w:cs="Calibri"/>
                <w:sz w:val="17"/>
                <w:szCs w:val="17"/>
              </w:rPr>
              <w:t>en el área de la salud, copia de cédula,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A5609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2E7FF8">
              <w:rPr>
                <w:rFonts w:ascii="Calibri" w:hAnsi="Calibri" w:cs="Calibri"/>
                <w:sz w:val="17"/>
                <w:szCs w:val="17"/>
              </w:rPr>
              <w:t>médica de buena condición de salud f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 Cumplir con los requisitos del Reglamento de Becas.</w:t>
            </w:r>
          </w:p>
          <w:p w14:paraId="568905AC" w14:textId="77777777" w:rsidR="00390399" w:rsidRDefault="00390399" w:rsidP="004A5F1A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14:paraId="61AB71C6" w14:textId="77777777" w:rsidR="00643AC8" w:rsidRPr="00EC747E" w:rsidRDefault="002E7FF8" w:rsidP="0039039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>
              <w:rPr>
                <w:rFonts w:ascii="Calibri" w:hAnsi="Calibri" w:cs="Calibri"/>
                <w:sz w:val="17"/>
                <w:szCs w:val="17"/>
              </w:rPr>
              <w:t>a</w:t>
            </w:r>
            <w:r w:rsidR="00C76E7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</w:t>
            </w:r>
          </w:p>
        </w:tc>
      </w:tr>
      <w:tr w:rsidR="006B097E" w:rsidRPr="007954FA" w14:paraId="765774B5" w14:textId="77777777" w:rsidTr="00BB55D7">
        <w:trPr>
          <w:trHeight w:val="259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5B661599" w14:textId="77777777" w:rsidR="006B097E" w:rsidRPr="00EC747E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14:paraId="2D63C6B5" w14:textId="77777777" w:rsidTr="00BB55D7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2533B3" w14:textId="77777777" w:rsidR="006B097E" w:rsidRPr="00325B99" w:rsidRDefault="006B097E" w:rsidP="00986302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C76E7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241EA0">
              <w:rPr>
                <w:rFonts w:ascii="Calibri" w:hAnsi="Calibri" w:cs="Calibri"/>
                <w:b/>
                <w:sz w:val="16"/>
                <w:szCs w:val="16"/>
              </w:rPr>
              <w:t>21 DE MAYO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14:paraId="723D1BE3" w14:textId="77777777" w:rsidR="00F3103D" w:rsidRPr="00EC747E" w:rsidRDefault="006B097E" w:rsidP="004A5F1A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241EA0">
              <w:rPr>
                <w:rFonts w:ascii="Calibri" w:hAnsi="Calibri" w:cs="Calibri"/>
                <w:b/>
                <w:sz w:val="16"/>
                <w:szCs w:val="16"/>
              </w:rPr>
              <w:t xml:space="preserve"> 25 DE AGOSTO</w:t>
            </w:r>
            <w:r w:rsidR="00390399">
              <w:rPr>
                <w:rFonts w:ascii="Calibri" w:hAnsi="Calibri" w:cs="Calibri"/>
                <w:b/>
                <w:sz w:val="16"/>
                <w:szCs w:val="16"/>
              </w:rPr>
              <w:t xml:space="preserve"> DE 2015 a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las 3:00 p.m. HORA EXACTA</w:t>
            </w:r>
          </w:p>
        </w:tc>
      </w:tr>
      <w:tr w:rsidR="006B097E" w:rsidRPr="007954FA" w14:paraId="6A802DCA" w14:textId="77777777" w:rsidTr="00BB55D7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CACF50" w14:textId="77777777" w:rsidR="0021406D" w:rsidRPr="00325B99" w:rsidRDefault="0021406D" w:rsidP="00AE27C9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</w:t>
            </w:r>
            <w:r w:rsidR="0055687E">
              <w:rPr>
                <w:rFonts w:ascii="Calibri" w:hAnsi="Calibri" w:cs="Calibri"/>
                <w:sz w:val="16"/>
                <w:szCs w:val="16"/>
              </w:rPr>
              <w:t xml:space="preserve">r, Clayton, Ciudad de Panamá).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la dirección de correo electrónico </w:t>
            </w:r>
            <w:hyperlink r:id="rId9" w:history="1">
              <w:r w:rsidR="00811A19" w:rsidRPr="00D7121E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maestriasenenfermeria@senacyt.gob.pa</w:t>
              </w:r>
            </w:hyperlink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14:paraId="37C4FFE0" w14:textId="77777777" w:rsidTr="00BB55D7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6996A4" w14:textId="77777777" w:rsidR="006B097E" w:rsidRPr="00325B99" w:rsidRDefault="00AF6C1B" w:rsidP="00986302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</w:p>
        </w:tc>
      </w:tr>
      <w:tr w:rsidR="006B097E" w:rsidRPr="007954FA" w14:paraId="5683F40B" w14:textId="77777777" w:rsidTr="00BB55D7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1B98F63D" w14:textId="77777777" w:rsidR="006B097E" w:rsidRPr="00102357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14:paraId="562B4F09" w14:textId="77777777" w:rsidR="001B6FE8" w:rsidRPr="00553643" w:rsidRDefault="006B097E" w:rsidP="0098630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="00811A19" w:rsidRPr="00811A19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maestriasenenfermeria@senacyt.gob.pa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14:paraId="1F3639CB" w14:textId="77777777"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325B99">
      <w:headerReference w:type="default" r:id="rId11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A915C" w14:textId="77777777" w:rsidR="00A5609F" w:rsidRPr="008B7C32" w:rsidRDefault="00A5609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48F4D130" w14:textId="77777777" w:rsidR="00A5609F" w:rsidRPr="008B7C32" w:rsidRDefault="00A5609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3D485" w14:textId="77777777" w:rsidR="00A5609F" w:rsidRPr="008B7C32" w:rsidRDefault="00A5609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15F4EA58" w14:textId="77777777" w:rsidR="00A5609F" w:rsidRPr="008B7C32" w:rsidRDefault="00A5609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B8F9" w14:textId="77777777" w:rsidR="00A5609F" w:rsidRDefault="00A5609F" w:rsidP="006F7AB7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4EEC0044" wp14:editId="4ED300CE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0FD2AFFD" wp14:editId="20B62586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06CA4A65" wp14:editId="1994A776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73176D" w14:textId="77777777" w:rsidR="00A5609F" w:rsidRPr="006F7AB7" w:rsidRDefault="00A5609F" w:rsidP="006F7AB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64BF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14EE9"/>
    <w:rsid w:val="001201B6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FE8"/>
    <w:rsid w:val="001C3AD1"/>
    <w:rsid w:val="001C52D0"/>
    <w:rsid w:val="001C590C"/>
    <w:rsid w:val="001C6F03"/>
    <w:rsid w:val="001D0CE9"/>
    <w:rsid w:val="001D4003"/>
    <w:rsid w:val="001D5F5B"/>
    <w:rsid w:val="001D7FBD"/>
    <w:rsid w:val="001E07AD"/>
    <w:rsid w:val="001E29E7"/>
    <w:rsid w:val="001E2A52"/>
    <w:rsid w:val="001E3875"/>
    <w:rsid w:val="001E5356"/>
    <w:rsid w:val="001E5939"/>
    <w:rsid w:val="001F0EFE"/>
    <w:rsid w:val="0020719E"/>
    <w:rsid w:val="00212EC6"/>
    <w:rsid w:val="0021406D"/>
    <w:rsid w:val="00217CA4"/>
    <w:rsid w:val="002272DC"/>
    <w:rsid w:val="00230A0F"/>
    <w:rsid w:val="00235550"/>
    <w:rsid w:val="00241EA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E7FF8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90399"/>
    <w:rsid w:val="00391F78"/>
    <w:rsid w:val="003A270C"/>
    <w:rsid w:val="003A37C9"/>
    <w:rsid w:val="003A7AE4"/>
    <w:rsid w:val="003B227F"/>
    <w:rsid w:val="003B615A"/>
    <w:rsid w:val="003C1605"/>
    <w:rsid w:val="003C6489"/>
    <w:rsid w:val="003E382B"/>
    <w:rsid w:val="003E49AA"/>
    <w:rsid w:val="003E5088"/>
    <w:rsid w:val="003E6480"/>
    <w:rsid w:val="00406C35"/>
    <w:rsid w:val="0041232B"/>
    <w:rsid w:val="00414F78"/>
    <w:rsid w:val="004157DB"/>
    <w:rsid w:val="0042488A"/>
    <w:rsid w:val="00430332"/>
    <w:rsid w:val="004355A3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5F1A"/>
    <w:rsid w:val="004C2DF0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26BD"/>
    <w:rsid w:val="00524FBB"/>
    <w:rsid w:val="005262CF"/>
    <w:rsid w:val="00531ABD"/>
    <w:rsid w:val="00547057"/>
    <w:rsid w:val="00547D97"/>
    <w:rsid w:val="005530CA"/>
    <w:rsid w:val="00553643"/>
    <w:rsid w:val="0055687E"/>
    <w:rsid w:val="00561B79"/>
    <w:rsid w:val="005620B6"/>
    <w:rsid w:val="0056335A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D0F35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37282"/>
    <w:rsid w:val="00747B9D"/>
    <w:rsid w:val="00757003"/>
    <w:rsid w:val="00760AA0"/>
    <w:rsid w:val="00771F16"/>
    <w:rsid w:val="00773650"/>
    <w:rsid w:val="00782BED"/>
    <w:rsid w:val="00786548"/>
    <w:rsid w:val="00786711"/>
    <w:rsid w:val="007954FA"/>
    <w:rsid w:val="007966CC"/>
    <w:rsid w:val="007A61F9"/>
    <w:rsid w:val="007B140E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11A19"/>
    <w:rsid w:val="008139B4"/>
    <w:rsid w:val="00820207"/>
    <w:rsid w:val="008314E2"/>
    <w:rsid w:val="008379D1"/>
    <w:rsid w:val="00845CE6"/>
    <w:rsid w:val="00846716"/>
    <w:rsid w:val="00851A10"/>
    <w:rsid w:val="00853CBF"/>
    <w:rsid w:val="008634F3"/>
    <w:rsid w:val="00865A3F"/>
    <w:rsid w:val="00881AFB"/>
    <w:rsid w:val="008834E4"/>
    <w:rsid w:val="008919BD"/>
    <w:rsid w:val="00893A7D"/>
    <w:rsid w:val="0089440F"/>
    <w:rsid w:val="008977A2"/>
    <w:rsid w:val="008A06AE"/>
    <w:rsid w:val="008B05D5"/>
    <w:rsid w:val="008C1DFF"/>
    <w:rsid w:val="008D0C62"/>
    <w:rsid w:val="008D58BC"/>
    <w:rsid w:val="008E31A5"/>
    <w:rsid w:val="008E4E5D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3D21"/>
    <w:rsid w:val="00975553"/>
    <w:rsid w:val="00982364"/>
    <w:rsid w:val="00986302"/>
    <w:rsid w:val="00990622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505A4"/>
    <w:rsid w:val="00A55369"/>
    <w:rsid w:val="00A5609F"/>
    <w:rsid w:val="00A56CB6"/>
    <w:rsid w:val="00A57259"/>
    <w:rsid w:val="00A631A6"/>
    <w:rsid w:val="00A70019"/>
    <w:rsid w:val="00A743FC"/>
    <w:rsid w:val="00AA0242"/>
    <w:rsid w:val="00AA1BF7"/>
    <w:rsid w:val="00AA7F98"/>
    <w:rsid w:val="00AB14F2"/>
    <w:rsid w:val="00AC0C2E"/>
    <w:rsid w:val="00AC1393"/>
    <w:rsid w:val="00AC6FE6"/>
    <w:rsid w:val="00AE161E"/>
    <w:rsid w:val="00AE27C9"/>
    <w:rsid w:val="00AE3E35"/>
    <w:rsid w:val="00AF5EB0"/>
    <w:rsid w:val="00AF6AD0"/>
    <w:rsid w:val="00AF6C1B"/>
    <w:rsid w:val="00B0099C"/>
    <w:rsid w:val="00B12241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975DB"/>
    <w:rsid w:val="00BA231D"/>
    <w:rsid w:val="00BB3FBD"/>
    <w:rsid w:val="00BB55D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5619"/>
    <w:rsid w:val="00C16063"/>
    <w:rsid w:val="00C169E2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76E76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5DDD"/>
    <w:rsid w:val="00E35DFB"/>
    <w:rsid w:val="00E36B9A"/>
    <w:rsid w:val="00E41135"/>
    <w:rsid w:val="00E412F4"/>
    <w:rsid w:val="00E62466"/>
    <w:rsid w:val="00E7007C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464F7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D2728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4FA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estriasenenfermeria@senacyt.gob.pa" TargetMode="External"/><Relationship Id="rId10" Type="http://schemas.openxmlformats.org/officeDocument/2006/relationships/hyperlink" Target="mailto:maestriasenenfermeria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5803-D816-A547-BED6-6963CFB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706</Words>
  <Characters>3883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4580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Noemi Abdo</cp:lastModifiedBy>
  <cp:revision>3</cp:revision>
  <cp:lastPrinted>2015-04-22T15:05:00Z</cp:lastPrinted>
  <dcterms:created xsi:type="dcterms:W3CDTF">2015-05-18T14:57:00Z</dcterms:created>
  <dcterms:modified xsi:type="dcterms:W3CDTF">2015-05-20T16:43:00Z</dcterms:modified>
</cp:coreProperties>
</file>