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80" w:rsidRDefault="007A6580" w:rsidP="007A6580">
      <w:pPr>
        <w:spacing w:after="0" w:line="240" w:lineRule="auto"/>
        <w:jc w:val="center"/>
        <w:rPr>
          <w:rFonts w:ascii="Bookman Old Style" w:hAnsi="Bookman Old Style"/>
          <w:b/>
          <w:bCs/>
          <w:sz w:val="24"/>
          <w:szCs w:val="24"/>
        </w:rPr>
      </w:pPr>
    </w:p>
    <w:p w:rsidR="00DC5DDC" w:rsidRDefault="00DC5DDC" w:rsidP="007A6580">
      <w:pPr>
        <w:spacing w:after="0" w:line="240" w:lineRule="auto"/>
        <w:jc w:val="center"/>
        <w:rPr>
          <w:rFonts w:ascii="Bookman Old Style" w:hAnsi="Bookman Old Style"/>
          <w:b/>
          <w:bCs/>
          <w:sz w:val="24"/>
          <w:szCs w:val="24"/>
        </w:rPr>
      </w:pPr>
    </w:p>
    <w:p w:rsidR="00DC5DDC" w:rsidRDefault="00DC5DDC" w:rsidP="00DC5DDC">
      <w:pPr>
        <w:jc w:val="center"/>
        <w:rPr>
          <w:rFonts w:ascii="Arial" w:hAnsi="Arial"/>
          <w:b/>
          <w:i/>
          <w:spacing w:val="-3"/>
          <w:sz w:val="28"/>
          <w:szCs w:val="28"/>
        </w:rPr>
      </w:pPr>
    </w:p>
    <w:p w:rsidR="00DC5DDC" w:rsidRDefault="00DC5DDC" w:rsidP="00DC5DDC">
      <w:pPr>
        <w:jc w:val="both"/>
        <w:rPr>
          <w:rFonts w:ascii="Arial" w:hAnsi="Arial" w:cs="Arial"/>
          <w:lang w:val="es-PA"/>
        </w:rPr>
      </w:pPr>
    </w:p>
    <w:p w:rsidR="00DC5DDC" w:rsidRDefault="00DC5DDC" w:rsidP="00DC5DDC">
      <w:pPr>
        <w:jc w:val="both"/>
        <w:rPr>
          <w:rFonts w:ascii="Arial" w:hAnsi="Arial" w:cs="Arial"/>
          <w:lang w:val="es-PA"/>
        </w:rPr>
      </w:pPr>
    </w:p>
    <w:p w:rsidR="00DC5DDC" w:rsidRDefault="00DC5DDC" w:rsidP="00DC5DDC">
      <w:pPr>
        <w:jc w:val="both"/>
        <w:rPr>
          <w:rFonts w:ascii="Arial" w:hAnsi="Arial" w:cs="Arial"/>
          <w:lang w:val="es-PA"/>
        </w:rPr>
      </w:pPr>
    </w:p>
    <w:p w:rsidR="00DC5DDC" w:rsidRDefault="00DC5DDC" w:rsidP="00DC5DDC">
      <w:pPr>
        <w:jc w:val="both"/>
        <w:rPr>
          <w:rFonts w:ascii="Arial" w:hAnsi="Arial" w:cs="Arial"/>
          <w:lang w:val="es-PA"/>
        </w:rPr>
      </w:pPr>
    </w:p>
    <w:p w:rsidR="00DC5DDC" w:rsidRDefault="00DC5DDC" w:rsidP="00DC5DDC">
      <w:pPr>
        <w:tabs>
          <w:tab w:val="left" w:pos="6960"/>
        </w:tabs>
        <w:jc w:val="center"/>
        <w:rPr>
          <w:rFonts w:ascii="Arial" w:hAnsi="Arial" w:cs="Arial"/>
          <w:b/>
          <w:sz w:val="52"/>
          <w:szCs w:val="52"/>
        </w:rPr>
      </w:pP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r>
        <w:rPr>
          <w:rFonts w:ascii="Arial" w:hAnsi="Arial" w:cs="Arial"/>
          <w:b/>
          <w:sz w:val="52"/>
          <w:szCs w:val="52"/>
        </w:rPr>
        <w:softHyphen/>
      </w:r>
    </w:p>
    <w:p w:rsidR="00DC5DDC" w:rsidRDefault="00DC5DDC" w:rsidP="00DC5DDC">
      <w:pPr>
        <w:tabs>
          <w:tab w:val="left" w:pos="6960"/>
        </w:tabs>
        <w:jc w:val="center"/>
        <w:rPr>
          <w:rFonts w:ascii="Arial" w:hAnsi="Arial" w:cs="Arial"/>
          <w:b/>
          <w:sz w:val="52"/>
          <w:szCs w:val="52"/>
        </w:rPr>
      </w:pPr>
    </w:p>
    <w:p w:rsidR="00DC5DDC" w:rsidRDefault="00E47366" w:rsidP="00DC5DDC">
      <w:pPr>
        <w:pStyle w:val="Ttulo4"/>
        <w:spacing w:before="120" w:after="120"/>
        <w:jc w:val="center"/>
        <w:rPr>
          <w:i/>
          <w:sz w:val="40"/>
          <w:szCs w:val="40"/>
        </w:rPr>
      </w:pPr>
      <w:r>
        <w:rPr>
          <w:i/>
          <w:noProof/>
          <w:sz w:val="40"/>
          <w:szCs w:val="40"/>
          <w:lang w:val="es-PA" w:eastAsia="es-PA"/>
        </w:rPr>
        <w:drawing>
          <wp:inline distT="0" distB="0" distL="0" distR="0">
            <wp:extent cx="2456180" cy="840105"/>
            <wp:effectExtent l="1905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456180" cy="840105"/>
                    </a:xfrm>
                    <a:prstGeom prst="rect">
                      <a:avLst/>
                    </a:prstGeom>
                    <a:noFill/>
                    <a:ln w="9525">
                      <a:noFill/>
                      <a:miter lim="800000"/>
                      <a:headEnd/>
                      <a:tailEnd/>
                    </a:ln>
                  </pic:spPr>
                </pic:pic>
              </a:graphicData>
            </a:graphic>
          </wp:inline>
        </w:drawing>
      </w:r>
      <w:r w:rsidR="00DC5DDC">
        <w:rPr>
          <w:i/>
          <w:sz w:val="40"/>
          <w:szCs w:val="40"/>
        </w:rPr>
        <w:t xml:space="preserve">        </w:t>
      </w:r>
      <w:r w:rsidR="008172B0">
        <w:rPr>
          <w:rFonts w:ascii="Arial" w:hAnsi="Arial" w:cs="Arial"/>
          <w:b w:val="0"/>
          <w:noProof/>
          <w:sz w:val="52"/>
          <w:szCs w:val="52"/>
          <w:lang w:val="es-PA" w:eastAsia="es-PA"/>
        </w:rPr>
        <w:drawing>
          <wp:inline distT="0" distB="0" distL="0" distR="0">
            <wp:extent cx="912184" cy="912184"/>
            <wp:effectExtent l="19050" t="0" r="2216" b="0"/>
            <wp:docPr id="9" name="Imagen 1" descr="C:\Users\mcucalon\AppData\Local\Microsoft\Windows\Temporary Internet Files\Content.Outlook\2A3P8WJE\LOGO CCIA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ucalon\AppData\Local\Microsoft\Windows\Temporary Internet Files\Content.Outlook\2A3P8WJE\LOGO CCIAP'12.jpg"/>
                    <pic:cNvPicPr>
                      <a:picLocks noChangeAspect="1" noChangeArrowheads="1"/>
                    </pic:cNvPicPr>
                  </pic:nvPicPr>
                  <pic:blipFill>
                    <a:blip r:embed="rId9" cstate="print"/>
                    <a:srcRect/>
                    <a:stretch>
                      <a:fillRect/>
                    </a:stretch>
                  </pic:blipFill>
                  <pic:spPr bwMode="auto">
                    <a:xfrm>
                      <a:off x="0" y="0"/>
                      <a:ext cx="914155" cy="914155"/>
                    </a:xfrm>
                    <a:prstGeom prst="rect">
                      <a:avLst/>
                    </a:prstGeom>
                    <a:noFill/>
                    <a:ln w="9525">
                      <a:noFill/>
                      <a:miter lim="800000"/>
                      <a:headEnd/>
                      <a:tailEnd/>
                    </a:ln>
                  </pic:spPr>
                </pic:pic>
              </a:graphicData>
            </a:graphic>
          </wp:inline>
        </w:drawing>
      </w:r>
      <w:r w:rsidR="00DC5DDC">
        <w:rPr>
          <w:i/>
          <w:sz w:val="40"/>
          <w:szCs w:val="40"/>
        </w:rPr>
        <w:t xml:space="preserve"> </w:t>
      </w:r>
      <w:r w:rsidR="00DC5DDC">
        <w:rPr>
          <w:snapToGrid w:val="0"/>
          <w:color w:val="000000"/>
          <w:w w:val="0"/>
          <w:sz w:val="0"/>
          <w:szCs w:val="0"/>
          <w:u w:color="000000"/>
          <w:bdr w:val="none" w:sz="0" w:space="0" w:color="000000"/>
          <w:shd w:val="clear" w:color="000000" w:fill="000000"/>
        </w:rPr>
        <w:t xml:space="preserve"> </w:t>
      </w:r>
    </w:p>
    <w:p w:rsidR="00DC5DDC" w:rsidRDefault="00DC5DDC" w:rsidP="00DC5DDC"/>
    <w:p w:rsidR="00DC5DDC" w:rsidRDefault="00DC5DDC" w:rsidP="00DC5DDC">
      <w:pPr>
        <w:jc w:val="center"/>
        <w:rPr>
          <w:rFonts w:ascii="Arial" w:hAnsi="Arial"/>
          <w:b/>
          <w:spacing w:val="-3"/>
          <w:sz w:val="52"/>
          <w:szCs w:val="52"/>
        </w:rPr>
      </w:pPr>
      <w:r>
        <w:rPr>
          <w:rFonts w:ascii="Arial" w:hAnsi="Arial"/>
          <w:b/>
          <w:spacing w:val="-3"/>
          <w:sz w:val="52"/>
          <w:szCs w:val="52"/>
        </w:rPr>
        <w:t>SENACYT- CCIAP</w:t>
      </w:r>
    </w:p>
    <w:p w:rsidR="00DC5DDC" w:rsidRDefault="00DC5DDC" w:rsidP="00DC5DDC"/>
    <w:p w:rsidR="00DC5DDC" w:rsidRDefault="00DC5DDC" w:rsidP="00DC5DDC"/>
    <w:p w:rsidR="00DC5DDC" w:rsidRPr="005707E8" w:rsidRDefault="00DC5DDC" w:rsidP="00DC5DDC">
      <w:pPr>
        <w:jc w:val="center"/>
        <w:rPr>
          <w:rFonts w:ascii="Arial" w:hAnsi="Arial"/>
          <w:b/>
          <w:i/>
          <w:spacing w:val="-3"/>
          <w:sz w:val="48"/>
          <w:szCs w:val="48"/>
          <w:lang w:val="es-PA"/>
        </w:rPr>
      </w:pPr>
      <w:r w:rsidRPr="005707E8">
        <w:rPr>
          <w:rFonts w:ascii="Arial" w:hAnsi="Arial"/>
          <w:b/>
          <w:i/>
          <w:spacing w:val="-3"/>
          <w:sz w:val="48"/>
          <w:szCs w:val="48"/>
          <w:lang w:val="es-PA"/>
        </w:rPr>
        <w:t xml:space="preserve">PREMIO NACIONAL A </w:t>
      </w:r>
      <w:smartTag w:uri="urn:schemas-microsoft-com:office:smarttags" w:element="PersonName">
        <w:smartTagPr>
          <w:attr w:name="ProductID" w:val="la Innovaci￳n Empresarial"/>
        </w:smartTagPr>
        <w:r w:rsidRPr="005707E8">
          <w:rPr>
            <w:rFonts w:ascii="Arial" w:hAnsi="Arial"/>
            <w:b/>
            <w:i/>
            <w:spacing w:val="-3"/>
            <w:sz w:val="48"/>
            <w:szCs w:val="48"/>
            <w:lang w:val="es-PA"/>
          </w:rPr>
          <w:t>LA INNOVACIÓN EMPRESARIAL</w:t>
        </w:r>
      </w:smartTag>
      <w:r w:rsidRPr="005707E8">
        <w:rPr>
          <w:rFonts w:ascii="Arial" w:hAnsi="Arial"/>
          <w:b/>
          <w:i/>
          <w:spacing w:val="-3"/>
          <w:sz w:val="48"/>
          <w:szCs w:val="48"/>
          <w:lang w:val="es-PA"/>
        </w:rPr>
        <w:t xml:space="preserve"> </w:t>
      </w:r>
      <w:r w:rsidR="0007085E" w:rsidRPr="005707E8">
        <w:rPr>
          <w:rFonts w:ascii="Arial" w:hAnsi="Arial"/>
          <w:b/>
          <w:i/>
          <w:spacing w:val="-3"/>
          <w:sz w:val="48"/>
          <w:szCs w:val="48"/>
          <w:lang w:val="es-PA"/>
        </w:rPr>
        <w:t>2014</w:t>
      </w:r>
    </w:p>
    <w:p w:rsidR="00DC5DDC" w:rsidRDefault="00DC5DDC" w:rsidP="00DC5DDC">
      <w:pPr>
        <w:tabs>
          <w:tab w:val="left" w:pos="6960"/>
        </w:tabs>
        <w:jc w:val="center"/>
        <w:rPr>
          <w:rFonts w:ascii="Arial" w:hAnsi="Arial" w:cs="Arial"/>
          <w:b/>
          <w:sz w:val="52"/>
          <w:szCs w:val="52"/>
          <w:lang w:val="es-PA"/>
        </w:rPr>
      </w:pPr>
    </w:p>
    <w:p w:rsidR="00DC5DDC" w:rsidRDefault="00DC5DDC" w:rsidP="00DC5DDC">
      <w:pPr>
        <w:tabs>
          <w:tab w:val="left" w:pos="6960"/>
        </w:tabs>
        <w:jc w:val="center"/>
        <w:rPr>
          <w:rFonts w:ascii="Arial" w:hAnsi="Arial" w:cs="Arial"/>
          <w:b/>
          <w:sz w:val="52"/>
          <w:szCs w:val="52"/>
        </w:rPr>
      </w:pPr>
    </w:p>
    <w:p w:rsidR="00DC5DDC" w:rsidRDefault="00DC5DDC" w:rsidP="00DC5DDC">
      <w:pPr>
        <w:tabs>
          <w:tab w:val="left" w:pos="6960"/>
        </w:tabs>
        <w:jc w:val="center"/>
        <w:rPr>
          <w:rFonts w:ascii="Arial" w:hAnsi="Arial" w:cs="Arial"/>
          <w:b/>
          <w:sz w:val="52"/>
          <w:szCs w:val="52"/>
        </w:rPr>
      </w:pPr>
    </w:p>
    <w:p w:rsidR="00DC5DDC" w:rsidRDefault="00DC5DDC" w:rsidP="00DC5DDC">
      <w:pPr>
        <w:tabs>
          <w:tab w:val="left" w:pos="6960"/>
        </w:tabs>
        <w:jc w:val="center"/>
        <w:rPr>
          <w:rFonts w:ascii="Arial" w:hAnsi="Arial" w:cs="Arial"/>
          <w:b/>
          <w:sz w:val="52"/>
          <w:szCs w:val="52"/>
        </w:rPr>
      </w:pPr>
      <w:r>
        <w:rPr>
          <w:rFonts w:ascii="Arial" w:hAnsi="Arial" w:cs="Arial"/>
          <w:b/>
          <w:sz w:val="52"/>
          <w:szCs w:val="52"/>
        </w:rPr>
        <w:t>REGLAMENTO</w:t>
      </w:r>
    </w:p>
    <w:p w:rsidR="00DC5DDC" w:rsidRDefault="00DC5DDC" w:rsidP="00DC5DDC">
      <w:pPr>
        <w:tabs>
          <w:tab w:val="left" w:pos="6960"/>
        </w:tabs>
        <w:jc w:val="center"/>
        <w:rPr>
          <w:rFonts w:ascii="Arial" w:hAnsi="Arial" w:cs="Arial"/>
          <w:b/>
          <w:sz w:val="52"/>
          <w:szCs w:val="52"/>
        </w:rPr>
      </w:pPr>
    </w:p>
    <w:p w:rsidR="00DC5DDC" w:rsidRDefault="00DC5DDC" w:rsidP="00DC5DDC">
      <w:pPr>
        <w:spacing w:before="100" w:beforeAutospacing="1" w:after="100" w:afterAutospacing="1"/>
        <w:ind w:left="1620" w:hanging="1620"/>
        <w:jc w:val="center"/>
        <w:rPr>
          <w:rFonts w:ascii="Arial" w:hAnsi="Arial" w:cs="Arial"/>
          <w:b/>
          <w:sz w:val="18"/>
          <w:szCs w:val="18"/>
          <w:lang w:val="es-PA"/>
        </w:rPr>
      </w:pPr>
    </w:p>
    <w:p w:rsidR="00DC5DDC" w:rsidRDefault="00DC5DDC" w:rsidP="00DC5DDC">
      <w:pPr>
        <w:spacing w:before="100" w:beforeAutospacing="1" w:after="100" w:afterAutospacing="1"/>
        <w:ind w:left="1620" w:hanging="1620"/>
        <w:jc w:val="center"/>
        <w:rPr>
          <w:i/>
          <w:sz w:val="40"/>
          <w:szCs w:val="40"/>
        </w:rPr>
      </w:pPr>
      <w:r>
        <w:rPr>
          <w:lang w:val="es-PA"/>
        </w:rPr>
        <w:br w:type="page"/>
      </w:r>
      <w:r>
        <w:rPr>
          <w:lang w:val="es-PA"/>
        </w:rPr>
        <w:lastRenderedPageBreak/>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Pr>
          <w:lang w:val="es-PA"/>
        </w:rPr>
        <w:softHyphen/>
      </w:r>
      <w:r w:rsidR="008172B0" w:rsidRPr="008172B0">
        <w:rPr>
          <w:i/>
          <w:noProof/>
          <w:sz w:val="40"/>
          <w:szCs w:val="40"/>
          <w:lang w:val="es-PA" w:eastAsia="es-PA"/>
        </w:rPr>
        <w:drawing>
          <wp:inline distT="0" distB="0" distL="0" distR="0">
            <wp:extent cx="1898981" cy="649522"/>
            <wp:effectExtent l="19050" t="0" r="6019"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98821" cy="649467"/>
                    </a:xfrm>
                    <a:prstGeom prst="rect">
                      <a:avLst/>
                    </a:prstGeom>
                    <a:noFill/>
                    <a:ln w="9525">
                      <a:noFill/>
                      <a:miter lim="800000"/>
                      <a:headEnd/>
                      <a:tailEnd/>
                    </a:ln>
                  </pic:spPr>
                </pic:pic>
              </a:graphicData>
            </a:graphic>
          </wp:inline>
        </w:drawing>
      </w:r>
      <w:r>
        <w:rPr>
          <w:i/>
          <w:sz w:val="40"/>
          <w:szCs w:val="40"/>
        </w:rPr>
        <w:t xml:space="preserve">     </w:t>
      </w:r>
      <w:r w:rsidR="008172B0" w:rsidRPr="008172B0">
        <w:rPr>
          <w:i/>
          <w:sz w:val="40"/>
          <w:szCs w:val="40"/>
        </w:rPr>
        <w:drawing>
          <wp:inline distT="0" distB="0" distL="0" distR="0">
            <wp:extent cx="829340" cy="829340"/>
            <wp:effectExtent l="19050" t="0" r="8860" b="0"/>
            <wp:docPr id="12" name="Imagen 1" descr="C:\Users\mcucalon\AppData\Local\Microsoft\Windows\Temporary Internet Files\Content.Outlook\2A3P8WJE\LOGO CCIA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ucalon\AppData\Local\Microsoft\Windows\Temporary Internet Files\Content.Outlook\2A3P8WJE\LOGO CCIAP'12.jpg"/>
                    <pic:cNvPicPr>
                      <a:picLocks noChangeAspect="1" noChangeArrowheads="1"/>
                    </pic:cNvPicPr>
                  </pic:nvPicPr>
                  <pic:blipFill>
                    <a:blip r:embed="rId10" cstate="print"/>
                    <a:srcRect/>
                    <a:stretch>
                      <a:fillRect/>
                    </a:stretch>
                  </pic:blipFill>
                  <pic:spPr bwMode="auto">
                    <a:xfrm>
                      <a:off x="0" y="0"/>
                      <a:ext cx="829118" cy="829118"/>
                    </a:xfrm>
                    <a:prstGeom prst="rect">
                      <a:avLst/>
                    </a:prstGeom>
                    <a:noFill/>
                    <a:ln w="9525">
                      <a:noFill/>
                      <a:miter lim="800000"/>
                      <a:headEnd/>
                      <a:tailEnd/>
                    </a:ln>
                  </pic:spPr>
                </pic:pic>
              </a:graphicData>
            </a:graphic>
          </wp:inline>
        </w:drawing>
      </w:r>
      <w:r>
        <w:rPr>
          <w:i/>
          <w:sz w:val="40"/>
          <w:szCs w:val="40"/>
        </w:rPr>
        <w:t xml:space="preserve">    </w:t>
      </w:r>
      <w:r>
        <w:rPr>
          <w:snapToGrid w:val="0"/>
          <w:color w:val="000000"/>
          <w:w w:val="0"/>
          <w:sz w:val="0"/>
          <w:szCs w:val="0"/>
          <w:u w:color="000000"/>
          <w:bdr w:val="none" w:sz="0" w:space="0" w:color="000000"/>
          <w:shd w:val="clear" w:color="000000" w:fill="000000"/>
        </w:rPr>
        <w:t xml:space="preserve"> </w:t>
      </w:r>
      <w:r>
        <w:rPr>
          <w:i/>
          <w:sz w:val="40"/>
          <w:szCs w:val="40"/>
        </w:rPr>
        <w:t xml:space="preserve"> </w:t>
      </w:r>
    </w:p>
    <w:p w:rsidR="00DC5DDC" w:rsidRDefault="00DC5DDC" w:rsidP="00DC5DDC"/>
    <w:p w:rsidR="00DC5DDC" w:rsidRPr="00737FE1" w:rsidRDefault="00DC5DDC" w:rsidP="00DC5DDC">
      <w:pPr>
        <w:spacing w:before="100" w:beforeAutospacing="1" w:after="100" w:afterAutospacing="1"/>
        <w:ind w:left="1620" w:hanging="1620"/>
        <w:jc w:val="center"/>
        <w:rPr>
          <w:rFonts w:ascii="Arial" w:hAnsi="Arial" w:cs="Arial"/>
          <w:b/>
          <w:snapToGrid w:val="0"/>
        </w:rPr>
      </w:pPr>
      <w:r w:rsidRPr="00737FE1">
        <w:rPr>
          <w:rFonts w:ascii="Arial" w:hAnsi="Arial" w:cs="Arial"/>
          <w:b/>
        </w:rPr>
        <w:t xml:space="preserve">REGLAMENTO </w:t>
      </w:r>
      <w:r w:rsidRPr="00737FE1">
        <w:rPr>
          <w:rFonts w:ascii="Arial" w:hAnsi="Arial" w:cs="Arial"/>
          <w:b/>
          <w:snapToGrid w:val="0"/>
        </w:rPr>
        <w:t xml:space="preserve">DEL  PROGRAMA </w:t>
      </w:r>
    </w:p>
    <w:p w:rsidR="00DC5DDC" w:rsidRPr="00737FE1" w:rsidRDefault="00DC5DDC" w:rsidP="00DC5DDC">
      <w:pPr>
        <w:spacing w:before="100" w:beforeAutospacing="1" w:after="100" w:afterAutospacing="1"/>
        <w:ind w:left="1620" w:hanging="1620"/>
        <w:jc w:val="center"/>
        <w:rPr>
          <w:rFonts w:ascii="Arial" w:hAnsi="Arial" w:cs="Arial"/>
          <w:b/>
          <w:snapToGrid w:val="0"/>
        </w:rPr>
      </w:pPr>
      <w:r w:rsidRPr="00737FE1">
        <w:rPr>
          <w:rFonts w:ascii="Arial" w:hAnsi="Arial" w:cs="Arial"/>
          <w:b/>
          <w:snapToGrid w:val="0"/>
        </w:rPr>
        <w:t xml:space="preserve">“PREMIO </w:t>
      </w:r>
      <w:r>
        <w:rPr>
          <w:rFonts w:ascii="Arial" w:hAnsi="Arial" w:cs="Arial"/>
          <w:b/>
          <w:snapToGrid w:val="0"/>
        </w:rPr>
        <w:t xml:space="preserve">NACIONAL </w:t>
      </w:r>
      <w:r w:rsidRPr="00737FE1">
        <w:rPr>
          <w:rFonts w:ascii="Arial" w:hAnsi="Arial" w:cs="Arial"/>
          <w:b/>
          <w:snapToGrid w:val="0"/>
        </w:rPr>
        <w:t>A LA INNOVACIÓN EMPRESARIAL</w:t>
      </w:r>
      <w:r w:rsidR="00FD43EE">
        <w:rPr>
          <w:rFonts w:ascii="Arial" w:hAnsi="Arial" w:cs="Arial"/>
          <w:b/>
          <w:snapToGrid w:val="0"/>
        </w:rPr>
        <w:t xml:space="preserve"> 2014</w:t>
      </w:r>
      <w:r w:rsidRPr="00737FE1">
        <w:rPr>
          <w:rFonts w:ascii="Arial" w:hAnsi="Arial" w:cs="Arial"/>
          <w:b/>
          <w:snapToGrid w:val="0"/>
        </w:rPr>
        <w:t>”</w:t>
      </w:r>
    </w:p>
    <w:p w:rsidR="00DC5DDC" w:rsidRPr="00737FE1" w:rsidRDefault="00DC5DDC" w:rsidP="00DC5DDC">
      <w:pPr>
        <w:spacing w:before="100" w:beforeAutospacing="1" w:after="100" w:afterAutospacing="1"/>
        <w:jc w:val="both"/>
        <w:rPr>
          <w:rFonts w:ascii="Arial" w:hAnsi="Arial" w:cs="Arial"/>
          <w:b/>
          <w:snapToGrid w:val="0"/>
        </w:rPr>
      </w:pPr>
    </w:p>
    <w:p w:rsidR="00DC5DDC" w:rsidRDefault="00DC5DDC" w:rsidP="00DC5DDC">
      <w:pPr>
        <w:numPr>
          <w:ilvl w:val="0"/>
          <w:numId w:val="14"/>
        </w:numPr>
        <w:spacing w:before="100" w:beforeAutospacing="1" w:after="100" w:afterAutospacing="1" w:line="240" w:lineRule="auto"/>
        <w:jc w:val="both"/>
        <w:rPr>
          <w:rFonts w:ascii="Arial" w:hAnsi="Arial" w:cs="Arial"/>
          <w:b/>
          <w:snapToGrid w:val="0"/>
        </w:rPr>
      </w:pPr>
      <w:r w:rsidRPr="00737FE1">
        <w:rPr>
          <w:rFonts w:ascii="Arial" w:hAnsi="Arial" w:cs="Arial"/>
          <w:b/>
          <w:snapToGrid w:val="0"/>
        </w:rPr>
        <w:t>INFORMACIÓN ADMINISTRATIVA</w:t>
      </w:r>
    </w:p>
    <w:p w:rsidR="00DC5DDC" w:rsidRPr="00B8712D" w:rsidRDefault="00DC5DDC" w:rsidP="00DC5DDC">
      <w:pPr>
        <w:numPr>
          <w:ilvl w:val="1"/>
          <w:numId w:val="14"/>
        </w:numPr>
        <w:spacing w:before="100" w:beforeAutospacing="1" w:after="100" w:afterAutospacing="1" w:line="240" w:lineRule="auto"/>
        <w:jc w:val="both"/>
        <w:rPr>
          <w:rFonts w:ascii="Arial" w:hAnsi="Arial" w:cs="Arial"/>
          <w:snapToGrid w:val="0"/>
        </w:rPr>
      </w:pPr>
      <w:r w:rsidRPr="00EC1E25">
        <w:rPr>
          <w:rFonts w:ascii="Arial" w:hAnsi="Arial" w:cs="Arial"/>
          <w:snapToGrid w:val="0"/>
        </w:rPr>
        <w:t>Este reglamento aplicable al Programa de Premio Nacional a la Innovación Empresarial es producto de</w:t>
      </w:r>
      <w:r>
        <w:rPr>
          <w:rFonts w:ascii="Arial" w:hAnsi="Arial" w:cs="Arial"/>
          <w:snapToGrid w:val="0"/>
        </w:rPr>
        <w:t>l</w:t>
      </w:r>
      <w:r w:rsidRPr="00EC1E25">
        <w:rPr>
          <w:rFonts w:ascii="Arial" w:hAnsi="Arial" w:cs="Arial"/>
          <w:snapToGrid w:val="0"/>
        </w:rPr>
        <w:t xml:space="preserve"> Convenio </w:t>
      </w:r>
      <w:r>
        <w:rPr>
          <w:rFonts w:ascii="Arial" w:hAnsi="Arial" w:cs="Arial"/>
          <w:snapToGrid w:val="0"/>
        </w:rPr>
        <w:t xml:space="preserve">General </w:t>
      </w:r>
      <w:r w:rsidRPr="00EC1E25">
        <w:rPr>
          <w:rFonts w:ascii="Arial" w:hAnsi="Arial" w:cs="Arial"/>
          <w:snapToGrid w:val="0"/>
        </w:rPr>
        <w:t xml:space="preserve">suscrito entre SENACYT y </w:t>
      </w:r>
      <w:r w:rsidRPr="00B8712D">
        <w:rPr>
          <w:rFonts w:ascii="Arial" w:hAnsi="Arial" w:cs="Arial"/>
          <w:snapToGrid w:val="0"/>
        </w:rPr>
        <w:t>CCIAP.</w:t>
      </w:r>
    </w:p>
    <w:p w:rsidR="00DC5DDC" w:rsidRPr="00737FE1" w:rsidRDefault="00DC5DDC" w:rsidP="00DC5DDC">
      <w:pPr>
        <w:numPr>
          <w:ilvl w:val="1"/>
          <w:numId w:val="14"/>
        </w:numPr>
        <w:spacing w:before="100" w:beforeAutospacing="1" w:after="100" w:afterAutospacing="1" w:line="240" w:lineRule="auto"/>
        <w:jc w:val="both"/>
        <w:rPr>
          <w:rFonts w:ascii="Arial" w:hAnsi="Arial" w:cs="Arial"/>
          <w:b/>
          <w:snapToGrid w:val="0"/>
        </w:rPr>
      </w:pPr>
      <w:r w:rsidRPr="00737FE1">
        <w:rPr>
          <w:rFonts w:ascii="Arial" w:hAnsi="Arial" w:cs="Arial"/>
          <w:snapToGrid w:val="0"/>
        </w:rPr>
        <w:t xml:space="preserve">Este reglamento del Premio Nacional a </w:t>
      </w:r>
      <w:smartTag w:uri="urn:schemas-microsoft-com:office:smarttags" w:element="PersonName">
        <w:smartTagPr>
          <w:attr w:name="ProductID" w:val="la Innovaci￳n Empresarial"/>
        </w:smartTagPr>
        <w:r w:rsidRPr="00737FE1">
          <w:rPr>
            <w:rFonts w:ascii="Arial" w:hAnsi="Arial" w:cs="Arial"/>
            <w:snapToGrid w:val="0"/>
          </w:rPr>
          <w:t>la Innovación Empresarial</w:t>
        </w:r>
      </w:smartTag>
      <w:r w:rsidRPr="00737FE1">
        <w:rPr>
          <w:rFonts w:ascii="Arial" w:hAnsi="Arial" w:cs="Arial"/>
          <w:snapToGrid w:val="0"/>
        </w:rPr>
        <w:t xml:space="preserve"> establece las guías para la implementación del mismo. </w:t>
      </w:r>
    </w:p>
    <w:p w:rsidR="00DC5DDC" w:rsidRPr="00737FE1" w:rsidRDefault="00DC5DDC" w:rsidP="00DC5DDC">
      <w:pPr>
        <w:numPr>
          <w:ilvl w:val="1"/>
          <w:numId w:val="14"/>
        </w:numPr>
        <w:spacing w:before="100" w:beforeAutospacing="1" w:after="100" w:afterAutospacing="1" w:line="240" w:lineRule="auto"/>
        <w:jc w:val="both"/>
        <w:rPr>
          <w:rFonts w:ascii="Arial" w:hAnsi="Arial" w:cs="Arial"/>
          <w:b/>
          <w:snapToGrid w:val="0"/>
        </w:rPr>
      </w:pPr>
      <w:r w:rsidRPr="00737FE1">
        <w:rPr>
          <w:rFonts w:ascii="Arial" w:hAnsi="Arial" w:cs="Arial"/>
          <w:snapToGrid w:val="0"/>
        </w:rPr>
        <w:t xml:space="preserve">Este reglamento regula la ejecución de Convocatorias para la participación dentro del Programa de Premio Nacional a </w:t>
      </w:r>
      <w:smartTag w:uri="urn:schemas-microsoft-com:office:smarttags" w:element="PersonName">
        <w:smartTagPr>
          <w:attr w:name="ProductID" w:val="la Innovaci￳n Empresarial"/>
        </w:smartTagPr>
        <w:r w:rsidRPr="00737FE1">
          <w:rPr>
            <w:rFonts w:ascii="Arial" w:hAnsi="Arial" w:cs="Arial"/>
            <w:snapToGrid w:val="0"/>
          </w:rPr>
          <w:t>la Innovación Empresarial</w:t>
        </w:r>
      </w:smartTag>
      <w:r w:rsidRPr="00737FE1">
        <w:rPr>
          <w:rFonts w:ascii="Arial" w:hAnsi="Arial" w:cs="Arial"/>
          <w:snapToGrid w:val="0"/>
        </w:rPr>
        <w:t xml:space="preserve">, tanto para </w:t>
      </w:r>
      <w:smartTag w:uri="urn:schemas-microsoft-com:office:smarttags" w:element="PersonName">
        <w:smartTagPr>
          <w:attr w:name="ProductID" w:val="la CCIAP"/>
        </w:smartTagPr>
        <w:r w:rsidRPr="00737FE1">
          <w:rPr>
            <w:rFonts w:ascii="Arial" w:hAnsi="Arial" w:cs="Arial"/>
            <w:snapToGrid w:val="0"/>
          </w:rPr>
          <w:t>la CCIAP</w:t>
        </w:r>
      </w:smartTag>
      <w:r w:rsidRPr="00737FE1">
        <w:rPr>
          <w:rFonts w:ascii="Arial" w:hAnsi="Arial" w:cs="Arial"/>
          <w:snapToGrid w:val="0"/>
        </w:rPr>
        <w:t xml:space="preserve"> </w:t>
      </w:r>
      <w:smartTag w:uri="urn:schemas-microsoft-com:office:smarttags" w:element="PersonName">
        <w:smartTagPr>
          <w:attr w:name="ProductID" w:val="y SENACYT"/>
        </w:smartTagPr>
        <w:r w:rsidRPr="00737FE1">
          <w:rPr>
            <w:rFonts w:ascii="Arial" w:hAnsi="Arial" w:cs="Arial"/>
            <w:snapToGrid w:val="0"/>
          </w:rPr>
          <w:t>y SENACYT</w:t>
        </w:r>
      </w:smartTag>
      <w:r w:rsidRPr="00737FE1">
        <w:rPr>
          <w:rFonts w:ascii="Arial" w:hAnsi="Arial" w:cs="Arial"/>
          <w:snapToGrid w:val="0"/>
        </w:rPr>
        <w:t xml:space="preserve"> como para los candidatos interesados.</w:t>
      </w:r>
    </w:p>
    <w:p w:rsidR="00DC5DDC" w:rsidRPr="00737FE1" w:rsidRDefault="00DC5DDC" w:rsidP="00DC5DDC">
      <w:pPr>
        <w:numPr>
          <w:ilvl w:val="1"/>
          <w:numId w:val="14"/>
        </w:numPr>
        <w:spacing w:before="100" w:beforeAutospacing="1" w:after="100" w:afterAutospacing="1" w:line="240" w:lineRule="auto"/>
        <w:jc w:val="both"/>
        <w:rPr>
          <w:rFonts w:ascii="Arial" w:hAnsi="Arial" w:cs="Arial"/>
          <w:snapToGrid w:val="0"/>
        </w:rPr>
      </w:pPr>
      <w:r w:rsidRPr="00737FE1">
        <w:rPr>
          <w:rFonts w:ascii="Arial" w:hAnsi="Arial" w:cs="Arial"/>
          <w:snapToGrid w:val="0"/>
        </w:rPr>
        <w:t>Existen documentos adicionales con este reglamento para cada Convocatoria dentro de este Programa:</w:t>
      </w:r>
    </w:p>
    <w:p w:rsidR="00DC5DDC" w:rsidRPr="00737FE1" w:rsidRDefault="00DC5DDC" w:rsidP="00DC5DDC">
      <w:pPr>
        <w:numPr>
          <w:ilvl w:val="0"/>
          <w:numId w:val="13"/>
        </w:numPr>
        <w:spacing w:before="100" w:beforeAutospacing="1" w:after="100" w:afterAutospacing="1" w:line="240" w:lineRule="auto"/>
        <w:jc w:val="both"/>
        <w:rPr>
          <w:rFonts w:ascii="Arial" w:hAnsi="Arial" w:cs="Arial"/>
          <w:b/>
          <w:snapToGrid w:val="0"/>
        </w:rPr>
      </w:pPr>
      <w:r w:rsidRPr="00737FE1">
        <w:rPr>
          <w:rFonts w:ascii="Arial" w:hAnsi="Arial" w:cs="Arial"/>
          <w:snapToGrid w:val="0"/>
        </w:rPr>
        <w:t xml:space="preserve">El Anuncio Público.   </w:t>
      </w:r>
    </w:p>
    <w:p w:rsidR="00DC5DDC" w:rsidRPr="00737FE1" w:rsidRDefault="00DC5DDC" w:rsidP="00DC5DDC">
      <w:pPr>
        <w:numPr>
          <w:ilvl w:val="0"/>
          <w:numId w:val="13"/>
        </w:numPr>
        <w:spacing w:before="100" w:beforeAutospacing="1" w:after="100" w:afterAutospacing="1" w:line="240" w:lineRule="auto"/>
        <w:jc w:val="both"/>
        <w:rPr>
          <w:rFonts w:ascii="Arial" w:hAnsi="Arial" w:cs="Arial"/>
          <w:b/>
          <w:snapToGrid w:val="0"/>
        </w:rPr>
      </w:pPr>
      <w:r w:rsidRPr="00737FE1">
        <w:rPr>
          <w:rFonts w:ascii="Arial" w:hAnsi="Arial" w:cs="Arial"/>
          <w:snapToGrid w:val="0"/>
        </w:rPr>
        <w:t xml:space="preserve">El Formulario de  Propuesta.      </w:t>
      </w:r>
    </w:p>
    <w:p w:rsidR="00DC5DDC" w:rsidRPr="00737FE1" w:rsidRDefault="00DC5DDC" w:rsidP="00DC5DDC">
      <w:pPr>
        <w:numPr>
          <w:ilvl w:val="0"/>
          <w:numId w:val="13"/>
        </w:numPr>
        <w:spacing w:before="100" w:beforeAutospacing="1" w:after="100" w:afterAutospacing="1" w:line="240" w:lineRule="auto"/>
        <w:jc w:val="both"/>
        <w:rPr>
          <w:rFonts w:ascii="Arial" w:hAnsi="Arial" w:cs="Arial"/>
          <w:b/>
          <w:snapToGrid w:val="0"/>
        </w:rPr>
      </w:pPr>
      <w:r w:rsidRPr="00737FE1">
        <w:rPr>
          <w:rFonts w:ascii="Arial" w:hAnsi="Arial" w:cs="Arial"/>
          <w:snapToGrid w:val="0"/>
        </w:rPr>
        <w:t xml:space="preserve">El Formulario de evaluación de Propuesta. </w:t>
      </w:r>
    </w:p>
    <w:p w:rsidR="00DC5DDC" w:rsidRPr="00737FE1" w:rsidRDefault="00DC5DDC" w:rsidP="00DC5DDC">
      <w:pPr>
        <w:spacing w:before="100" w:beforeAutospacing="1" w:after="100" w:afterAutospacing="1"/>
        <w:ind w:left="706"/>
        <w:jc w:val="both"/>
        <w:rPr>
          <w:rFonts w:ascii="Arial" w:hAnsi="Arial" w:cs="Arial"/>
          <w:snapToGrid w:val="0"/>
        </w:rPr>
      </w:pPr>
      <w:r w:rsidRPr="00737FE1">
        <w:rPr>
          <w:rFonts w:ascii="Arial" w:hAnsi="Arial" w:cs="Arial"/>
          <w:snapToGrid w:val="0"/>
        </w:rPr>
        <w:t>Estos documentos estarán disponibles para cada Convocatoria Pública en los sitios Web de la CCIAP</w:t>
      </w:r>
      <w:r w:rsidR="00B8712D">
        <w:rPr>
          <w:rFonts w:ascii="Arial" w:hAnsi="Arial" w:cs="Arial"/>
          <w:snapToGrid w:val="0"/>
        </w:rPr>
        <w:t xml:space="preserve"> y</w:t>
      </w:r>
      <w:r>
        <w:rPr>
          <w:rFonts w:ascii="Arial" w:hAnsi="Arial" w:cs="Arial"/>
          <w:snapToGrid w:val="0"/>
        </w:rPr>
        <w:t xml:space="preserve"> SENACYT.</w:t>
      </w:r>
    </w:p>
    <w:p w:rsidR="00DC5DDC" w:rsidRPr="00737FE1" w:rsidRDefault="00DC5DDC" w:rsidP="00DC5DDC">
      <w:pPr>
        <w:numPr>
          <w:ilvl w:val="0"/>
          <w:numId w:val="14"/>
        </w:numPr>
        <w:spacing w:before="100" w:beforeAutospacing="1" w:after="100" w:afterAutospacing="1" w:line="240" w:lineRule="auto"/>
        <w:ind w:right="-1152"/>
        <w:jc w:val="both"/>
        <w:rPr>
          <w:rFonts w:ascii="Arial" w:hAnsi="Arial" w:cs="Arial"/>
          <w:b/>
          <w:snapToGrid w:val="0"/>
        </w:rPr>
      </w:pPr>
      <w:r w:rsidRPr="00737FE1">
        <w:rPr>
          <w:rFonts w:ascii="Arial" w:hAnsi="Arial" w:cs="Arial"/>
          <w:b/>
          <w:snapToGrid w:val="0"/>
        </w:rPr>
        <w:t>FINALIDAD</w:t>
      </w:r>
    </w:p>
    <w:p w:rsidR="00DC5DDC" w:rsidRPr="00732F07" w:rsidRDefault="00DC5DDC" w:rsidP="00DC5DDC">
      <w:pPr>
        <w:numPr>
          <w:ilvl w:val="1"/>
          <w:numId w:val="14"/>
        </w:numPr>
        <w:spacing w:before="100" w:beforeAutospacing="1" w:after="100" w:afterAutospacing="1" w:line="240" w:lineRule="auto"/>
        <w:jc w:val="both"/>
        <w:rPr>
          <w:rFonts w:ascii="Arial" w:hAnsi="Arial" w:cs="Arial"/>
        </w:rPr>
      </w:pPr>
      <w:r w:rsidRPr="00732F07">
        <w:rPr>
          <w:rFonts w:ascii="Arial" w:hAnsi="Arial" w:cs="Arial"/>
        </w:rPr>
        <w:t xml:space="preserve">La finalidad del </w:t>
      </w:r>
      <w:r w:rsidRPr="00732F07">
        <w:rPr>
          <w:rFonts w:ascii="Arial" w:hAnsi="Arial" w:cs="Arial"/>
          <w:snapToGrid w:val="0"/>
        </w:rPr>
        <w:t xml:space="preserve">Premio Nacional a </w:t>
      </w:r>
      <w:smartTag w:uri="urn:schemas-microsoft-com:office:smarttags" w:element="PersonName">
        <w:smartTagPr>
          <w:attr w:name="ProductID" w:val="la Innovaci￳n Empresarial"/>
        </w:smartTagPr>
        <w:r w:rsidRPr="00732F07">
          <w:rPr>
            <w:rFonts w:ascii="Arial" w:hAnsi="Arial" w:cs="Arial"/>
            <w:snapToGrid w:val="0"/>
          </w:rPr>
          <w:t>la Innovación Empresarial</w:t>
        </w:r>
      </w:smartTag>
      <w:r w:rsidRPr="00732F07">
        <w:rPr>
          <w:rFonts w:ascii="Arial" w:hAnsi="Arial" w:cs="Arial"/>
          <w:snapToGrid w:val="0"/>
        </w:rPr>
        <w:t xml:space="preserve">  es </w:t>
      </w:r>
      <w:r w:rsidRPr="00732F07">
        <w:rPr>
          <w:rFonts w:ascii="Arial" w:hAnsi="Arial" w:cs="Arial"/>
        </w:rPr>
        <w:t xml:space="preserve">promover y  fortalecer la capacidad de innovación en las empresas de Panamá mediante el reconocimiento de actividades exitosamente probadas  de innovación empresarial. </w:t>
      </w:r>
    </w:p>
    <w:p w:rsidR="00DC5DDC" w:rsidRDefault="00DC5DDC" w:rsidP="00DC5DDC">
      <w:pPr>
        <w:numPr>
          <w:ilvl w:val="1"/>
          <w:numId w:val="14"/>
        </w:numPr>
        <w:spacing w:before="100" w:beforeAutospacing="1" w:after="100" w:afterAutospacing="1" w:line="240" w:lineRule="auto"/>
        <w:jc w:val="both"/>
        <w:rPr>
          <w:rFonts w:ascii="Arial" w:hAnsi="Arial" w:cs="Arial"/>
        </w:rPr>
      </w:pPr>
      <w:r w:rsidRPr="00751A6B">
        <w:rPr>
          <w:rFonts w:ascii="Arial" w:hAnsi="Arial" w:cs="Arial"/>
        </w:rPr>
        <w:t xml:space="preserve">El Programa reconoce que </w:t>
      </w:r>
      <w:smartTag w:uri="urn:schemas-microsoft-com:office:smarttags" w:element="PersonName">
        <w:smartTagPr>
          <w:attr w:name="ProductID" w:val="la Innovaci￳n"/>
        </w:smartTagPr>
        <w:r w:rsidRPr="00751A6B">
          <w:rPr>
            <w:rFonts w:ascii="Arial" w:hAnsi="Arial" w:cs="Arial"/>
          </w:rPr>
          <w:t>la Innovación</w:t>
        </w:r>
      </w:smartTag>
      <w:r w:rsidRPr="00751A6B">
        <w:rPr>
          <w:rFonts w:ascii="Arial" w:hAnsi="Arial" w:cs="Arial"/>
        </w:rPr>
        <w:t xml:space="preserve"> es un factor clave para la competitividad económica y bienestar social de los países. </w:t>
      </w:r>
    </w:p>
    <w:p w:rsidR="00DC5DDC" w:rsidRPr="00751A6B" w:rsidRDefault="00DC5DDC" w:rsidP="00DC5DDC">
      <w:pPr>
        <w:numPr>
          <w:ilvl w:val="1"/>
          <w:numId w:val="14"/>
        </w:numPr>
        <w:spacing w:before="100" w:beforeAutospacing="1" w:after="100" w:afterAutospacing="1" w:line="240" w:lineRule="auto"/>
        <w:jc w:val="both"/>
        <w:rPr>
          <w:rFonts w:ascii="Arial" w:hAnsi="Arial" w:cs="Arial"/>
        </w:rPr>
      </w:pPr>
      <w:r w:rsidRPr="00751A6B">
        <w:rPr>
          <w:rFonts w:ascii="Arial" w:hAnsi="Arial" w:cs="Arial"/>
        </w:rPr>
        <w:t>El Programa reconoce la congruencia entre los planes de desarrollo nacional y los proyectos innovadores, que tienen un grado de impacto nacional.</w:t>
      </w:r>
    </w:p>
    <w:p w:rsidR="00DC5DDC" w:rsidRPr="00737FE1" w:rsidRDefault="00DC5DDC" w:rsidP="00DC5DDC">
      <w:pPr>
        <w:numPr>
          <w:ilvl w:val="1"/>
          <w:numId w:val="14"/>
        </w:numPr>
        <w:spacing w:before="100" w:beforeAutospacing="1" w:after="100" w:afterAutospacing="1" w:line="240" w:lineRule="auto"/>
        <w:jc w:val="both"/>
        <w:rPr>
          <w:rFonts w:ascii="Arial" w:hAnsi="Arial" w:cs="Arial"/>
        </w:rPr>
      </w:pPr>
      <w:r w:rsidRPr="00737FE1">
        <w:rPr>
          <w:rFonts w:ascii="Arial" w:hAnsi="Arial" w:cs="Arial"/>
        </w:rPr>
        <w:t xml:space="preserve">La consideración para participar </w:t>
      </w:r>
      <w:smartTag w:uri="urn:schemas-microsoft-com:office:smarttags" w:element="PersonName">
        <w:smartTagPr>
          <w:attr w:name="ProductID" w:val="y la"/>
        </w:smartTagPr>
        <w:r w:rsidRPr="00737FE1">
          <w:rPr>
            <w:rFonts w:ascii="Arial" w:hAnsi="Arial" w:cs="Arial"/>
          </w:rPr>
          <w:t>y la</w:t>
        </w:r>
      </w:smartTag>
      <w:r w:rsidRPr="00737FE1">
        <w:rPr>
          <w:rFonts w:ascii="Arial" w:hAnsi="Arial" w:cs="Arial"/>
        </w:rPr>
        <w:t xml:space="preserve"> evaluación/calificación en este Programa se basa en </w:t>
      </w:r>
      <w:r>
        <w:rPr>
          <w:rFonts w:ascii="Arial" w:hAnsi="Arial" w:cs="Arial"/>
        </w:rPr>
        <w:t>mérito</w:t>
      </w:r>
      <w:r w:rsidRPr="00737FE1">
        <w:rPr>
          <w:rFonts w:ascii="Arial" w:hAnsi="Arial" w:cs="Arial"/>
        </w:rPr>
        <w:t>, así como la evaluación de Pares (ver defini</w:t>
      </w:r>
      <w:r>
        <w:rPr>
          <w:rFonts w:ascii="Arial" w:hAnsi="Arial" w:cs="Arial"/>
        </w:rPr>
        <w:t xml:space="preserve">ción de pares en punto 8.2). </w:t>
      </w:r>
      <w:r w:rsidRPr="00737FE1">
        <w:rPr>
          <w:rFonts w:ascii="Arial" w:hAnsi="Arial" w:cs="Arial"/>
        </w:rPr>
        <w:t>El Programa utiliza un esquema de competencia abierta por méritos</w:t>
      </w:r>
      <w:r>
        <w:rPr>
          <w:rFonts w:ascii="Arial" w:hAnsi="Arial" w:cs="Arial"/>
        </w:rPr>
        <w:t>,</w:t>
      </w:r>
      <w:r w:rsidRPr="00737FE1">
        <w:rPr>
          <w:rFonts w:ascii="Arial" w:hAnsi="Arial" w:cs="Arial"/>
        </w:rPr>
        <w:t xml:space="preserve"> para elevar progresivamente la calidad de las innovaciones propuestas.</w:t>
      </w:r>
    </w:p>
    <w:p w:rsidR="00DC5DDC" w:rsidRDefault="00DC5DDC" w:rsidP="00DC5DDC">
      <w:pPr>
        <w:numPr>
          <w:ilvl w:val="1"/>
          <w:numId w:val="14"/>
        </w:numPr>
        <w:spacing w:before="100" w:beforeAutospacing="1" w:after="100" w:afterAutospacing="1" w:line="240" w:lineRule="auto"/>
        <w:jc w:val="both"/>
        <w:rPr>
          <w:rFonts w:ascii="Arial" w:hAnsi="Arial" w:cs="Arial"/>
        </w:rPr>
      </w:pPr>
      <w:r w:rsidRPr="00737FE1">
        <w:rPr>
          <w:rFonts w:ascii="Arial" w:hAnsi="Arial" w:cs="Arial"/>
        </w:rPr>
        <w:t xml:space="preserve">El presente Reglamento regula el proceso de selección, adjudicación y premiación  de propuestas del programa. </w:t>
      </w:r>
    </w:p>
    <w:p w:rsidR="00DC5DDC" w:rsidRPr="00737FE1" w:rsidRDefault="00DC5DDC" w:rsidP="00DC5DDC">
      <w:pPr>
        <w:numPr>
          <w:ilvl w:val="0"/>
          <w:numId w:val="23"/>
        </w:numPr>
        <w:spacing w:before="100" w:beforeAutospacing="1" w:after="100" w:afterAutospacing="1" w:line="240" w:lineRule="auto"/>
        <w:jc w:val="both"/>
        <w:rPr>
          <w:rFonts w:ascii="Arial" w:hAnsi="Arial" w:cs="Arial"/>
        </w:rPr>
      </w:pPr>
      <w:r w:rsidRPr="00737FE1">
        <w:rPr>
          <w:rFonts w:ascii="Arial" w:hAnsi="Arial" w:cs="Arial"/>
          <w:b/>
        </w:rPr>
        <w:t>CONVOCATORIA PÚBLICA</w:t>
      </w:r>
    </w:p>
    <w:p w:rsidR="00DC5DDC" w:rsidRPr="00737FE1" w:rsidRDefault="00DC5DDC" w:rsidP="00DC5DDC">
      <w:pPr>
        <w:numPr>
          <w:ilvl w:val="1"/>
          <w:numId w:val="23"/>
        </w:numPr>
        <w:spacing w:before="100" w:beforeAutospacing="1" w:after="100" w:afterAutospacing="1" w:line="240" w:lineRule="auto"/>
        <w:jc w:val="both"/>
        <w:rPr>
          <w:rFonts w:ascii="Arial" w:hAnsi="Arial" w:cs="Arial"/>
        </w:rPr>
      </w:pPr>
      <w:r w:rsidRPr="00737FE1">
        <w:rPr>
          <w:rFonts w:ascii="Arial" w:hAnsi="Arial" w:cs="Arial"/>
        </w:rPr>
        <w:t>Habrá al menos una Convocatoria Pública</w:t>
      </w:r>
      <w:r>
        <w:rPr>
          <w:rFonts w:ascii="Arial" w:hAnsi="Arial" w:cs="Arial"/>
        </w:rPr>
        <w:t xml:space="preserve"> al año</w:t>
      </w:r>
      <w:r w:rsidRPr="00737FE1">
        <w:rPr>
          <w:rFonts w:ascii="Arial" w:hAnsi="Arial" w:cs="Arial"/>
        </w:rPr>
        <w:t xml:space="preserve">. </w:t>
      </w:r>
      <w:smartTag w:uri="urn:schemas-microsoft-com:office:smarttags" w:element="PersonName">
        <w:smartTagPr>
          <w:attr w:name="ProductID" w:val="la Convocatoria"/>
        </w:smartTagPr>
        <w:r w:rsidRPr="00737FE1">
          <w:rPr>
            <w:rFonts w:ascii="Arial" w:hAnsi="Arial" w:cs="Arial"/>
          </w:rPr>
          <w:t>La Convocatoria</w:t>
        </w:r>
      </w:smartTag>
      <w:r w:rsidRPr="00737FE1">
        <w:rPr>
          <w:rFonts w:ascii="Arial" w:hAnsi="Arial" w:cs="Arial"/>
        </w:rPr>
        <w:t xml:space="preserve"> indicará las fechas y horas exactas de plazos de entrega. </w:t>
      </w:r>
    </w:p>
    <w:p w:rsidR="00DC5DDC" w:rsidRPr="00737FE1" w:rsidRDefault="00DC5DDC" w:rsidP="00DC5DDC">
      <w:pPr>
        <w:numPr>
          <w:ilvl w:val="1"/>
          <w:numId w:val="23"/>
        </w:numPr>
        <w:spacing w:before="100" w:beforeAutospacing="1" w:after="100" w:afterAutospacing="1" w:line="240" w:lineRule="auto"/>
        <w:jc w:val="both"/>
        <w:rPr>
          <w:rFonts w:ascii="Arial" w:hAnsi="Arial" w:cs="Arial"/>
        </w:rPr>
      </w:pPr>
      <w:r w:rsidRPr="00737FE1">
        <w:rPr>
          <w:rFonts w:ascii="Arial" w:hAnsi="Arial" w:cs="Arial"/>
        </w:rPr>
        <w:t xml:space="preserve">La Convocatoria indicará características generales o específicas y podrá incluir áreas prioritarias u otras preferencias del Programa. </w:t>
      </w:r>
    </w:p>
    <w:p w:rsidR="00DC5DDC" w:rsidRPr="00737FE1" w:rsidRDefault="00DC5DDC" w:rsidP="00DC5DDC">
      <w:pPr>
        <w:numPr>
          <w:ilvl w:val="1"/>
          <w:numId w:val="23"/>
        </w:numPr>
        <w:spacing w:before="100" w:beforeAutospacing="1" w:after="100" w:afterAutospacing="1" w:line="240" w:lineRule="auto"/>
        <w:jc w:val="both"/>
        <w:rPr>
          <w:rFonts w:ascii="Arial" w:hAnsi="Arial" w:cs="Arial"/>
        </w:rPr>
      </w:pPr>
      <w:r w:rsidRPr="00737FE1">
        <w:rPr>
          <w:rFonts w:ascii="Arial" w:hAnsi="Arial" w:cs="Arial"/>
        </w:rPr>
        <w:t>Los Anuncios de Convocatoria serán publicados como mínimo en dos (2) diarios de reconocida circulación nacional, en tres (3) ediciones, en días distintos.</w:t>
      </w:r>
    </w:p>
    <w:p w:rsidR="00DC5DDC" w:rsidRPr="00737FE1" w:rsidRDefault="00DC5DDC" w:rsidP="00DC5DDC">
      <w:pPr>
        <w:numPr>
          <w:ilvl w:val="1"/>
          <w:numId w:val="23"/>
        </w:numPr>
        <w:spacing w:before="100" w:beforeAutospacing="1" w:after="100" w:afterAutospacing="1" w:line="240" w:lineRule="auto"/>
        <w:jc w:val="both"/>
        <w:rPr>
          <w:rFonts w:ascii="Arial" w:hAnsi="Arial" w:cs="Arial"/>
          <w:b/>
        </w:rPr>
      </w:pPr>
      <w:r w:rsidRPr="00737FE1">
        <w:rPr>
          <w:rFonts w:ascii="Arial" w:hAnsi="Arial" w:cs="Arial"/>
        </w:rPr>
        <w:t xml:space="preserve">Los Anuncios de Convocatoria también serán publicados en el sitio Web de </w:t>
      </w:r>
      <w:smartTag w:uri="urn:schemas-microsoft-com:office:smarttags" w:element="PersonName">
        <w:smartTagPr>
          <w:attr w:name="ProductID" w:val="la CCIAP"/>
        </w:smartTagPr>
        <w:r w:rsidRPr="00737FE1">
          <w:rPr>
            <w:rFonts w:ascii="Arial" w:hAnsi="Arial" w:cs="Arial"/>
          </w:rPr>
          <w:t>la CCIAP</w:t>
        </w:r>
      </w:smartTag>
      <w:r w:rsidRPr="00737FE1">
        <w:rPr>
          <w:rFonts w:ascii="Arial" w:hAnsi="Arial" w:cs="Arial"/>
        </w:rPr>
        <w:t xml:space="preserve"> y </w:t>
      </w:r>
      <w:smartTag w:uri="urn:schemas-microsoft-com:office:smarttags" w:element="PersonName">
        <w:smartTagPr>
          <w:attr w:name="ProductID" w:val="la SENACYT"/>
        </w:smartTagPr>
        <w:r w:rsidRPr="00737FE1">
          <w:rPr>
            <w:rFonts w:ascii="Arial" w:hAnsi="Arial" w:cs="Arial"/>
          </w:rPr>
          <w:t>la SENACYT</w:t>
        </w:r>
      </w:smartTag>
      <w:r w:rsidRPr="00737FE1">
        <w:rPr>
          <w:rFonts w:ascii="Arial" w:hAnsi="Arial" w:cs="Arial"/>
        </w:rPr>
        <w:t xml:space="preserve"> desde la primera fecha de Anuncio Público y por lo menos hasta la fecha de Anuncio Público de los premiados.</w:t>
      </w:r>
    </w:p>
    <w:p w:rsidR="00DC5DDC" w:rsidRPr="00737FE1" w:rsidRDefault="00DC5DDC" w:rsidP="00DC5DDC">
      <w:pPr>
        <w:numPr>
          <w:ilvl w:val="1"/>
          <w:numId w:val="23"/>
        </w:numPr>
        <w:spacing w:before="100" w:beforeAutospacing="1" w:after="100" w:afterAutospacing="1" w:line="240" w:lineRule="auto"/>
        <w:jc w:val="both"/>
        <w:rPr>
          <w:rFonts w:ascii="Arial" w:hAnsi="Arial" w:cs="Arial"/>
        </w:rPr>
      </w:pPr>
      <w:r w:rsidRPr="00737FE1">
        <w:rPr>
          <w:rFonts w:ascii="Arial" w:hAnsi="Arial" w:cs="Arial"/>
        </w:rPr>
        <w:t xml:space="preserve">Los Anuncios deben indicar como mínimo: </w:t>
      </w:r>
    </w:p>
    <w:p w:rsidR="00DC5DDC" w:rsidRPr="00737FE1" w:rsidRDefault="00DC5DDC" w:rsidP="00DC5DDC">
      <w:pPr>
        <w:numPr>
          <w:ilvl w:val="0"/>
          <w:numId w:val="24"/>
        </w:numPr>
        <w:spacing w:before="100" w:beforeAutospacing="1" w:after="100" w:afterAutospacing="1" w:line="240" w:lineRule="auto"/>
        <w:jc w:val="both"/>
        <w:rPr>
          <w:rFonts w:ascii="Arial" w:hAnsi="Arial" w:cs="Arial"/>
        </w:rPr>
      </w:pPr>
      <w:r w:rsidRPr="00737FE1">
        <w:rPr>
          <w:rFonts w:ascii="Arial" w:hAnsi="Arial" w:cs="Arial"/>
        </w:rPr>
        <w:t>Los plazos de entrega para las Propuestas.</w:t>
      </w:r>
    </w:p>
    <w:p w:rsidR="00DC5DDC" w:rsidRPr="00737FE1" w:rsidRDefault="00DC5DDC" w:rsidP="00DC5DDC">
      <w:pPr>
        <w:numPr>
          <w:ilvl w:val="0"/>
          <w:numId w:val="24"/>
        </w:numPr>
        <w:spacing w:before="100" w:beforeAutospacing="1" w:after="100" w:afterAutospacing="1" w:line="240" w:lineRule="auto"/>
        <w:jc w:val="both"/>
        <w:rPr>
          <w:rFonts w:ascii="Arial" w:hAnsi="Arial" w:cs="Arial"/>
        </w:rPr>
      </w:pPr>
      <w:r w:rsidRPr="00737FE1">
        <w:rPr>
          <w:rFonts w:ascii="Arial" w:hAnsi="Arial" w:cs="Arial"/>
        </w:rPr>
        <w:t>Las modalidades, tipos o categorías de Propuestas de interés, si los hubiera.</w:t>
      </w:r>
    </w:p>
    <w:p w:rsidR="00DC5DDC" w:rsidRPr="00737FE1" w:rsidRDefault="00DC5DDC" w:rsidP="00DC5DDC">
      <w:pPr>
        <w:numPr>
          <w:ilvl w:val="0"/>
          <w:numId w:val="24"/>
        </w:numPr>
        <w:spacing w:before="100" w:beforeAutospacing="1" w:after="100" w:afterAutospacing="1" w:line="240" w:lineRule="auto"/>
        <w:jc w:val="both"/>
        <w:rPr>
          <w:rFonts w:ascii="Arial" w:hAnsi="Arial" w:cs="Arial"/>
        </w:rPr>
      </w:pPr>
      <w:r w:rsidRPr="00737FE1">
        <w:rPr>
          <w:rFonts w:ascii="Arial" w:hAnsi="Arial" w:cs="Arial"/>
        </w:rPr>
        <w:t xml:space="preserve">Los temas prioritarios, si los hubiera, plazos y cualquier otra información relevante.  </w:t>
      </w:r>
    </w:p>
    <w:p w:rsidR="00DC5DDC" w:rsidRPr="00737FE1" w:rsidRDefault="00DC5DDC" w:rsidP="00DC5DDC">
      <w:pPr>
        <w:numPr>
          <w:ilvl w:val="0"/>
          <w:numId w:val="24"/>
        </w:numPr>
        <w:spacing w:before="100" w:beforeAutospacing="1" w:after="100" w:afterAutospacing="1" w:line="240" w:lineRule="auto"/>
        <w:jc w:val="both"/>
        <w:rPr>
          <w:rFonts w:ascii="Arial" w:hAnsi="Arial" w:cs="Arial"/>
        </w:rPr>
      </w:pPr>
      <w:r w:rsidRPr="00737FE1">
        <w:rPr>
          <w:rFonts w:ascii="Arial" w:hAnsi="Arial" w:cs="Arial"/>
        </w:rPr>
        <w:t xml:space="preserve">El monto detallado de los premios.   </w:t>
      </w:r>
    </w:p>
    <w:p w:rsidR="00CE3285" w:rsidRPr="00CE3285" w:rsidRDefault="00CE3285" w:rsidP="00CE3285">
      <w:pPr>
        <w:spacing w:before="100" w:beforeAutospacing="1" w:after="100" w:afterAutospacing="1" w:line="240" w:lineRule="auto"/>
        <w:ind w:left="792"/>
        <w:jc w:val="both"/>
        <w:rPr>
          <w:rFonts w:ascii="Arial" w:hAnsi="Arial" w:cs="Arial"/>
          <w:b/>
        </w:rPr>
      </w:pPr>
    </w:p>
    <w:p w:rsidR="00CE3285" w:rsidRPr="00CE3285" w:rsidRDefault="00CE3285" w:rsidP="00CE3285">
      <w:pPr>
        <w:spacing w:before="100" w:beforeAutospacing="1" w:after="100" w:afterAutospacing="1" w:line="240" w:lineRule="auto"/>
        <w:ind w:left="792"/>
        <w:jc w:val="both"/>
        <w:rPr>
          <w:rFonts w:ascii="Arial" w:hAnsi="Arial" w:cs="Arial"/>
          <w:b/>
        </w:rPr>
      </w:pPr>
    </w:p>
    <w:p w:rsidR="00CE3285" w:rsidRPr="00CE3285" w:rsidRDefault="00CE3285" w:rsidP="00CE3285">
      <w:pPr>
        <w:spacing w:before="100" w:beforeAutospacing="1" w:after="100" w:afterAutospacing="1" w:line="240" w:lineRule="auto"/>
        <w:ind w:left="792"/>
        <w:jc w:val="both"/>
        <w:rPr>
          <w:rFonts w:ascii="Arial" w:hAnsi="Arial" w:cs="Arial"/>
          <w:b/>
        </w:rPr>
      </w:pPr>
    </w:p>
    <w:p w:rsidR="00DC5DDC" w:rsidRPr="00DC5DDC" w:rsidRDefault="00DC5DDC" w:rsidP="00DC5DDC">
      <w:pPr>
        <w:numPr>
          <w:ilvl w:val="1"/>
          <w:numId w:val="23"/>
        </w:numPr>
        <w:spacing w:before="100" w:beforeAutospacing="1" w:after="100" w:afterAutospacing="1" w:line="240" w:lineRule="auto"/>
        <w:jc w:val="both"/>
        <w:rPr>
          <w:rFonts w:ascii="Arial" w:hAnsi="Arial" w:cs="Arial"/>
          <w:b/>
        </w:rPr>
      </w:pPr>
      <w:r w:rsidRPr="00737FE1">
        <w:rPr>
          <w:rFonts w:ascii="Arial" w:hAnsi="Arial" w:cs="Arial"/>
        </w:rPr>
        <w:t>Opcionalmente, un Anuncio puede indicar:</w:t>
      </w:r>
    </w:p>
    <w:p w:rsidR="00DC5DDC" w:rsidRPr="00737FE1" w:rsidRDefault="00DC5DDC" w:rsidP="00DC5DDC">
      <w:pPr>
        <w:numPr>
          <w:ilvl w:val="0"/>
          <w:numId w:val="25"/>
        </w:numPr>
        <w:spacing w:before="100" w:beforeAutospacing="1" w:after="100" w:afterAutospacing="1" w:line="240" w:lineRule="auto"/>
        <w:jc w:val="both"/>
        <w:rPr>
          <w:rFonts w:ascii="Arial" w:hAnsi="Arial" w:cs="Arial"/>
        </w:rPr>
      </w:pPr>
      <w:r w:rsidRPr="00737FE1">
        <w:rPr>
          <w:rFonts w:ascii="Arial" w:hAnsi="Arial" w:cs="Arial"/>
        </w:rPr>
        <w:t xml:space="preserve">Áreas, disciplinas, subdisciplinas, temas, tópicos, o características de mayor énfasis, de prioridad o de exclusividad para las Propuestas esperadas.  </w:t>
      </w:r>
    </w:p>
    <w:p w:rsidR="00DC5DDC" w:rsidRPr="00737FE1" w:rsidRDefault="00DC5DDC" w:rsidP="00DC5DDC">
      <w:pPr>
        <w:numPr>
          <w:ilvl w:val="0"/>
          <w:numId w:val="25"/>
        </w:numPr>
        <w:spacing w:before="100" w:beforeAutospacing="1" w:after="100" w:afterAutospacing="1" w:line="240" w:lineRule="auto"/>
        <w:jc w:val="both"/>
        <w:rPr>
          <w:rFonts w:ascii="Arial" w:hAnsi="Arial" w:cs="Arial"/>
        </w:rPr>
      </w:pPr>
      <w:r w:rsidRPr="00737FE1">
        <w:rPr>
          <w:rFonts w:ascii="Arial" w:hAnsi="Arial" w:cs="Arial"/>
        </w:rPr>
        <w:t xml:space="preserve">Las condiciones para ser elegible como proponente, sobre todo cuando hayan restricciones especiales.  </w:t>
      </w:r>
    </w:p>
    <w:p w:rsidR="00DC5DDC" w:rsidRPr="00737FE1" w:rsidRDefault="00DC5DDC" w:rsidP="00DC5DDC">
      <w:pPr>
        <w:numPr>
          <w:ilvl w:val="0"/>
          <w:numId w:val="25"/>
        </w:numPr>
        <w:spacing w:before="100" w:beforeAutospacing="1" w:after="100" w:afterAutospacing="1" w:line="240" w:lineRule="auto"/>
        <w:jc w:val="both"/>
        <w:rPr>
          <w:rFonts w:ascii="Arial" w:hAnsi="Arial" w:cs="Arial"/>
        </w:rPr>
      </w:pPr>
      <w:r w:rsidRPr="00737FE1">
        <w:rPr>
          <w:rFonts w:ascii="Arial" w:hAnsi="Arial" w:cs="Arial"/>
        </w:rPr>
        <w:t xml:space="preserve">Condiciones especiales de interés para el proponente.  </w:t>
      </w:r>
    </w:p>
    <w:p w:rsidR="00DC5DDC" w:rsidRPr="00737FE1" w:rsidRDefault="00DC5DDC" w:rsidP="00DC5DDC">
      <w:pPr>
        <w:numPr>
          <w:ilvl w:val="0"/>
          <w:numId w:val="25"/>
        </w:numPr>
        <w:spacing w:before="100" w:beforeAutospacing="1" w:after="100" w:afterAutospacing="1" w:line="240" w:lineRule="auto"/>
        <w:jc w:val="both"/>
        <w:rPr>
          <w:rFonts w:ascii="Arial" w:hAnsi="Arial" w:cs="Arial"/>
        </w:rPr>
      </w:pPr>
      <w:r w:rsidRPr="00737FE1">
        <w:rPr>
          <w:rFonts w:ascii="Arial" w:hAnsi="Arial" w:cs="Arial"/>
        </w:rPr>
        <w:t xml:space="preserve">Cualquier otra información relevante para el éxito de </w:t>
      </w:r>
      <w:smartTag w:uri="urn:schemas-microsoft-com:office:smarttags" w:element="PersonName">
        <w:smartTagPr>
          <w:attr w:name="ProductID" w:val="la Convocatoria."/>
        </w:smartTagPr>
        <w:r w:rsidRPr="00737FE1">
          <w:rPr>
            <w:rFonts w:ascii="Arial" w:hAnsi="Arial" w:cs="Arial"/>
          </w:rPr>
          <w:t>la Convocatoria.</w:t>
        </w:r>
      </w:smartTag>
      <w:r w:rsidRPr="00737FE1">
        <w:rPr>
          <w:rFonts w:ascii="Arial" w:hAnsi="Arial" w:cs="Arial"/>
        </w:rPr>
        <w:t xml:space="preserve">  </w:t>
      </w:r>
    </w:p>
    <w:p w:rsidR="00DC5DDC" w:rsidRDefault="00DC5DDC" w:rsidP="00DC5DDC">
      <w:pPr>
        <w:numPr>
          <w:ilvl w:val="1"/>
          <w:numId w:val="23"/>
        </w:numPr>
        <w:spacing w:before="100" w:beforeAutospacing="1" w:after="100" w:afterAutospacing="1" w:line="240" w:lineRule="auto"/>
        <w:jc w:val="both"/>
        <w:rPr>
          <w:rFonts w:ascii="Arial" w:hAnsi="Arial" w:cs="Arial"/>
        </w:rPr>
      </w:pPr>
      <w:r w:rsidRPr="00737FE1">
        <w:rPr>
          <w:rFonts w:ascii="Arial" w:hAnsi="Arial" w:cs="Arial"/>
        </w:rPr>
        <w:t xml:space="preserve">Cuando </w:t>
      </w:r>
      <w:smartTag w:uri="urn:schemas-microsoft-com:office:smarttags" w:element="PersonName">
        <w:smartTagPr>
          <w:attr w:name="ProductID" w:val="la Convocatoria"/>
        </w:smartTagPr>
        <w:r w:rsidRPr="00737FE1">
          <w:rPr>
            <w:rFonts w:ascii="Arial" w:hAnsi="Arial" w:cs="Arial"/>
          </w:rPr>
          <w:t>la Convocatoria</w:t>
        </w:r>
      </w:smartTag>
      <w:r w:rsidRPr="00737FE1">
        <w:rPr>
          <w:rFonts w:ascii="Arial" w:hAnsi="Arial" w:cs="Arial"/>
        </w:rPr>
        <w:t xml:space="preserve"> indique áreas, disciplinas, subdisciplinas, temas o tópicos prioritarios, tomará en cuenta el Plan Estratégico Nacional de Ciencia, Tecnología e Innovación vigente, si existe, aunque podrá alterar algunas de las prioridades por motivos de actualización o consideraciones especiales, para aprovechar las oportunidades cambiantes en Ciencia,  Tecnología e Innovación.</w:t>
      </w:r>
    </w:p>
    <w:p w:rsidR="00D50968" w:rsidRDefault="00DC5DDC" w:rsidP="00745664">
      <w:pPr>
        <w:numPr>
          <w:ilvl w:val="1"/>
          <w:numId w:val="23"/>
        </w:numPr>
        <w:suppressAutoHyphens/>
        <w:spacing w:after="0" w:line="240" w:lineRule="auto"/>
        <w:jc w:val="both"/>
        <w:rPr>
          <w:rFonts w:ascii="Arial" w:hAnsi="Arial" w:cs="Arial"/>
        </w:rPr>
      </w:pPr>
      <w:r w:rsidRPr="00737FE1">
        <w:rPr>
          <w:rFonts w:ascii="Arial" w:hAnsi="Arial" w:cs="Arial"/>
        </w:rPr>
        <w:t>La SENACYT tendrá potestad de decidir sobre situaciones no previstas por este reglamento.</w:t>
      </w:r>
    </w:p>
    <w:p w:rsidR="00745664" w:rsidRPr="00745664" w:rsidRDefault="00745664" w:rsidP="00745664">
      <w:pPr>
        <w:suppressAutoHyphens/>
        <w:spacing w:after="0" w:line="240" w:lineRule="auto"/>
        <w:ind w:left="792"/>
        <w:jc w:val="both"/>
        <w:rPr>
          <w:rFonts w:ascii="Arial" w:hAnsi="Arial" w:cs="Arial"/>
          <w:sz w:val="24"/>
        </w:rPr>
      </w:pPr>
    </w:p>
    <w:p w:rsidR="00DC5DDC" w:rsidRPr="00737FE1" w:rsidRDefault="00DC5DDC" w:rsidP="00745664">
      <w:pPr>
        <w:numPr>
          <w:ilvl w:val="0"/>
          <w:numId w:val="23"/>
        </w:numPr>
        <w:spacing w:after="0" w:line="240" w:lineRule="auto"/>
        <w:jc w:val="both"/>
        <w:rPr>
          <w:rFonts w:ascii="Arial" w:hAnsi="Arial" w:cs="Arial"/>
          <w:b/>
        </w:rPr>
      </w:pPr>
      <w:r w:rsidRPr="00737FE1">
        <w:rPr>
          <w:rFonts w:ascii="Arial" w:hAnsi="Arial" w:cs="Arial"/>
          <w:b/>
        </w:rPr>
        <w:t xml:space="preserve">PLAZOS PARA </w:t>
      </w:r>
      <w:r>
        <w:rPr>
          <w:rFonts w:ascii="Arial" w:hAnsi="Arial" w:cs="Arial"/>
          <w:b/>
        </w:rPr>
        <w:t xml:space="preserve">ENTREGA DE </w:t>
      </w:r>
      <w:r w:rsidRPr="00737FE1">
        <w:rPr>
          <w:rFonts w:ascii="Arial" w:hAnsi="Arial" w:cs="Arial"/>
          <w:b/>
        </w:rPr>
        <w:t>PROPUESTA</w:t>
      </w:r>
    </w:p>
    <w:p w:rsidR="00DC5DDC" w:rsidRDefault="00DC5DDC" w:rsidP="00DC5DDC">
      <w:pPr>
        <w:numPr>
          <w:ilvl w:val="1"/>
          <w:numId w:val="23"/>
        </w:numPr>
        <w:spacing w:before="100" w:beforeAutospacing="1" w:after="100" w:afterAutospacing="1" w:line="240" w:lineRule="auto"/>
        <w:jc w:val="both"/>
        <w:rPr>
          <w:rFonts w:ascii="Arial" w:hAnsi="Arial" w:cs="Arial"/>
        </w:rPr>
      </w:pPr>
      <w:r w:rsidRPr="00C52115">
        <w:rPr>
          <w:rFonts w:ascii="Arial" w:hAnsi="Arial" w:cs="Arial"/>
        </w:rPr>
        <w:t xml:space="preserve">La </w:t>
      </w:r>
      <w:r>
        <w:rPr>
          <w:rFonts w:ascii="Arial" w:hAnsi="Arial" w:cs="Arial"/>
        </w:rPr>
        <w:t>fecha de a</w:t>
      </w:r>
      <w:r w:rsidRPr="00C52115">
        <w:rPr>
          <w:rFonts w:ascii="Arial" w:hAnsi="Arial" w:cs="Arial"/>
        </w:rPr>
        <w:t xml:space="preserve">pertura de </w:t>
      </w:r>
      <w:smartTag w:uri="urn:schemas-microsoft-com:office:smarttags" w:element="PersonName">
        <w:smartTagPr>
          <w:attr w:name="ProductID" w:val="la Convocatoria P￺blica"/>
        </w:smartTagPr>
        <w:r w:rsidRPr="00C52115">
          <w:rPr>
            <w:rFonts w:ascii="Arial" w:hAnsi="Arial" w:cs="Arial"/>
          </w:rPr>
          <w:t>la Convocatoria Pública</w:t>
        </w:r>
      </w:smartTag>
      <w:r w:rsidRPr="00C52115">
        <w:rPr>
          <w:rFonts w:ascii="Arial" w:hAnsi="Arial" w:cs="Arial"/>
        </w:rPr>
        <w:t xml:space="preserve"> será la primera fecha en que se publique e</w:t>
      </w:r>
      <w:r>
        <w:rPr>
          <w:rFonts w:ascii="Arial" w:hAnsi="Arial" w:cs="Arial"/>
        </w:rPr>
        <w:t>n medios de comunicación masiva.</w:t>
      </w:r>
    </w:p>
    <w:p w:rsidR="00DC5DDC" w:rsidRPr="00C52115" w:rsidRDefault="00DC5DDC" w:rsidP="00745664">
      <w:pPr>
        <w:numPr>
          <w:ilvl w:val="1"/>
          <w:numId w:val="23"/>
        </w:numPr>
        <w:spacing w:before="100" w:beforeAutospacing="1" w:after="100" w:afterAutospacing="1" w:line="240" w:lineRule="auto"/>
        <w:jc w:val="both"/>
        <w:rPr>
          <w:rFonts w:ascii="Arial" w:hAnsi="Arial" w:cs="Arial"/>
        </w:rPr>
      </w:pPr>
      <w:r w:rsidRPr="00C52115">
        <w:rPr>
          <w:rFonts w:ascii="Arial" w:hAnsi="Arial" w:cs="Arial"/>
        </w:rPr>
        <w:t xml:space="preserve">El plazo de entrega de Propuestas no será menor a 30 días calendario después de </w:t>
      </w:r>
      <w:smartTag w:uri="urn:schemas-microsoft-com:office:smarttags" w:element="PersonName">
        <w:smartTagPr>
          <w:attr w:name="ProductID" w:val="La Fecha"/>
        </w:smartTagPr>
        <w:r w:rsidRPr="00C52115">
          <w:rPr>
            <w:rFonts w:ascii="Arial" w:hAnsi="Arial" w:cs="Arial"/>
          </w:rPr>
          <w:t>la Fecha</w:t>
        </w:r>
      </w:smartTag>
      <w:r w:rsidRPr="00C52115">
        <w:rPr>
          <w:rFonts w:ascii="Arial" w:hAnsi="Arial" w:cs="Arial"/>
        </w:rPr>
        <w:t xml:space="preserve"> de Apertura.    </w:t>
      </w:r>
    </w:p>
    <w:p w:rsidR="00DC5DDC" w:rsidRDefault="00DC5DDC" w:rsidP="00DC5DDC">
      <w:pPr>
        <w:numPr>
          <w:ilvl w:val="1"/>
          <w:numId w:val="23"/>
        </w:numPr>
        <w:spacing w:before="100" w:beforeAutospacing="1" w:after="100" w:afterAutospacing="1" w:line="240" w:lineRule="auto"/>
        <w:jc w:val="both"/>
        <w:rPr>
          <w:rFonts w:ascii="Arial" w:hAnsi="Arial" w:cs="Arial"/>
        </w:rPr>
      </w:pPr>
      <w:r w:rsidRPr="00C52115">
        <w:rPr>
          <w:rFonts w:ascii="Arial" w:hAnsi="Arial" w:cs="Arial"/>
        </w:rPr>
        <w:t xml:space="preserve">No se aceptarán Propuestas recibidas en la CCIAP y la SENACYT posteriores a las fechas y horas exactas de plazo indicadas para la Convocatoria. </w:t>
      </w:r>
    </w:p>
    <w:p w:rsidR="00DC5DDC" w:rsidRPr="006814F4" w:rsidRDefault="00DC5DDC" w:rsidP="00DC5DDC">
      <w:pPr>
        <w:numPr>
          <w:ilvl w:val="1"/>
          <w:numId w:val="23"/>
        </w:numPr>
        <w:spacing w:before="100" w:beforeAutospacing="1" w:after="100" w:afterAutospacing="1" w:line="240" w:lineRule="auto"/>
        <w:jc w:val="both"/>
        <w:rPr>
          <w:rFonts w:ascii="Arial" w:hAnsi="Arial" w:cs="Arial"/>
        </w:rPr>
      </w:pPr>
      <w:r w:rsidRPr="006814F4">
        <w:rPr>
          <w:rFonts w:ascii="Arial" w:hAnsi="Arial" w:cs="Arial"/>
        </w:rPr>
        <w:t xml:space="preserve">La CCIAP </w:t>
      </w:r>
      <w:smartTag w:uri="urn:schemas-microsoft-com:office:smarttags" w:element="PersonName">
        <w:smartTagPr>
          <w:attr w:name="ProductID" w:val="y la"/>
        </w:smartTagPr>
        <w:r w:rsidRPr="006814F4">
          <w:rPr>
            <w:rFonts w:ascii="Arial" w:hAnsi="Arial" w:cs="Arial"/>
          </w:rPr>
          <w:t xml:space="preserve">y </w:t>
        </w:r>
        <w:smartTag w:uri="urn:schemas-microsoft-com:office:smarttags" w:element="PersonName">
          <w:smartTagPr>
            <w:attr w:name="ProductID" w:val="la SENACYT"/>
          </w:smartTagPr>
          <w:r w:rsidRPr="006814F4">
            <w:rPr>
              <w:rFonts w:ascii="Arial" w:hAnsi="Arial" w:cs="Arial"/>
            </w:rPr>
            <w:t>la</w:t>
          </w:r>
        </w:smartTag>
      </w:smartTag>
      <w:r w:rsidRPr="006814F4">
        <w:rPr>
          <w:rFonts w:ascii="Arial" w:hAnsi="Arial" w:cs="Arial"/>
        </w:rPr>
        <w:t xml:space="preserve"> SENACYT tendrán un máximo de 30 días calendarios para comunicar a los candidatos bajo consideración el resultado de </w:t>
      </w:r>
      <w:smartTag w:uri="urn:schemas-microsoft-com:office:smarttags" w:element="PersonName">
        <w:smartTagPr>
          <w:attr w:name="ProductID" w:val="La Selecci￳n"/>
        </w:smartTagPr>
        <w:r w:rsidRPr="006814F4">
          <w:rPr>
            <w:rFonts w:ascii="Arial" w:hAnsi="Arial" w:cs="Arial"/>
          </w:rPr>
          <w:t>la Selección</w:t>
        </w:r>
      </w:smartTag>
      <w:r w:rsidRPr="006814F4">
        <w:rPr>
          <w:rFonts w:ascii="Arial" w:hAnsi="Arial" w:cs="Arial"/>
        </w:rPr>
        <w:t xml:space="preserve"> después de la fecha de cierre para entrega de Propuestas.    </w:t>
      </w:r>
    </w:p>
    <w:p w:rsidR="00DC5DDC" w:rsidRDefault="00DC5DDC" w:rsidP="00DC5DDC">
      <w:pPr>
        <w:numPr>
          <w:ilvl w:val="1"/>
          <w:numId w:val="23"/>
        </w:numPr>
        <w:spacing w:before="100" w:beforeAutospacing="1" w:after="100" w:afterAutospacing="1" w:line="240" w:lineRule="auto"/>
        <w:jc w:val="both"/>
        <w:rPr>
          <w:rFonts w:ascii="Arial" w:hAnsi="Arial" w:cs="Arial"/>
        </w:rPr>
      </w:pPr>
      <w:r w:rsidRPr="006814F4">
        <w:rPr>
          <w:rFonts w:ascii="Arial" w:hAnsi="Arial" w:cs="Arial"/>
        </w:rPr>
        <w:t xml:space="preserve">Las Propuestas deben ser entregadas a </w:t>
      </w:r>
      <w:smartTag w:uri="urn:schemas-microsoft-com:office:smarttags" w:element="PersonName">
        <w:smartTagPr>
          <w:attr w:name="ProductID" w:val="la CCIAP"/>
        </w:smartTagPr>
        <w:r w:rsidRPr="006814F4">
          <w:rPr>
            <w:rFonts w:ascii="Arial" w:hAnsi="Arial" w:cs="Arial"/>
          </w:rPr>
          <w:t>la CCIAP</w:t>
        </w:r>
      </w:smartTag>
      <w:r w:rsidRPr="006814F4">
        <w:rPr>
          <w:rFonts w:ascii="Arial" w:hAnsi="Arial" w:cs="Arial"/>
        </w:rPr>
        <w:t xml:space="preserve"> preferiblemente por correo electrónico o </w:t>
      </w:r>
      <w:smartTag w:uri="urn:schemas-microsoft-com:office:smarttags" w:element="PersonName">
        <w:smartTagPr>
          <w:attr w:name="ProductID" w:val="la interfaz Web"/>
        </w:smartTagPr>
        <w:r w:rsidRPr="006814F4">
          <w:rPr>
            <w:rFonts w:ascii="Arial" w:hAnsi="Arial" w:cs="Arial"/>
          </w:rPr>
          <w:t>la interfaz Web</w:t>
        </w:r>
      </w:smartTag>
      <w:r w:rsidRPr="006814F4">
        <w:rPr>
          <w:rFonts w:ascii="Arial" w:hAnsi="Arial" w:cs="Arial"/>
        </w:rPr>
        <w:t xml:space="preserve"> correspondiente en el sitio de </w:t>
      </w:r>
      <w:smartTag w:uri="urn:schemas-microsoft-com:office:smarttags" w:element="PersonName">
        <w:smartTagPr>
          <w:attr w:name="ProductID" w:val="la CCIAP"/>
        </w:smartTagPr>
        <w:r w:rsidRPr="006814F4">
          <w:rPr>
            <w:rFonts w:ascii="Arial" w:hAnsi="Arial" w:cs="Arial"/>
          </w:rPr>
          <w:t>la CCIAP</w:t>
        </w:r>
      </w:smartTag>
      <w:r w:rsidRPr="006814F4">
        <w:rPr>
          <w:rFonts w:ascii="Arial" w:hAnsi="Arial" w:cs="Arial"/>
        </w:rPr>
        <w:t xml:space="preserve">  o de </w:t>
      </w:r>
      <w:smartTag w:uri="urn:schemas-microsoft-com:office:smarttags" w:element="PersonName">
        <w:smartTagPr>
          <w:attr w:name="ProductID" w:val="la SENACYT"/>
        </w:smartTagPr>
        <w:r w:rsidRPr="006814F4">
          <w:rPr>
            <w:rFonts w:ascii="Arial" w:hAnsi="Arial" w:cs="Arial"/>
          </w:rPr>
          <w:t>la SENACYT</w:t>
        </w:r>
      </w:smartTag>
      <w:r w:rsidRPr="006814F4">
        <w:rPr>
          <w:rFonts w:ascii="Arial" w:hAnsi="Arial" w:cs="Arial"/>
        </w:rPr>
        <w:t xml:space="preserve">, si está disponible.   </w:t>
      </w:r>
    </w:p>
    <w:p w:rsidR="00DC5DDC" w:rsidRPr="00737FE1" w:rsidRDefault="00DC5DDC" w:rsidP="00DC5DDC">
      <w:pPr>
        <w:numPr>
          <w:ilvl w:val="1"/>
          <w:numId w:val="23"/>
        </w:numPr>
        <w:spacing w:before="100" w:beforeAutospacing="1" w:after="100" w:afterAutospacing="1" w:line="240" w:lineRule="auto"/>
        <w:jc w:val="both"/>
        <w:rPr>
          <w:rFonts w:ascii="Arial" w:hAnsi="Arial" w:cs="Arial"/>
        </w:rPr>
      </w:pPr>
      <w:r w:rsidRPr="00737FE1">
        <w:rPr>
          <w:rFonts w:ascii="Arial" w:hAnsi="Arial" w:cs="Arial"/>
        </w:rPr>
        <w:t>Un proponente pued</w:t>
      </w:r>
      <w:r>
        <w:rPr>
          <w:rFonts w:ascii="Arial" w:hAnsi="Arial" w:cs="Arial"/>
        </w:rPr>
        <w:t xml:space="preserve">e entregar más de una Propuesta, pero </w:t>
      </w:r>
      <w:r w:rsidRPr="00C52115">
        <w:rPr>
          <w:rFonts w:ascii="Arial" w:hAnsi="Arial" w:cs="Arial"/>
        </w:rPr>
        <w:t>podrá ser beneficiado con un máximo de hasta dos (2) propuestas, siempre y cuando los</w:t>
      </w:r>
      <w:r>
        <w:rPr>
          <w:rFonts w:ascii="Arial" w:hAnsi="Arial" w:cs="Arial"/>
        </w:rPr>
        <w:t xml:space="preserve"> </w:t>
      </w:r>
      <w:r w:rsidRPr="00C52115">
        <w:rPr>
          <w:rFonts w:ascii="Arial" w:hAnsi="Arial" w:cs="Arial"/>
        </w:rPr>
        <w:t>objetivos de éstas propuestas sean diferen</w:t>
      </w:r>
      <w:r>
        <w:rPr>
          <w:rFonts w:ascii="Arial" w:hAnsi="Arial" w:cs="Arial"/>
        </w:rPr>
        <w:t>tes. En este sentido se evaluarán las que tengan mayor impacto.</w:t>
      </w:r>
    </w:p>
    <w:p w:rsidR="00DC5DDC" w:rsidRPr="00737FE1" w:rsidRDefault="00DC5DDC" w:rsidP="00DC5DDC">
      <w:pPr>
        <w:numPr>
          <w:ilvl w:val="1"/>
          <w:numId w:val="23"/>
        </w:numPr>
        <w:autoSpaceDE w:val="0"/>
        <w:autoSpaceDN w:val="0"/>
        <w:adjustRightInd w:val="0"/>
        <w:spacing w:after="0" w:line="240" w:lineRule="auto"/>
        <w:ind w:right="72"/>
        <w:jc w:val="both"/>
        <w:rPr>
          <w:rFonts w:ascii="Arial" w:hAnsi="Arial" w:cs="Arial"/>
        </w:rPr>
      </w:pPr>
      <w:r w:rsidRPr="00737FE1">
        <w:rPr>
          <w:rFonts w:ascii="Arial" w:hAnsi="Arial" w:cs="Arial"/>
        </w:rPr>
        <w:t xml:space="preserve">Cada proponente recibirá un código de seguimiento que servirá como constancia de que </w:t>
      </w:r>
      <w:smartTag w:uri="urn:schemas-microsoft-com:office:smarttags" w:element="PersonName">
        <w:smartTagPr>
          <w:attr w:name="ProductID" w:val="la CCIAP"/>
        </w:smartTagPr>
        <w:r w:rsidRPr="00737FE1">
          <w:rPr>
            <w:rFonts w:ascii="Arial" w:hAnsi="Arial" w:cs="Arial"/>
          </w:rPr>
          <w:t>la CCIAP</w:t>
        </w:r>
      </w:smartTag>
      <w:r w:rsidRPr="00737FE1">
        <w:rPr>
          <w:rFonts w:ascii="Arial" w:hAnsi="Arial" w:cs="Arial"/>
        </w:rPr>
        <w:t xml:space="preserve"> ha recibido su Propuesta.  El código servirá como referencia para preguntas futuras.</w:t>
      </w:r>
    </w:p>
    <w:p w:rsidR="00DC5DDC" w:rsidRPr="00737FE1" w:rsidRDefault="00DC5DDC" w:rsidP="00DC5DDC">
      <w:pPr>
        <w:numPr>
          <w:ilvl w:val="0"/>
          <w:numId w:val="17"/>
        </w:numPr>
        <w:spacing w:before="100" w:beforeAutospacing="1" w:after="100" w:afterAutospacing="1" w:line="240" w:lineRule="auto"/>
        <w:jc w:val="both"/>
        <w:rPr>
          <w:rFonts w:ascii="Arial" w:hAnsi="Arial" w:cs="Arial"/>
          <w:b/>
        </w:rPr>
      </w:pPr>
      <w:r w:rsidRPr="00737FE1">
        <w:rPr>
          <w:rFonts w:ascii="Arial" w:hAnsi="Arial" w:cs="Arial"/>
          <w:b/>
        </w:rPr>
        <w:t>ELEGIBILIDAD</w:t>
      </w:r>
    </w:p>
    <w:p w:rsidR="00DC5DDC" w:rsidRPr="00737FE1" w:rsidRDefault="00DC5DDC" w:rsidP="00DC5DDC">
      <w:pPr>
        <w:numPr>
          <w:ilvl w:val="1"/>
          <w:numId w:val="27"/>
        </w:numPr>
        <w:spacing w:before="100" w:beforeAutospacing="1" w:after="100" w:afterAutospacing="1" w:line="240" w:lineRule="auto"/>
        <w:jc w:val="both"/>
        <w:rPr>
          <w:rFonts w:ascii="Arial" w:hAnsi="Arial" w:cs="Arial"/>
        </w:rPr>
      </w:pPr>
      <w:r w:rsidRPr="00737FE1">
        <w:rPr>
          <w:rFonts w:ascii="Arial" w:hAnsi="Arial" w:cs="Arial"/>
        </w:rPr>
        <w:t xml:space="preserve">El Programa sujeto del presente reglamento es de elegibilidad abierta para </w:t>
      </w:r>
      <w:r>
        <w:rPr>
          <w:rFonts w:ascii="Arial" w:hAnsi="Arial" w:cs="Arial"/>
        </w:rPr>
        <w:t xml:space="preserve">toda </w:t>
      </w:r>
      <w:r w:rsidRPr="00737FE1">
        <w:rPr>
          <w:rFonts w:ascii="Arial" w:hAnsi="Arial" w:cs="Arial"/>
        </w:rPr>
        <w:t>empresa con fines de lucro</w:t>
      </w:r>
      <w:r>
        <w:rPr>
          <w:rFonts w:ascii="Arial" w:hAnsi="Arial" w:cs="Arial"/>
        </w:rPr>
        <w:t xml:space="preserve"> debidamente registrada en Panamá, que se dedique a actividades económicas legítimas en Panamá.</w:t>
      </w:r>
    </w:p>
    <w:p w:rsidR="00DC5DDC" w:rsidRDefault="00DC5DDC" w:rsidP="00745664">
      <w:pPr>
        <w:numPr>
          <w:ilvl w:val="1"/>
          <w:numId w:val="27"/>
        </w:numPr>
        <w:spacing w:after="0" w:line="240" w:lineRule="auto"/>
        <w:jc w:val="both"/>
        <w:rPr>
          <w:rFonts w:ascii="Arial" w:hAnsi="Arial" w:cs="Arial"/>
        </w:rPr>
      </w:pPr>
      <w:r>
        <w:rPr>
          <w:rFonts w:ascii="Arial" w:hAnsi="Arial" w:cs="Arial"/>
        </w:rPr>
        <w:t>Los criterios de selección de la</w:t>
      </w:r>
      <w:r w:rsidRPr="00737FE1">
        <w:rPr>
          <w:rFonts w:ascii="Arial" w:hAnsi="Arial" w:cs="Arial"/>
        </w:rPr>
        <w:t xml:space="preserve"> Convocat</w:t>
      </w:r>
      <w:r>
        <w:rPr>
          <w:rFonts w:ascii="Arial" w:hAnsi="Arial" w:cs="Arial"/>
        </w:rPr>
        <w:t>oria deben ser indicados en la S</w:t>
      </w:r>
      <w:r w:rsidRPr="00737FE1">
        <w:rPr>
          <w:rFonts w:ascii="Arial" w:hAnsi="Arial" w:cs="Arial"/>
        </w:rPr>
        <w:t xml:space="preserve">ección “Términos de </w:t>
      </w:r>
      <w:smartTag w:uri="urn:schemas-microsoft-com:office:smarttags" w:element="PersonName">
        <w:smartTagPr>
          <w:attr w:name="ProductID" w:val="la Convocatoria"/>
        </w:smartTagPr>
        <w:r w:rsidRPr="00737FE1">
          <w:rPr>
            <w:rFonts w:ascii="Arial" w:hAnsi="Arial" w:cs="Arial"/>
          </w:rPr>
          <w:t>la Convocatoria</w:t>
        </w:r>
      </w:smartTag>
      <w:r>
        <w:rPr>
          <w:rFonts w:ascii="Arial" w:hAnsi="Arial" w:cs="Arial"/>
        </w:rPr>
        <w:t>” en el formulario de Propuesta</w:t>
      </w:r>
      <w:r w:rsidRPr="00737FE1">
        <w:rPr>
          <w:rFonts w:ascii="Arial" w:hAnsi="Arial" w:cs="Arial"/>
        </w:rPr>
        <w:t>.</w:t>
      </w:r>
    </w:p>
    <w:p w:rsidR="00DC5DDC" w:rsidRPr="00737FE1" w:rsidRDefault="00DC5DDC" w:rsidP="00745664">
      <w:pPr>
        <w:spacing w:after="0"/>
        <w:ind w:left="792"/>
        <w:jc w:val="both"/>
        <w:rPr>
          <w:rFonts w:ascii="Arial" w:hAnsi="Arial" w:cs="Arial"/>
        </w:rPr>
      </w:pPr>
    </w:p>
    <w:p w:rsidR="00DC5DDC" w:rsidRPr="00737FE1" w:rsidRDefault="00DC5DDC" w:rsidP="00745664">
      <w:pPr>
        <w:numPr>
          <w:ilvl w:val="0"/>
          <w:numId w:val="21"/>
        </w:numPr>
        <w:autoSpaceDE w:val="0"/>
        <w:autoSpaceDN w:val="0"/>
        <w:adjustRightInd w:val="0"/>
        <w:spacing w:after="0" w:line="240" w:lineRule="auto"/>
        <w:ind w:right="72"/>
        <w:rPr>
          <w:rFonts w:ascii="Arial" w:hAnsi="Arial" w:cs="Arial"/>
          <w:b/>
        </w:rPr>
      </w:pPr>
      <w:r w:rsidRPr="00737FE1">
        <w:rPr>
          <w:rFonts w:ascii="Arial" w:hAnsi="Arial" w:cs="Arial"/>
          <w:b/>
        </w:rPr>
        <w:t xml:space="preserve">ÁREAS PRIORITARIAS </w:t>
      </w:r>
    </w:p>
    <w:p w:rsidR="00DC5DDC" w:rsidRPr="00737FE1" w:rsidRDefault="00DC5DDC" w:rsidP="00DC5DDC">
      <w:pPr>
        <w:numPr>
          <w:ilvl w:val="1"/>
          <w:numId w:val="21"/>
        </w:numPr>
        <w:spacing w:before="100" w:beforeAutospacing="1" w:after="100" w:afterAutospacing="1" w:line="240" w:lineRule="auto"/>
        <w:jc w:val="both"/>
        <w:rPr>
          <w:rFonts w:ascii="Arial" w:hAnsi="Arial" w:cs="Arial"/>
        </w:rPr>
      </w:pPr>
      <w:r w:rsidRPr="00737FE1">
        <w:rPr>
          <w:rFonts w:ascii="Arial" w:hAnsi="Arial" w:cs="Arial"/>
        </w:rPr>
        <w:t xml:space="preserve">El </w:t>
      </w:r>
      <w:r w:rsidRPr="00737FE1">
        <w:rPr>
          <w:rFonts w:ascii="Arial" w:hAnsi="Arial" w:cs="Arial"/>
          <w:snapToGrid w:val="0"/>
        </w:rPr>
        <w:t xml:space="preserve">Premio a </w:t>
      </w:r>
      <w:smartTag w:uri="urn:schemas-microsoft-com:office:smarttags" w:element="PersonName">
        <w:smartTagPr>
          <w:attr w:name="ProductID" w:val="la Innovaci￳n Empresarial"/>
        </w:smartTagPr>
        <w:r w:rsidRPr="00737FE1">
          <w:rPr>
            <w:rFonts w:ascii="Arial" w:hAnsi="Arial" w:cs="Arial"/>
            <w:snapToGrid w:val="0"/>
          </w:rPr>
          <w:t>la Innovación Empresarial</w:t>
        </w:r>
      </w:smartTag>
      <w:r w:rsidRPr="00737FE1">
        <w:rPr>
          <w:rFonts w:ascii="Arial" w:hAnsi="Arial" w:cs="Arial"/>
          <w:snapToGrid w:val="0"/>
        </w:rPr>
        <w:t xml:space="preserve"> </w:t>
      </w:r>
      <w:r w:rsidRPr="00737FE1">
        <w:rPr>
          <w:rFonts w:ascii="Arial" w:hAnsi="Arial" w:cs="Arial"/>
        </w:rPr>
        <w:t xml:space="preserve">está destinado a reconocer proyectos cuyo principal contenido es una innovación a nivel empresarial relacionada al apoyo de la competitividad del sector empresarial de Panamá.    </w:t>
      </w:r>
    </w:p>
    <w:p w:rsidR="00DC5DDC" w:rsidRPr="00737FE1" w:rsidRDefault="00DC5DDC" w:rsidP="00DC5DDC">
      <w:pPr>
        <w:numPr>
          <w:ilvl w:val="1"/>
          <w:numId w:val="21"/>
        </w:numPr>
        <w:spacing w:before="100" w:beforeAutospacing="1" w:after="100" w:afterAutospacing="1" w:line="240" w:lineRule="auto"/>
        <w:jc w:val="both"/>
        <w:rPr>
          <w:rFonts w:ascii="Arial" w:hAnsi="Arial" w:cs="Arial"/>
          <w:lang w:val="es-MX"/>
        </w:rPr>
      </w:pPr>
      <w:r>
        <w:rPr>
          <w:rFonts w:ascii="Arial" w:hAnsi="Arial" w:cs="Arial"/>
        </w:rPr>
        <w:t>Son</w:t>
      </w:r>
      <w:r w:rsidRPr="00737FE1">
        <w:rPr>
          <w:rFonts w:ascii="Arial" w:hAnsi="Arial" w:cs="Arial"/>
          <w:lang w:val="es-MX"/>
        </w:rPr>
        <w:t xml:space="preserve"> aceptables Propuestas en todas las áreas de actividad económica</w:t>
      </w:r>
      <w:r>
        <w:rPr>
          <w:rFonts w:ascii="Arial" w:hAnsi="Arial" w:cs="Arial"/>
          <w:lang w:val="es-MX"/>
        </w:rPr>
        <w:t>, legalmente reconocidas en Panamá</w:t>
      </w:r>
      <w:r w:rsidRPr="00737FE1">
        <w:rPr>
          <w:rFonts w:ascii="Arial" w:hAnsi="Arial" w:cs="Arial"/>
          <w:lang w:val="es-MX"/>
        </w:rPr>
        <w:t xml:space="preserve">. </w:t>
      </w:r>
    </w:p>
    <w:p w:rsidR="00DC5DDC" w:rsidRPr="00AE6138" w:rsidRDefault="00DC5DDC" w:rsidP="00DC5DDC">
      <w:pPr>
        <w:numPr>
          <w:ilvl w:val="1"/>
          <w:numId w:val="21"/>
        </w:numPr>
        <w:spacing w:before="100" w:beforeAutospacing="1" w:after="100" w:afterAutospacing="1" w:line="240" w:lineRule="auto"/>
        <w:jc w:val="both"/>
        <w:rPr>
          <w:rFonts w:ascii="Arial" w:hAnsi="Arial" w:cs="Arial"/>
          <w:lang w:val="es-MX"/>
        </w:rPr>
      </w:pPr>
      <w:r w:rsidRPr="00737FE1">
        <w:rPr>
          <w:rFonts w:ascii="Arial" w:hAnsi="Arial" w:cs="Arial"/>
          <w:lang w:val="es-MX"/>
        </w:rPr>
        <w:t>Cada Convocatoria podrá indicar áreas, disciplinas, sub</w:t>
      </w:r>
      <w:r>
        <w:rPr>
          <w:rFonts w:ascii="Arial" w:hAnsi="Arial" w:cs="Arial"/>
          <w:lang w:val="es-MX"/>
        </w:rPr>
        <w:t xml:space="preserve"> </w:t>
      </w:r>
      <w:r w:rsidRPr="00737FE1">
        <w:rPr>
          <w:rFonts w:ascii="Arial" w:hAnsi="Arial" w:cs="Arial"/>
          <w:lang w:val="es-MX"/>
        </w:rPr>
        <w:t xml:space="preserve">disciplinas, </w:t>
      </w:r>
      <w:r w:rsidRPr="00737FE1">
        <w:rPr>
          <w:rFonts w:ascii="Arial" w:hAnsi="Arial" w:cs="Arial"/>
        </w:rPr>
        <w:t>tópicos, o características de mayor énfasis</w:t>
      </w:r>
      <w:r w:rsidRPr="00737FE1">
        <w:rPr>
          <w:rFonts w:ascii="Arial" w:hAnsi="Arial" w:cs="Arial"/>
          <w:lang w:val="es-MX"/>
        </w:rPr>
        <w:t xml:space="preserve"> de preferencia.  Esto significa que en igualdad de méritos de innovación empresarial y otros Criterios de Selección de mayor prioridad, se dará prioridad de selección a las Propuestas consistentes con las preferencias indicadas. </w:t>
      </w:r>
    </w:p>
    <w:p w:rsidR="00DC5DDC" w:rsidRPr="00737FE1" w:rsidRDefault="00DC5DDC" w:rsidP="00DC5DDC">
      <w:pPr>
        <w:numPr>
          <w:ilvl w:val="0"/>
          <w:numId w:val="16"/>
        </w:numPr>
        <w:spacing w:before="100" w:beforeAutospacing="1" w:after="100" w:afterAutospacing="1" w:line="240" w:lineRule="auto"/>
        <w:jc w:val="both"/>
        <w:rPr>
          <w:rFonts w:ascii="Arial" w:hAnsi="Arial" w:cs="Arial"/>
          <w:b/>
        </w:rPr>
      </w:pPr>
      <w:r w:rsidRPr="00737FE1">
        <w:rPr>
          <w:rFonts w:ascii="Arial" w:hAnsi="Arial" w:cs="Arial"/>
          <w:b/>
        </w:rPr>
        <w:t>CRITERIOS DE SELECCIÓN</w:t>
      </w:r>
    </w:p>
    <w:p w:rsidR="00DC5DDC" w:rsidRPr="00737FE1" w:rsidRDefault="00DC5DDC" w:rsidP="00DC5DDC">
      <w:pPr>
        <w:numPr>
          <w:ilvl w:val="1"/>
          <w:numId w:val="28"/>
        </w:numPr>
        <w:spacing w:before="100" w:beforeAutospacing="1" w:after="100" w:afterAutospacing="1" w:line="240" w:lineRule="auto"/>
        <w:jc w:val="both"/>
        <w:rPr>
          <w:rFonts w:ascii="Arial" w:hAnsi="Arial" w:cs="Arial"/>
        </w:rPr>
      </w:pPr>
      <w:r w:rsidRPr="00737FE1">
        <w:rPr>
          <w:rFonts w:ascii="Arial" w:hAnsi="Arial" w:cs="Arial"/>
          <w:b/>
        </w:rPr>
        <w:t xml:space="preserve">Condiciones necesarias. </w:t>
      </w:r>
      <w:r w:rsidRPr="00737FE1">
        <w:rPr>
          <w:rFonts w:ascii="Arial" w:hAnsi="Arial" w:cs="Arial"/>
        </w:rPr>
        <w:t>Las Propuestas de interés deben cumplir con las siguientes condiciones, en la opinión de los evaluadores:</w:t>
      </w:r>
    </w:p>
    <w:p w:rsidR="00DC5DDC" w:rsidRPr="00737FE1" w:rsidRDefault="00DC5DDC" w:rsidP="00DC5DDC">
      <w:pPr>
        <w:numPr>
          <w:ilvl w:val="0"/>
          <w:numId w:val="18"/>
        </w:numPr>
        <w:tabs>
          <w:tab w:val="clear" w:pos="360"/>
          <w:tab w:val="num" w:pos="720"/>
        </w:tabs>
        <w:spacing w:after="0" w:line="240" w:lineRule="auto"/>
        <w:ind w:left="720"/>
        <w:jc w:val="both"/>
        <w:rPr>
          <w:rFonts w:ascii="Arial" w:hAnsi="Arial" w:cs="Arial"/>
          <w:b/>
          <w:u w:val="single"/>
          <w:lang w:val="es-PA"/>
        </w:rPr>
      </w:pPr>
      <w:r w:rsidRPr="00737FE1">
        <w:rPr>
          <w:rFonts w:ascii="Arial" w:hAnsi="Arial" w:cs="Arial"/>
          <w:lang w:val="es-PA"/>
        </w:rPr>
        <w:t>Ser un proyecto liderado por una o más empresas con fines de lucro.</w:t>
      </w:r>
    </w:p>
    <w:p w:rsidR="00DC5DDC" w:rsidRPr="00737FE1" w:rsidRDefault="00DC5DDC" w:rsidP="00DC5DDC">
      <w:pPr>
        <w:numPr>
          <w:ilvl w:val="0"/>
          <w:numId w:val="18"/>
        </w:numPr>
        <w:tabs>
          <w:tab w:val="clear" w:pos="360"/>
          <w:tab w:val="num" w:pos="720"/>
        </w:tabs>
        <w:spacing w:after="0" w:line="240" w:lineRule="auto"/>
        <w:ind w:left="720"/>
        <w:jc w:val="both"/>
        <w:rPr>
          <w:rFonts w:ascii="Arial" w:hAnsi="Arial" w:cs="Arial"/>
          <w:b/>
          <w:u w:val="single"/>
          <w:lang w:val="es-PA"/>
        </w:rPr>
      </w:pPr>
      <w:r w:rsidRPr="00737FE1">
        <w:rPr>
          <w:rFonts w:ascii="Arial" w:hAnsi="Arial" w:cs="Arial"/>
          <w:lang w:val="es-PA"/>
        </w:rPr>
        <w:t>Ser un proyecto innovador.</w:t>
      </w:r>
    </w:p>
    <w:p w:rsidR="00DC5DDC" w:rsidRPr="00737FE1" w:rsidRDefault="00DC5DDC" w:rsidP="00DC5DDC">
      <w:pPr>
        <w:numPr>
          <w:ilvl w:val="0"/>
          <w:numId w:val="18"/>
        </w:numPr>
        <w:tabs>
          <w:tab w:val="clear" w:pos="360"/>
          <w:tab w:val="num" w:pos="720"/>
        </w:tabs>
        <w:spacing w:after="0" w:line="240" w:lineRule="auto"/>
        <w:ind w:left="720"/>
        <w:jc w:val="both"/>
        <w:rPr>
          <w:rFonts w:ascii="Arial" w:hAnsi="Arial" w:cs="Arial"/>
          <w:b/>
          <w:u w:val="single"/>
          <w:lang w:val="es-PA"/>
        </w:rPr>
      </w:pPr>
      <w:r w:rsidRPr="00737FE1">
        <w:rPr>
          <w:rFonts w:ascii="Arial" w:hAnsi="Arial" w:cs="Arial"/>
          <w:lang w:val="es-PA"/>
        </w:rPr>
        <w:t>Ser un proyecto consistente con los objetivos del premio.</w:t>
      </w:r>
    </w:p>
    <w:p w:rsidR="00DC5DDC" w:rsidRPr="00AE6138" w:rsidRDefault="00DC5DDC" w:rsidP="00745664">
      <w:pPr>
        <w:numPr>
          <w:ilvl w:val="0"/>
          <w:numId w:val="18"/>
        </w:numPr>
        <w:tabs>
          <w:tab w:val="clear" w:pos="360"/>
          <w:tab w:val="num" w:pos="720"/>
        </w:tabs>
        <w:spacing w:after="0" w:line="240" w:lineRule="auto"/>
        <w:ind w:left="720"/>
        <w:jc w:val="both"/>
        <w:rPr>
          <w:rFonts w:ascii="Arial" w:hAnsi="Arial" w:cs="Arial"/>
          <w:b/>
          <w:u w:val="single"/>
          <w:lang w:val="es-PA"/>
        </w:rPr>
      </w:pPr>
      <w:r w:rsidRPr="00737FE1">
        <w:rPr>
          <w:rFonts w:ascii="Arial" w:hAnsi="Arial" w:cs="Arial"/>
          <w:lang w:val="es-PA"/>
        </w:rPr>
        <w:t>Ser un proyecto de comprobado éxito dentro del ámbito empresarial.</w:t>
      </w:r>
    </w:p>
    <w:p w:rsidR="00DC5DDC" w:rsidRPr="00737FE1" w:rsidRDefault="00DC5DDC" w:rsidP="00745664">
      <w:pPr>
        <w:spacing w:after="0"/>
        <w:ind w:left="720"/>
        <w:jc w:val="both"/>
        <w:rPr>
          <w:rFonts w:ascii="Arial" w:hAnsi="Arial" w:cs="Arial"/>
          <w:b/>
          <w:u w:val="single"/>
          <w:lang w:val="es-PA"/>
        </w:rPr>
      </w:pPr>
    </w:p>
    <w:p w:rsidR="00DC5DDC" w:rsidRPr="00E358BF" w:rsidRDefault="00DC5DDC" w:rsidP="00745664">
      <w:pPr>
        <w:numPr>
          <w:ilvl w:val="1"/>
          <w:numId w:val="28"/>
        </w:numPr>
        <w:spacing w:after="0" w:line="240" w:lineRule="auto"/>
        <w:jc w:val="both"/>
        <w:rPr>
          <w:rFonts w:ascii="Arial" w:hAnsi="Arial" w:cs="Arial"/>
          <w:b/>
        </w:rPr>
      </w:pPr>
      <w:r w:rsidRPr="00E358BF">
        <w:rPr>
          <w:rFonts w:ascii="Arial" w:hAnsi="Arial" w:cs="Arial"/>
          <w:b/>
        </w:rPr>
        <w:t xml:space="preserve">Enfoque del Programa.  </w:t>
      </w:r>
      <w:r w:rsidRPr="00E358BF">
        <w:rPr>
          <w:rFonts w:ascii="Arial" w:hAnsi="Arial" w:cs="Arial"/>
        </w:rPr>
        <w:t xml:space="preserve">El </w:t>
      </w:r>
      <w:r>
        <w:rPr>
          <w:rFonts w:ascii="Arial" w:hAnsi="Arial" w:cs="Arial"/>
        </w:rPr>
        <w:t>enfoque</w:t>
      </w:r>
      <w:r w:rsidRPr="00E358BF">
        <w:rPr>
          <w:rFonts w:ascii="Arial" w:hAnsi="Arial" w:cs="Arial"/>
        </w:rPr>
        <w:t xml:space="preserve"> d</w:t>
      </w:r>
      <w:r>
        <w:rPr>
          <w:rFonts w:ascii="Arial" w:hAnsi="Arial" w:cs="Arial"/>
        </w:rPr>
        <w:t>e selección debe ser el mérito en la</w:t>
      </w:r>
      <w:r w:rsidRPr="00E358BF">
        <w:rPr>
          <w:rFonts w:ascii="Arial" w:hAnsi="Arial" w:cs="Arial"/>
        </w:rPr>
        <w:t xml:space="preserve"> innovación empresarial y la comprobación de su aplicación de forma exitosa y productiva. </w:t>
      </w:r>
    </w:p>
    <w:p w:rsidR="00DC5DDC" w:rsidRDefault="00DC5DDC" w:rsidP="00745664">
      <w:pPr>
        <w:numPr>
          <w:ilvl w:val="1"/>
          <w:numId w:val="28"/>
        </w:numPr>
        <w:spacing w:after="0" w:line="240" w:lineRule="auto"/>
        <w:jc w:val="both"/>
        <w:rPr>
          <w:rFonts w:ascii="Arial" w:hAnsi="Arial" w:cs="Arial"/>
        </w:rPr>
      </w:pPr>
      <w:r w:rsidRPr="00E358BF">
        <w:rPr>
          <w:rFonts w:ascii="Arial" w:hAnsi="Arial" w:cs="Arial"/>
          <w:b/>
        </w:rPr>
        <w:lastRenderedPageBreak/>
        <w:t>Criterios de evaluación.</w:t>
      </w:r>
      <w:r w:rsidRPr="00E358BF">
        <w:rPr>
          <w:rFonts w:ascii="Arial" w:hAnsi="Arial" w:cs="Arial"/>
        </w:rPr>
        <w:t xml:space="preserve">  Para propósitos de este Programa, el mérito de innovación empresarial conjuga los siguientes criterios:</w:t>
      </w:r>
    </w:p>
    <w:p w:rsidR="00DC5DDC" w:rsidRDefault="00DC5DDC" w:rsidP="00745664">
      <w:pPr>
        <w:spacing w:after="0"/>
        <w:ind w:left="720"/>
        <w:jc w:val="both"/>
        <w:rPr>
          <w:rFonts w:ascii="Arial" w:hAnsi="Arial" w:cs="Arial"/>
        </w:rPr>
      </w:pPr>
    </w:p>
    <w:p w:rsidR="00DC5DDC" w:rsidRPr="00D92E3A" w:rsidRDefault="00DC5DDC" w:rsidP="00745664">
      <w:pPr>
        <w:numPr>
          <w:ilvl w:val="0"/>
          <w:numId w:val="34"/>
        </w:numPr>
        <w:overflowPunct w:val="0"/>
        <w:autoSpaceDE w:val="0"/>
        <w:autoSpaceDN w:val="0"/>
        <w:adjustRightInd w:val="0"/>
        <w:spacing w:after="0" w:line="240" w:lineRule="auto"/>
        <w:textAlignment w:val="baseline"/>
        <w:rPr>
          <w:rFonts w:ascii="Arial" w:hAnsi="Arial" w:cs="Arial"/>
          <w:lang w:val="es-PA"/>
        </w:rPr>
      </w:pPr>
      <w:r w:rsidRPr="00D92E3A">
        <w:rPr>
          <w:rFonts w:ascii="Arial" w:hAnsi="Arial" w:cs="Arial"/>
          <w:lang w:val="es-PA"/>
        </w:rPr>
        <w:t xml:space="preserve">Originalidad de la innovación </w:t>
      </w:r>
    </w:p>
    <w:p w:rsidR="00DC5DDC" w:rsidRPr="00D92E3A" w:rsidRDefault="00DC5DDC" w:rsidP="00DC5DDC">
      <w:pPr>
        <w:numPr>
          <w:ilvl w:val="0"/>
          <w:numId w:val="34"/>
        </w:numPr>
        <w:overflowPunct w:val="0"/>
        <w:autoSpaceDE w:val="0"/>
        <w:autoSpaceDN w:val="0"/>
        <w:adjustRightInd w:val="0"/>
        <w:spacing w:after="0" w:line="240" w:lineRule="auto"/>
        <w:textAlignment w:val="baseline"/>
        <w:rPr>
          <w:rFonts w:ascii="Arial" w:hAnsi="Arial" w:cs="Arial"/>
          <w:lang w:val="es-PA"/>
        </w:rPr>
      </w:pPr>
      <w:r w:rsidRPr="00D92E3A">
        <w:rPr>
          <w:rFonts w:ascii="Arial" w:hAnsi="Arial" w:cs="Arial"/>
          <w:lang w:val="es-PA"/>
        </w:rPr>
        <w:t xml:space="preserve">Impacto económico global </w:t>
      </w:r>
    </w:p>
    <w:p w:rsidR="00DC5DDC" w:rsidRPr="00D92E3A" w:rsidRDefault="00DC5DDC" w:rsidP="00DC5DDC">
      <w:pPr>
        <w:numPr>
          <w:ilvl w:val="0"/>
          <w:numId w:val="34"/>
        </w:numPr>
        <w:overflowPunct w:val="0"/>
        <w:autoSpaceDE w:val="0"/>
        <w:autoSpaceDN w:val="0"/>
        <w:adjustRightInd w:val="0"/>
        <w:spacing w:after="0" w:line="240" w:lineRule="auto"/>
        <w:textAlignment w:val="baseline"/>
        <w:rPr>
          <w:rFonts w:ascii="Arial" w:hAnsi="Arial" w:cs="Arial"/>
          <w:lang w:val="es-PA"/>
        </w:rPr>
      </w:pPr>
      <w:r w:rsidRPr="00D92E3A">
        <w:rPr>
          <w:rFonts w:ascii="Arial" w:hAnsi="Arial" w:cs="Arial"/>
          <w:lang w:val="es-PA"/>
        </w:rPr>
        <w:t>Capacidad para sobrepasar dificultades técnicas</w:t>
      </w:r>
    </w:p>
    <w:p w:rsidR="00DC5DDC" w:rsidRPr="00D92E3A" w:rsidRDefault="00DC5DDC" w:rsidP="00DC5DDC">
      <w:pPr>
        <w:numPr>
          <w:ilvl w:val="0"/>
          <w:numId w:val="34"/>
        </w:numPr>
        <w:overflowPunct w:val="0"/>
        <w:autoSpaceDE w:val="0"/>
        <w:autoSpaceDN w:val="0"/>
        <w:adjustRightInd w:val="0"/>
        <w:spacing w:after="0" w:line="240" w:lineRule="auto"/>
        <w:textAlignment w:val="baseline"/>
        <w:rPr>
          <w:rFonts w:ascii="Arial" w:hAnsi="Arial" w:cs="Arial"/>
          <w:lang w:val="es-PA"/>
        </w:rPr>
      </w:pPr>
      <w:r w:rsidRPr="00D92E3A">
        <w:rPr>
          <w:rFonts w:ascii="Arial" w:hAnsi="Arial" w:cs="Arial"/>
          <w:lang w:val="es-PA"/>
        </w:rPr>
        <w:t>Capacidad de diferenciación con relación a la competencia directa</w:t>
      </w:r>
      <w:r w:rsidRPr="00D92E3A" w:rsidDel="00CB1CBC">
        <w:rPr>
          <w:rFonts w:ascii="Arial" w:hAnsi="Arial" w:cs="Arial"/>
          <w:lang w:val="es-PA"/>
        </w:rPr>
        <w:t xml:space="preserve"> </w:t>
      </w:r>
    </w:p>
    <w:p w:rsidR="00DC5DDC" w:rsidRPr="00D92E3A" w:rsidRDefault="00DC5DDC" w:rsidP="00DC5DDC">
      <w:pPr>
        <w:ind w:left="1440"/>
        <w:rPr>
          <w:rFonts w:ascii="Arial" w:hAnsi="Arial" w:cs="Arial"/>
          <w:lang w:val="es-PA"/>
        </w:rPr>
      </w:pPr>
    </w:p>
    <w:p w:rsidR="00DC5DDC" w:rsidRPr="00737FE1" w:rsidRDefault="00DC5DDC" w:rsidP="00745664">
      <w:pPr>
        <w:numPr>
          <w:ilvl w:val="1"/>
          <w:numId w:val="28"/>
        </w:numPr>
        <w:spacing w:before="100" w:beforeAutospacing="1" w:after="100" w:afterAutospacing="1" w:line="240" w:lineRule="auto"/>
        <w:jc w:val="both"/>
        <w:rPr>
          <w:rFonts w:ascii="Arial" w:hAnsi="Arial" w:cs="Arial"/>
        </w:rPr>
      </w:pPr>
      <w:r w:rsidRPr="00737FE1">
        <w:rPr>
          <w:rFonts w:ascii="Arial" w:hAnsi="Arial" w:cs="Arial"/>
          <w:b/>
        </w:rPr>
        <w:t>Criterios a ignorar.</w:t>
      </w:r>
      <w:r w:rsidRPr="00737FE1">
        <w:rPr>
          <w:rFonts w:ascii="Arial" w:hAnsi="Arial" w:cs="Arial"/>
        </w:rPr>
        <w:t xml:space="preserve">   Los evaluadores no deben considerar como criterios de selección ni el género del proponente,  ni su afiliación o ideas políticas, religiosas, o de cualquier otro tipo de elección personal.   Las limitaciones válidas de elegibilidad estarán indicadas en este reglamento o en las Convocatorias.    </w:t>
      </w:r>
    </w:p>
    <w:p w:rsidR="00DC5DDC" w:rsidRPr="00737FE1" w:rsidRDefault="00DC5DDC" w:rsidP="00DC5DDC">
      <w:pPr>
        <w:numPr>
          <w:ilvl w:val="1"/>
          <w:numId w:val="28"/>
        </w:numPr>
        <w:spacing w:before="100" w:beforeAutospacing="1" w:after="100" w:afterAutospacing="1" w:line="240" w:lineRule="auto"/>
        <w:jc w:val="both"/>
        <w:rPr>
          <w:rFonts w:ascii="Arial" w:hAnsi="Arial" w:cs="Arial"/>
        </w:rPr>
      </w:pPr>
      <w:r w:rsidRPr="00737FE1">
        <w:rPr>
          <w:rFonts w:ascii="Arial" w:hAnsi="Arial" w:cs="Arial"/>
          <w:b/>
        </w:rPr>
        <w:t xml:space="preserve">Riesgos por considerar.  </w:t>
      </w:r>
      <w:r w:rsidRPr="00737FE1">
        <w:rPr>
          <w:rFonts w:ascii="Arial" w:hAnsi="Arial" w:cs="Arial"/>
        </w:rPr>
        <w:t>Independientemente d</w:t>
      </w:r>
      <w:r>
        <w:rPr>
          <w:rFonts w:ascii="Arial" w:hAnsi="Arial" w:cs="Arial"/>
        </w:rPr>
        <w:t xml:space="preserve">e que una Propuesta cumpla </w:t>
      </w:r>
      <w:r w:rsidRPr="00737FE1">
        <w:rPr>
          <w:rFonts w:ascii="Arial" w:hAnsi="Arial" w:cs="Arial"/>
        </w:rPr>
        <w:t>con los Criterios de Selección, los evaluadores deberán advertir si hay evidencia real de que:</w:t>
      </w:r>
    </w:p>
    <w:p w:rsidR="00DC5DDC" w:rsidRPr="00737FE1" w:rsidRDefault="00DC5DDC" w:rsidP="00DC5DDC">
      <w:pPr>
        <w:numPr>
          <w:ilvl w:val="0"/>
          <w:numId w:val="19"/>
        </w:numPr>
        <w:tabs>
          <w:tab w:val="clear" w:pos="360"/>
          <w:tab w:val="num" w:pos="720"/>
        </w:tabs>
        <w:spacing w:before="100" w:beforeAutospacing="1" w:after="100" w:afterAutospacing="1" w:line="240" w:lineRule="auto"/>
        <w:ind w:left="720"/>
        <w:jc w:val="both"/>
        <w:rPr>
          <w:rFonts w:ascii="Arial" w:hAnsi="Arial" w:cs="Arial"/>
        </w:rPr>
      </w:pPr>
      <w:r w:rsidRPr="00737FE1">
        <w:rPr>
          <w:rFonts w:ascii="Arial" w:hAnsi="Arial" w:cs="Arial"/>
        </w:rPr>
        <w:t>La innovación haya tenido o  tenga impacto ambiental nocivo.</w:t>
      </w:r>
    </w:p>
    <w:p w:rsidR="00DC5DDC" w:rsidRPr="00737FE1" w:rsidRDefault="00DC5DDC" w:rsidP="00010F53">
      <w:pPr>
        <w:numPr>
          <w:ilvl w:val="0"/>
          <w:numId w:val="19"/>
        </w:numPr>
        <w:tabs>
          <w:tab w:val="clear" w:pos="360"/>
          <w:tab w:val="num" w:pos="720"/>
        </w:tabs>
        <w:spacing w:before="100" w:beforeAutospacing="1" w:after="100" w:afterAutospacing="1" w:line="240" w:lineRule="auto"/>
        <w:ind w:left="720"/>
        <w:jc w:val="both"/>
        <w:rPr>
          <w:rFonts w:ascii="Arial" w:hAnsi="Arial" w:cs="Arial"/>
        </w:rPr>
      </w:pPr>
      <w:r w:rsidRPr="00737FE1">
        <w:rPr>
          <w:rFonts w:ascii="Arial" w:hAnsi="Arial" w:cs="Arial"/>
        </w:rPr>
        <w:t xml:space="preserve">La innovación riña con principios </w:t>
      </w:r>
      <w:r w:rsidR="00010F53" w:rsidRPr="00737FE1">
        <w:rPr>
          <w:rFonts w:ascii="Arial" w:hAnsi="Arial" w:cs="Arial"/>
        </w:rPr>
        <w:t>bioéticas</w:t>
      </w:r>
      <w:r w:rsidRPr="00737FE1">
        <w:rPr>
          <w:rFonts w:ascii="Arial" w:hAnsi="Arial" w:cs="Arial"/>
        </w:rPr>
        <w:t xml:space="preserve"> aceptados.</w:t>
      </w:r>
    </w:p>
    <w:p w:rsidR="00DC5DDC" w:rsidRPr="00737FE1" w:rsidRDefault="00DC5DDC" w:rsidP="00DC5DDC">
      <w:pPr>
        <w:numPr>
          <w:ilvl w:val="0"/>
          <w:numId w:val="19"/>
        </w:numPr>
        <w:tabs>
          <w:tab w:val="clear" w:pos="360"/>
          <w:tab w:val="num" w:pos="720"/>
        </w:tabs>
        <w:spacing w:before="100" w:beforeAutospacing="1" w:after="100" w:afterAutospacing="1" w:line="240" w:lineRule="auto"/>
        <w:ind w:left="720"/>
        <w:jc w:val="both"/>
        <w:rPr>
          <w:rFonts w:ascii="Arial" w:hAnsi="Arial" w:cs="Arial"/>
        </w:rPr>
      </w:pPr>
      <w:r w:rsidRPr="00737FE1">
        <w:rPr>
          <w:rFonts w:ascii="Arial" w:hAnsi="Arial" w:cs="Arial"/>
        </w:rPr>
        <w:t>La innovación esté apropiándose indebidamente de trabajo ajeno.</w:t>
      </w:r>
    </w:p>
    <w:p w:rsidR="00DC5DDC" w:rsidRPr="00737FE1" w:rsidRDefault="00DC5DDC" w:rsidP="00DC5DDC">
      <w:pPr>
        <w:numPr>
          <w:ilvl w:val="0"/>
          <w:numId w:val="19"/>
        </w:numPr>
        <w:tabs>
          <w:tab w:val="clear" w:pos="360"/>
          <w:tab w:val="num" w:pos="720"/>
        </w:tabs>
        <w:spacing w:before="100" w:beforeAutospacing="1" w:after="100" w:afterAutospacing="1" w:line="240" w:lineRule="auto"/>
        <w:ind w:left="720"/>
        <w:jc w:val="both"/>
        <w:rPr>
          <w:rFonts w:ascii="Arial" w:hAnsi="Arial" w:cs="Arial"/>
        </w:rPr>
      </w:pPr>
      <w:r w:rsidRPr="00737FE1">
        <w:rPr>
          <w:rFonts w:ascii="Arial" w:hAnsi="Arial" w:cs="Arial"/>
        </w:rPr>
        <w:t>La innovación pueda incluir o incluya acciones ilegales o impropias.</w:t>
      </w:r>
    </w:p>
    <w:p w:rsidR="00DC5DDC" w:rsidRPr="00737FE1" w:rsidRDefault="00DC5DDC" w:rsidP="00DC5DDC">
      <w:pPr>
        <w:spacing w:before="100" w:beforeAutospacing="1" w:after="100" w:afterAutospacing="1"/>
        <w:ind w:left="360"/>
        <w:jc w:val="both"/>
        <w:rPr>
          <w:rFonts w:ascii="Arial" w:hAnsi="Arial" w:cs="Arial"/>
        </w:rPr>
      </w:pPr>
      <w:r w:rsidRPr="00737FE1">
        <w:rPr>
          <w:rFonts w:ascii="Arial" w:hAnsi="Arial" w:cs="Arial"/>
        </w:rPr>
        <w:t xml:space="preserve">En cualquiera de estos casos, si </w:t>
      </w:r>
      <w:smartTag w:uri="urn:schemas-microsoft-com:office:smarttags" w:element="PersonName">
        <w:smartTagPr>
          <w:attr w:name="ProductID" w:val="la Propuesta"/>
        </w:smartTagPr>
        <w:r w:rsidRPr="00737FE1">
          <w:rPr>
            <w:rFonts w:ascii="Arial" w:hAnsi="Arial" w:cs="Arial"/>
          </w:rPr>
          <w:t>la Propuesta</w:t>
        </w:r>
      </w:smartTag>
      <w:r w:rsidRPr="00737FE1">
        <w:rPr>
          <w:rFonts w:ascii="Arial" w:hAnsi="Arial" w:cs="Arial"/>
        </w:rPr>
        <w:t xml:space="preserve"> entra a consideración de </w:t>
      </w:r>
      <w:smartTag w:uri="urn:schemas-microsoft-com:office:smarttags" w:element="PersonName">
        <w:smartTagPr>
          <w:attr w:name="ProductID" w:val="la Comisi￳n Evaluadora"/>
        </w:smartTagPr>
        <w:r w:rsidRPr="00737FE1">
          <w:rPr>
            <w:rFonts w:ascii="Arial" w:hAnsi="Arial" w:cs="Arial"/>
          </w:rPr>
          <w:t>la Comisión Evaluadora</w:t>
        </w:r>
      </w:smartTag>
      <w:r w:rsidRPr="00737FE1">
        <w:rPr>
          <w:rFonts w:ascii="Arial" w:hAnsi="Arial" w:cs="Arial"/>
        </w:rPr>
        <w:t xml:space="preserve">, </w:t>
      </w:r>
      <w:smartTag w:uri="urn:schemas-microsoft-com:office:smarttags" w:element="PersonName">
        <w:smartTagPr>
          <w:attr w:name="ProductID" w:val="la CCIAP"/>
        </w:smartTagPr>
        <w:r w:rsidRPr="00737FE1">
          <w:rPr>
            <w:rFonts w:ascii="Arial" w:hAnsi="Arial" w:cs="Arial"/>
          </w:rPr>
          <w:t>la CCIAP</w:t>
        </w:r>
      </w:smartTag>
      <w:r w:rsidRPr="00737FE1">
        <w:rPr>
          <w:rFonts w:ascii="Arial" w:hAnsi="Arial" w:cs="Arial"/>
        </w:rPr>
        <w:t xml:space="preserve"> solicitará asesoría de los miembros de </w:t>
      </w:r>
      <w:smartTag w:uri="urn:schemas-microsoft-com:office:smarttags" w:element="PersonName">
        <w:smartTagPr>
          <w:attr w:name="ProductID" w:val="la Comisi￳n"/>
        </w:smartTagPr>
        <w:r w:rsidRPr="00737FE1">
          <w:rPr>
            <w:rFonts w:ascii="Arial" w:hAnsi="Arial" w:cs="Arial"/>
          </w:rPr>
          <w:t>la Comisión</w:t>
        </w:r>
      </w:smartTag>
      <w:r w:rsidRPr="00737FE1">
        <w:rPr>
          <w:rFonts w:ascii="Arial" w:hAnsi="Arial" w:cs="Arial"/>
        </w:rPr>
        <w:t xml:space="preserve"> y a </w:t>
      </w:r>
      <w:smartTag w:uri="urn:schemas-microsoft-com:office:smarttags" w:element="PersonName">
        <w:smartTagPr>
          <w:attr w:name="ProductID" w:val="la SENACYT"/>
        </w:smartTagPr>
        <w:r w:rsidRPr="00737FE1">
          <w:rPr>
            <w:rFonts w:ascii="Arial" w:hAnsi="Arial" w:cs="Arial"/>
          </w:rPr>
          <w:t>la SENACYT</w:t>
        </w:r>
      </w:smartTag>
      <w:r>
        <w:rPr>
          <w:rFonts w:ascii="Arial" w:hAnsi="Arial" w:cs="Arial"/>
        </w:rPr>
        <w:t xml:space="preserve"> sobre có</w:t>
      </w:r>
      <w:r w:rsidRPr="00737FE1">
        <w:rPr>
          <w:rFonts w:ascii="Arial" w:hAnsi="Arial" w:cs="Arial"/>
        </w:rPr>
        <w:t xml:space="preserve">mo proceder.     </w:t>
      </w:r>
    </w:p>
    <w:p w:rsidR="00DC5DDC" w:rsidRPr="00737FE1" w:rsidRDefault="00DC5DDC" w:rsidP="00DC5DDC">
      <w:pPr>
        <w:numPr>
          <w:ilvl w:val="1"/>
          <w:numId w:val="28"/>
        </w:numPr>
        <w:spacing w:after="0" w:line="240" w:lineRule="auto"/>
        <w:jc w:val="both"/>
        <w:rPr>
          <w:rFonts w:ascii="Arial" w:hAnsi="Arial" w:cs="Arial"/>
        </w:rPr>
      </w:pPr>
      <w:r w:rsidRPr="00737FE1">
        <w:rPr>
          <w:rFonts w:ascii="Arial" w:hAnsi="Arial" w:cs="Arial"/>
          <w:b/>
        </w:rPr>
        <w:t>Formulario.</w:t>
      </w:r>
      <w:r w:rsidRPr="00737FE1">
        <w:rPr>
          <w:rFonts w:ascii="Arial" w:hAnsi="Arial" w:cs="Arial"/>
        </w:rPr>
        <w:t xml:space="preserve">  Los Criterios de Selección deben aparecer en la sección “Términos de </w:t>
      </w:r>
      <w:smartTag w:uri="urn:schemas-microsoft-com:office:smarttags" w:element="PersonName">
        <w:smartTagPr>
          <w:attr w:name="ProductID" w:val="la Convocatoria"/>
        </w:smartTagPr>
        <w:r w:rsidRPr="00737FE1">
          <w:rPr>
            <w:rFonts w:ascii="Arial" w:hAnsi="Arial" w:cs="Arial"/>
          </w:rPr>
          <w:t>la Convocatoria</w:t>
        </w:r>
      </w:smartTag>
      <w:r w:rsidRPr="00737FE1">
        <w:rPr>
          <w:rFonts w:ascii="Arial" w:hAnsi="Arial" w:cs="Arial"/>
        </w:rPr>
        <w:t>” del formulario de Propuestas.  El formulario de evaluación permitirá a los evaluadores:</w:t>
      </w:r>
    </w:p>
    <w:p w:rsidR="00DC5DDC" w:rsidRPr="00737FE1" w:rsidRDefault="00DC5DDC" w:rsidP="00DC5DDC">
      <w:pPr>
        <w:numPr>
          <w:ilvl w:val="0"/>
          <w:numId w:val="20"/>
        </w:numPr>
        <w:tabs>
          <w:tab w:val="clear" w:pos="360"/>
          <w:tab w:val="num" w:pos="720"/>
        </w:tabs>
        <w:spacing w:after="0" w:line="240" w:lineRule="auto"/>
        <w:ind w:left="720"/>
        <w:jc w:val="both"/>
        <w:rPr>
          <w:rFonts w:ascii="Arial" w:hAnsi="Arial" w:cs="Arial"/>
        </w:rPr>
      </w:pPr>
      <w:r w:rsidRPr="00737FE1">
        <w:rPr>
          <w:rFonts w:ascii="Arial" w:hAnsi="Arial" w:cs="Arial"/>
        </w:rPr>
        <w:t>Indicar</w:t>
      </w:r>
      <w:r>
        <w:rPr>
          <w:rFonts w:ascii="Arial" w:hAnsi="Arial" w:cs="Arial"/>
        </w:rPr>
        <w:t xml:space="preserve"> si se cumplen las condiciones n</w:t>
      </w:r>
      <w:r w:rsidRPr="00737FE1">
        <w:rPr>
          <w:rFonts w:ascii="Arial" w:hAnsi="Arial" w:cs="Arial"/>
        </w:rPr>
        <w:t>ecesarias.</w:t>
      </w:r>
    </w:p>
    <w:p w:rsidR="00DC5DDC" w:rsidRPr="00737FE1" w:rsidRDefault="00DC5DDC" w:rsidP="00DC5DDC">
      <w:pPr>
        <w:numPr>
          <w:ilvl w:val="0"/>
          <w:numId w:val="20"/>
        </w:numPr>
        <w:tabs>
          <w:tab w:val="clear" w:pos="360"/>
          <w:tab w:val="num" w:pos="720"/>
        </w:tabs>
        <w:spacing w:after="0" w:line="240" w:lineRule="auto"/>
        <w:ind w:left="720"/>
        <w:jc w:val="both"/>
        <w:rPr>
          <w:rFonts w:ascii="Arial" w:hAnsi="Arial" w:cs="Arial"/>
        </w:rPr>
      </w:pPr>
      <w:r>
        <w:rPr>
          <w:rFonts w:ascii="Arial" w:hAnsi="Arial" w:cs="Arial"/>
        </w:rPr>
        <w:t>Evaluar todos los criterios de s</w:t>
      </w:r>
      <w:r w:rsidRPr="00737FE1">
        <w:rPr>
          <w:rFonts w:ascii="Arial" w:hAnsi="Arial" w:cs="Arial"/>
        </w:rPr>
        <w:t>elección.</w:t>
      </w:r>
    </w:p>
    <w:p w:rsidR="00DC5DDC" w:rsidRPr="00737FE1" w:rsidRDefault="00DC5DDC" w:rsidP="00DC5DDC">
      <w:pPr>
        <w:numPr>
          <w:ilvl w:val="0"/>
          <w:numId w:val="20"/>
        </w:numPr>
        <w:tabs>
          <w:tab w:val="clear" w:pos="360"/>
          <w:tab w:val="num" w:pos="720"/>
        </w:tabs>
        <w:spacing w:after="0" w:line="240" w:lineRule="auto"/>
        <w:ind w:left="720"/>
        <w:jc w:val="both"/>
        <w:rPr>
          <w:rFonts w:ascii="Arial" w:hAnsi="Arial" w:cs="Arial"/>
        </w:rPr>
      </w:pPr>
      <w:r>
        <w:rPr>
          <w:rFonts w:ascii="Arial" w:hAnsi="Arial" w:cs="Arial"/>
        </w:rPr>
        <w:t>Indicar cuales de los r</w:t>
      </w:r>
      <w:r w:rsidRPr="00737FE1">
        <w:rPr>
          <w:rFonts w:ascii="Arial" w:hAnsi="Arial" w:cs="Arial"/>
        </w:rPr>
        <w:t xml:space="preserve">iesgos descritos pueden estar presentes.  </w:t>
      </w:r>
    </w:p>
    <w:p w:rsidR="00DC5DDC" w:rsidRPr="00737FE1" w:rsidRDefault="00DC5DDC" w:rsidP="00DC5DDC">
      <w:pPr>
        <w:numPr>
          <w:ilvl w:val="0"/>
          <w:numId w:val="20"/>
        </w:numPr>
        <w:tabs>
          <w:tab w:val="clear" w:pos="360"/>
          <w:tab w:val="num" w:pos="720"/>
        </w:tabs>
        <w:spacing w:after="0" w:line="240" w:lineRule="auto"/>
        <w:ind w:left="720"/>
        <w:jc w:val="both"/>
        <w:rPr>
          <w:rFonts w:ascii="Arial" w:hAnsi="Arial" w:cs="Arial"/>
        </w:rPr>
      </w:pPr>
      <w:r w:rsidRPr="00737FE1">
        <w:rPr>
          <w:rFonts w:ascii="Arial" w:hAnsi="Arial" w:cs="Arial"/>
        </w:rPr>
        <w:t xml:space="preserve">Indicar los elementos de innovación empresarial de </w:t>
      </w:r>
      <w:smartTag w:uri="urn:schemas-microsoft-com:office:smarttags" w:element="PersonName">
        <w:smartTagPr>
          <w:attr w:name="ProductID" w:val="la Propuesta."/>
        </w:smartTagPr>
        <w:r w:rsidRPr="00737FE1">
          <w:rPr>
            <w:rFonts w:ascii="Arial" w:hAnsi="Arial" w:cs="Arial"/>
          </w:rPr>
          <w:t>la Propuesta.</w:t>
        </w:r>
      </w:smartTag>
    </w:p>
    <w:p w:rsidR="00DC5DDC" w:rsidRPr="00737FE1" w:rsidRDefault="00DC5DDC" w:rsidP="00DC5DDC">
      <w:pPr>
        <w:numPr>
          <w:ilvl w:val="0"/>
          <w:numId w:val="20"/>
        </w:numPr>
        <w:tabs>
          <w:tab w:val="clear" w:pos="360"/>
          <w:tab w:val="num" w:pos="720"/>
        </w:tabs>
        <w:spacing w:after="0" w:line="240" w:lineRule="auto"/>
        <w:ind w:left="720"/>
        <w:jc w:val="both"/>
        <w:rPr>
          <w:rFonts w:ascii="Arial" w:hAnsi="Arial" w:cs="Arial"/>
        </w:rPr>
      </w:pPr>
      <w:r w:rsidRPr="00737FE1">
        <w:rPr>
          <w:rFonts w:ascii="Arial" w:hAnsi="Arial" w:cs="Arial"/>
        </w:rPr>
        <w:t xml:space="preserve">Escribir comentarios sobre </w:t>
      </w:r>
      <w:smartTag w:uri="urn:schemas-microsoft-com:office:smarttags" w:element="PersonName">
        <w:smartTagPr>
          <w:attr w:name="ProductID" w:val="la Propuesta."/>
        </w:smartTagPr>
        <w:r w:rsidRPr="00737FE1">
          <w:rPr>
            <w:rFonts w:ascii="Arial" w:hAnsi="Arial" w:cs="Arial"/>
          </w:rPr>
          <w:t>la Propuesta.</w:t>
        </w:r>
      </w:smartTag>
    </w:p>
    <w:p w:rsidR="00DC5DDC" w:rsidRPr="00737FE1" w:rsidRDefault="00DC5DDC" w:rsidP="00745664">
      <w:pPr>
        <w:numPr>
          <w:ilvl w:val="0"/>
          <w:numId w:val="20"/>
        </w:numPr>
        <w:tabs>
          <w:tab w:val="clear" w:pos="360"/>
          <w:tab w:val="num" w:pos="720"/>
        </w:tabs>
        <w:spacing w:after="0" w:line="240" w:lineRule="auto"/>
        <w:ind w:left="720"/>
        <w:jc w:val="both"/>
        <w:rPr>
          <w:rFonts w:ascii="Arial" w:hAnsi="Arial" w:cs="Arial"/>
        </w:rPr>
      </w:pPr>
      <w:r w:rsidRPr="00737FE1">
        <w:rPr>
          <w:rFonts w:ascii="Arial" w:hAnsi="Arial" w:cs="Arial"/>
        </w:rPr>
        <w:t xml:space="preserve">Indicar la ausencia de conflictos de interés con </w:t>
      </w:r>
      <w:smartTag w:uri="urn:schemas-microsoft-com:office:smarttags" w:element="PersonName">
        <w:smartTagPr>
          <w:attr w:name="ProductID" w:val="la Propuesta."/>
        </w:smartTagPr>
        <w:r w:rsidRPr="00737FE1">
          <w:rPr>
            <w:rFonts w:ascii="Arial" w:hAnsi="Arial" w:cs="Arial"/>
          </w:rPr>
          <w:t>la Propuesta.</w:t>
        </w:r>
      </w:smartTag>
    </w:p>
    <w:p w:rsidR="00DC5DDC" w:rsidRPr="00737FE1" w:rsidRDefault="00DC5DDC" w:rsidP="00745664">
      <w:pPr>
        <w:spacing w:after="0"/>
        <w:ind w:left="360"/>
        <w:jc w:val="both"/>
        <w:rPr>
          <w:rFonts w:ascii="Arial" w:hAnsi="Arial" w:cs="Arial"/>
        </w:rPr>
      </w:pPr>
    </w:p>
    <w:p w:rsidR="00DC5DDC" w:rsidRPr="00737FE1" w:rsidRDefault="00DC5DDC" w:rsidP="00745664">
      <w:pPr>
        <w:numPr>
          <w:ilvl w:val="1"/>
          <w:numId w:val="28"/>
        </w:numPr>
        <w:spacing w:after="0" w:line="240" w:lineRule="auto"/>
        <w:jc w:val="both"/>
        <w:rPr>
          <w:rFonts w:ascii="Arial" w:hAnsi="Arial" w:cs="Arial"/>
        </w:rPr>
      </w:pPr>
      <w:r w:rsidRPr="00737FE1">
        <w:rPr>
          <w:rFonts w:ascii="Arial" w:hAnsi="Arial" w:cs="Arial"/>
          <w:b/>
        </w:rPr>
        <w:t xml:space="preserve">Puntajes.  </w:t>
      </w:r>
      <w:r w:rsidRPr="00737FE1">
        <w:rPr>
          <w:rFonts w:ascii="Arial" w:hAnsi="Arial" w:cs="Arial"/>
        </w:rPr>
        <w:t xml:space="preserve">Los formularios que soliciten puntajes numéricos de los criterios exhortarán y permitirán espacio para comentarios sobre </w:t>
      </w:r>
      <w:smartTag w:uri="urn:schemas-microsoft-com:office:smarttags" w:element="PersonName">
        <w:smartTagPr>
          <w:attr w:name="ProductID" w:val="la Propuesta. Los"/>
        </w:smartTagPr>
        <w:r w:rsidRPr="00737FE1">
          <w:rPr>
            <w:rFonts w:ascii="Arial" w:hAnsi="Arial" w:cs="Arial"/>
          </w:rPr>
          <w:t>la Propuesta. Los</w:t>
        </w:r>
      </w:smartTag>
      <w:r w:rsidRPr="00737FE1">
        <w:rPr>
          <w:rFonts w:ascii="Arial" w:hAnsi="Arial" w:cs="Arial"/>
        </w:rPr>
        <w:t xml:space="preserve"> puntajes numéricos no serán determinantes en el orden de prioridad de la lista final, dadas las posibles inconsistencias de escalas de puntajes entre distintos evaluadores.   Los puntajes servirán para clarificar la opinión de cada evaluador.</w:t>
      </w:r>
    </w:p>
    <w:p w:rsidR="00DC5DDC" w:rsidRPr="00737FE1" w:rsidRDefault="00DC5DDC" w:rsidP="00DC5DDC">
      <w:pPr>
        <w:numPr>
          <w:ilvl w:val="1"/>
          <w:numId w:val="28"/>
        </w:numPr>
        <w:spacing w:before="100" w:beforeAutospacing="1" w:after="100" w:afterAutospacing="1" w:line="240" w:lineRule="auto"/>
        <w:jc w:val="both"/>
        <w:rPr>
          <w:rFonts w:ascii="Arial" w:hAnsi="Arial" w:cs="Arial"/>
        </w:rPr>
      </w:pPr>
      <w:r w:rsidRPr="00737FE1">
        <w:rPr>
          <w:rFonts w:ascii="Arial" w:hAnsi="Arial" w:cs="Arial"/>
          <w:b/>
        </w:rPr>
        <w:t>Resultado</w:t>
      </w:r>
      <w:r w:rsidRPr="00737FE1">
        <w:rPr>
          <w:rFonts w:ascii="Arial" w:hAnsi="Arial" w:cs="Arial"/>
        </w:rPr>
        <w:t xml:space="preserve">. </w:t>
      </w:r>
      <w:r>
        <w:rPr>
          <w:rFonts w:ascii="Arial" w:hAnsi="Arial" w:cs="Arial"/>
        </w:rPr>
        <w:t xml:space="preserve">El resultado </w:t>
      </w:r>
      <w:r w:rsidRPr="00737FE1">
        <w:rPr>
          <w:rFonts w:ascii="Arial" w:hAnsi="Arial" w:cs="Arial"/>
        </w:rPr>
        <w:t>de la evaluación es la indicación de la existencia de actividad innovador</w:t>
      </w:r>
      <w:r>
        <w:rPr>
          <w:rFonts w:ascii="Arial" w:hAnsi="Arial" w:cs="Arial"/>
        </w:rPr>
        <w:t xml:space="preserve">a empresarial de la Propuesta. </w:t>
      </w:r>
      <w:r w:rsidRPr="00737FE1">
        <w:rPr>
          <w:rFonts w:ascii="Arial" w:hAnsi="Arial" w:cs="Arial"/>
        </w:rPr>
        <w:t>En ella, el evaluador debe tomar en cuenta todos los criterios, condiciones y riesgos de evaluación para indicar si el trabajo propuesto llena las expectativas de fortalecer la cultura de innovación empresarial del país.</w:t>
      </w:r>
    </w:p>
    <w:p w:rsidR="00DC5DDC" w:rsidRPr="00E358BF" w:rsidRDefault="00DC5DDC" w:rsidP="00DC5DDC">
      <w:pPr>
        <w:numPr>
          <w:ilvl w:val="1"/>
          <w:numId w:val="28"/>
        </w:numPr>
        <w:spacing w:before="100" w:beforeAutospacing="1" w:after="100" w:afterAutospacing="1" w:line="240" w:lineRule="auto"/>
        <w:jc w:val="both"/>
        <w:rPr>
          <w:rFonts w:ascii="Arial" w:hAnsi="Arial" w:cs="Arial"/>
        </w:rPr>
      </w:pPr>
      <w:r w:rsidRPr="00737FE1">
        <w:rPr>
          <w:rFonts w:ascii="Arial" w:hAnsi="Arial" w:cs="Arial"/>
          <w:b/>
        </w:rPr>
        <w:t>Comentarios</w:t>
      </w:r>
      <w:r w:rsidRPr="00737FE1">
        <w:rPr>
          <w:rFonts w:ascii="Arial" w:hAnsi="Arial" w:cs="Arial"/>
        </w:rPr>
        <w:t xml:space="preserve">.   </w:t>
      </w:r>
      <w:r>
        <w:rPr>
          <w:rFonts w:ascii="Arial" w:hAnsi="Arial" w:cs="Arial"/>
        </w:rPr>
        <w:t>L</w:t>
      </w:r>
      <w:r w:rsidRPr="00E358BF">
        <w:rPr>
          <w:rFonts w:ascii="Arial" w:hAnsi="Arial" w:cs="Arial"/>
        </w:rPr>
        <w:t>os proponentes deberán recibir una notificación con los informes que describan</w:t>
      </w:r>
      <w:r>
        <w:rPr>
          <w:rFonts w:ascii="Arial" w:hAnsi="Arial" w:cs="Arial"/>
        </w:rPr>
        <w:t xml:space="preserve"> </w:t>
      </w:r>
      <w:r w:rsidRPr="00E358BF">
        <w:rPr>
          <w:rFonts w:ascii="Arial" w:hAnsi="Arial" w:cs="Arial"/>
        </w:rPr>
        <w:t>las evaluaciones que le corresponden. Por tanto los evaluadores deben procurar incluir críticas constructivas en su evaluación para beneficio de los proponentes, contribuyendo con el objetivo final de fortalecer la capacidad nacional de innovación en las empresas.</w:t>
      </w:r>
    </w:p>
    <w:p w:rsidR="00DC5DDC" w:rsidRDefault="00DC5DDC" w:rsidP="00745664">
      <w:pPr>
        <w:numPr>
          <w:ilvl w:val="1"/>
          <w:numId w:val="28"/>
        </w:numPr>
        <w:spacing w:after="0" w:line="240" w:lineRule="auto"/>
        <w:jc w:val="both"/>
        <w:rPr>
          <w:rFonts w:ascii="Arial" w:hAnsi="Arial" w:cs="Arial"/>
        </w:rPr>
      </w:pPr>
      <w:r w:rsidRPr="00AF4C3C">
        <w:rPr>
          <w:rFonts w:ascii="Arial" w:hAnsi="Arial" w:cs="Arial"/>
          <w:b/>
        </w:rPr>
        <w:t>Orientación</w:t>
      </w:r>
      <w:r w:rsidRPr="00AF4C3C">
        <w:rPr>
          <w:rFonts w:ascii="Arial" w:hAnsi="Arial" w:cs="Arial"/>
        </w:rPr>
        <w:t>. En caso de duda sobre el proceso de evaluación o el significado de los objetivos, estándares y criterios</w:t>
      </w:r>
      <w:r>
        <w:rPr>
          <w:rFonts w:ascii="Arial" w:hAnsi="Arial" w:cs="Arial"/>
        </w:rPr>
        <w:t xml:space="preserve"> de este programa</w:t>
      </w:r>
      <w:r w:rsidRPr="00AF4C3C">
        <w:rPr>
          <w:rFonts w:ascii="Arial" w:hAnsi="Arial" w:cs="Arial"/>
        </w:rPr>
        <w:t>, los evaluadores pueden y deben consultar directamente con los coordinadores de</w:t>
      </w:r>
      <w:r>
        <w:rPr>
          <w:rFonts w:ascii="Arial" w:hAnsi="Arial" w:cs="Arial"/>
        </w:rPr>
        <w:t>l</w:t>
      </w:r>
      <w:r w:rsidRPr="00AF4C3C">
        <w:rPr>
          <w:rFonts w:ascii="Arial" w:hAnsi="Arial" w:cs="Arial"/>
        </w:rPr>
        <w:t xml:space="preserve"> Programa. </w:t>
      </w:r>
    </w:p>
    <w:p w:rsidR="00DC5DDC" w:rsidRDefault="00DC5DDC" w:rsidP="00745664">
      <w:pPr>
        <w:spacing w:after="0"/>
        <w:jc w:val="both"/>
        <w:rPr>
          <w:rFonts w:ascii="Arial" w:hAnsi="Arial" w:cs="Arial"/>
          <w:b/>
        </w:rPr>
      </w:pPr>
    </w:p>
    <w:p w:rsidR="00DC5DDC" w:rsidRPr="00737FE1" w:rsidRDefault="00DC5DDC" w:rsidP="00745664">
      <w:pPr>
        <w:numPr>
          <w:ilvl w:val="0"/>
          <w:numId w:val="15"/>
        </w:numPr>
        <w:suppressAutoHyphens/>
        <w:spacing w:after="0" w:line="240" w:lineRule="auto"/>
        <w:jc w:val="both"/>
        <w:rPr>
          <w:rFonts w:ascii="Arial" w:hAnsi="Arial" w:cs="Arial"/>
        </w:rPr>
      </w:pPr>
      <w:r>
        <w:rPr>
          <w:rFonts w:ascii="Arial" w:hAnsi="Arial" w:cs="Arial"/>
          <w:b/>
        </w:rPr>
        <w:t>COMISIÓ</w:t>
      </w:r>
      <w:r w:rsidRPr="00737FE1">
        <w:rPr>
          <w:rFonts w:ascii="Arial" w:hAnsi="Arial" w:cs="Arial"/>
          <w:b/>
        </w:rPr>
        <w:t>N EVA</w:t>
      </w:r>
      <w:r>
        <w:rPr>
          <w:rFonts w:ascii="Arial" w:hAnsi="Arial" w:cs="Arial"/>
          <w:b/>
        </w:rPr>
        <w:t>LUADORA EXTERNA PARA LA SELECCIÓ</w:t>
      </w:r>
      <w:r w:rsidRPr="00737FE1">
        <w:rPr>
          <w:rFonts w:ascii="Arial" w:hAnsi="Arial" w:cs="Arial"/>
          <w:b/>
        </w:rPr>
        <w:t>N</w:t>
      </w:r>
    </w:p>
    <w:p w:rsidR="00DC5DDC" w:rsidRDefault="00DC5DDC" w:rsidP="00DC5DDC">
      <w:pPr>
        <w:numPr>
          <w:ilvl w:val="1"/>
          <w:numId w:val="15"/>
        </w:numPr>
        <w:spacing w:before="100" w:beforeAutospacing="1" w:after="100" w:afterAutospacing="1" w:line="240" w:lineRule="auto"/>
        <w:jc w:val="both"/>
        <w:rPr>
          <w:rFonts w:ascii="Arial" w:hAnsi="Arial" w:cs="Arial"/>
        </w:rPr>
      </w:pPr>
      <w:smartTag w:uri="urn:schemas-microsoft-com:office:smarttags" w:element="PersonName">
        <w:smartTagPr>
          <w:attr w:name="ProductID" w:val="la CCIAP"/>
        </w:smartTagPr>
        <w:r w:rsidRPr="00737FE1">
          <w:rPr>
            <w:rFonts w:ascii="Arial" w:hAnsi="Arial" w:cs="Arial"/>
          </w:rPr>
          <w:t>La CCIAP</w:t>
        </w:r>
      </w:smartTag>
      <w:r w:rsidRPr="00737FE1">
        <w:rPr>
          <w:rFonts w:ascii="Arial" w:hAnsi="Arial" w:cs="Arial"/>
        </w:rPr>
        <w:t xml:space="preserve"> </w:t>
      </w:r>
      <w:r>
        <w:rPr>
          <w:rFonts w:ascii="Arial" w:hAnsi="Arial" w:cs="Arial"/>
        </w:rPr>
        <w:t>junto con</w:t>
      </w:r>
      <w:r w:rsidRPr="00737FE1">
        <w:rPr>
          <w:rFonts w:ascii="Arial" w:hAnsi="Arial" w:cs="Arial"/>
        </w:rPr>
        <w:t xml:space="preserve"> SENACYT convocará a una Comisión Evaluadora Exte</w:t>
      </w:r>
      <w:r>
        <w:rPr>
          <w:rFonts w:ascii="Arial" w:hAnsi="Arial" w:cs="Arial"/>
        </w:rPr>
        <w:t>rna</w:t>
      </w:r>
      <w:r w:rsidRPr="00737FE1">
        <w:rPr>
          <w:rFonts w:ascii="Arial" w:hAnsi="Arial" w:cs="Arial"/>
        </w:rPr>
        <w:t xml:space="preserve">; es decir, que no incluya personal de </w:t>
      </w:r>
      <w:smartTag w:uri="urn:schemas-microsoft-com:office:smarttags" w:element="PersonName">
        <w:smartTagPr>
          <w:attr w:name="ProductID" w:val="la SENACYT"/>
        </w:smartTagPr>
        <w:r w:rsidRPr="00737FE1">
          <w:rPr>
            <w:rFonts w:ascii="Arial" w:hAnsi="Arial" w:cs="Arial"/>
          </w:rPr>
          <w:t>la SENACYT</w:t>
        </w:r>
      </w:smartTag>
      <w:r>
        <w:rPr>
          <w:rFonts w:ascii="Arial" w:hAnsi="Arial" w:cs="Arial"/>
        </w:rPr>
        <w:t xml:space="preserve"> o de la CCIAP para la evaluación de las propuestas. </w:t>
      </w:r>
    </w:p>
    <w:p w:rsidR="00DC5DDC" w:rsidRPr="00733306" w:rsidRDefault="00DC5DDC" w:rsidP="00DC5DDC">
      <w:pPr>
        <w:numPr>
          <w:ilvl w:val="1"/>
          <w:numId w:val="15"/>
        </w:numPr>
        <w:spacing w:before="100" w:beforeAutospacing="1" w:after="100" w:afterAutospacing="1" w:line="240" w:lineRule="auto"/>
        <w:jc w:val="both"/>
        <w:rPr>
          <w:rFonts w:ascii="Arial" w:hAnsi="Arial" w:cs="Arial"/>
        </w:rPr>
      </w:pPr>
      <w:r w:rsidRPr="00733306">
        <w:rPr>
          <w:rFonts w:ascii="Arial" w:hAnsi="Arial" w:cs="Arial"/>
        </w:rPr>
        <w:t xml:space="preserve">La Evaluación de Pares es el método utilizado para adjudicar las propuestas. Consiste en utilizar la opinión de empresarios  (pares) para determinar el mérito del trabajo propuesto. Cada Propuesta contará con  un mínimo de dos (2) evaluaciones por evaluadores distintos. </w:t>
      </w:r>
    </w:p>
    <w:p w:rsidR="00DC5DDC" w:rsidRPr="00737FE1" w:rsidRDefault="00DC5DDC" w:rsidP="00DC5DDC">
      <w:pPr>
        <w:numPr>
          <w:ilvl w:val="1"/>
          <w:numId w:val="15"/>
        </w:numPr>
        <w:spacing w:before="100" w:beforeAutospacing="1" w:after="100" w:afterAutospacing="1" w:line="240" w:lineRule="auto"/>
        <w:jc w:val="both"/>
        <w:rPr>
          <w:rFonts w:ascii="Arial" w:hAnsi="Arial" w:cs="Arial"/>
        </w:rPr>
      </w:pPr>
      <w:r w:rsidRPr="00733306">
        <w:rPr>
          <w:rFonts w:ascii="Arial" w:hAnsi="Arial" w:cs="Arial"/>
        </w:rPr>
        <w:t xml:space="preserve">Cada evaluador dejará constancia de la ausencia de conflictos de interés con </w:t>
      </w:r>
      <w:smartTag w:uri="urn:schemas-microsoft-com:office:smarttags" w:element="PersonName">
        <w:smartTagPr>
          <w:attr w:name="ProductID" w:val="la Propuesta"/>
        </w:smartTagPr>
        <w:r w:rsidRPr="00733306">
          <w:rPr>
            <w:rFonts w:ascii="Arial" w:hAnsi="Arial" w:cs="Arial"/>
          </w:rPr>
          <w:t>la Propuesta</w:t>
        </w:r>
      </w:smartTag>
      <w:r w:rsidRPr="00733306">
        <w:rPr>
          <w:rFonts w:ascii="Arial" w:hAnsi="Arial" w:cs="Arial"/>
        </w:rPr>
        <w:t xml:space="preserve"> que evalúa, hasta donde conoce.          </w:t>
      </w:r>
    </w:p>
    <w:p w:rsidR="00DC5DDC" w:rsidRDefault="00DC5DDC" w:rsidP="00DC5DDC">
      <w:pPr>
        <w:numPr>
          <w:ilvl w:val="1"/>
          <w:numId w:val="15"/>
        </w:numPr>
        <w:spacing w:before="100" w:beforeAutospacing="1" w:after="100" w:afterAutospacing="1" w:line="240" w:lineRule="auto"/>
        <w:jc w:val="both"/>
        <w:rPr>
          <w:rFonts w:ascii="Arial" w:hAnsi="Arial" w:cs="Arial"/>
        </w:rPr>
      </w:pPr>
      <w:r w:rsidRPr="00737FE1">
        <w:rPr>
          <w:rFonts w:ascii="Arial" w:hAnsi="Arial" w:cs="Arial"/>
        </w:rPr>
        <w:t>La CCIAP</w:t>
      </w:r>
      <w:r>
        <w:rPr>
          <w:rFonts w:ascii="Arial" w:hAnsi="Arial" w:cs="Arial"/>
        </w:rPr>
        <w:t xml:space="preserve"> y la SENACYT</w:t>
      </w:r>
      <w:r w:rsidRPr="00737FE1">
        <w:rPr>
          <w:rFonts w:ascii="Arial" w:hAnsi="Arial" w:cs="Arial"/>
        </w:rPr>
        <w:t xml:space="preserve"> buscará priorizar evaluadores que sean empresarios idóneos y de trayectoria comprobada para las categorías en que se les requiere.    El perfil de evaluador que se debe intentar satisfacer incluye:</w:t>
      </w:r>
    </w:p>
    <w:p w:rsidR="00DC5DDC" w:rsidRPr="00737FE1" w:rsidRDefault="00DC5DDC" w:rsidP="00DC5DDC">
      <w:pPr>
        <w:numPr>
          <w:ilvl w:val="0"/>
          <w:numId w:val="29"/>
        </w:numPr>
        <w:spacing w:after="0" w:line="240" w:lineRule="auto"/>
        <w:jc w:val="both"/>
        <w:rPr>
          <w:rFonts w:ascii="Arial" w:hAnsi="Arial" w:cs="Arial"/>
        </w:rPr>
      </w:pPr>
      <w:r w:rsidRPr="00737FE1">
        <w:rPr>
          <w:rFonts w:ascii="Arial" w:hAnsi="Arial" w:cs="Arial"/>
        </w:rPr>
        <w:t xml:space="preserve">Experiencia de primera mano en innovación en productos, procesos  o servicios.   </w:t>
      </w:r>
    </w:p>
    <w:p w:rsidR="00DC5DDC" w:rsidRPr="00737FE1" w:rsidRDefault="00DC5DDC" w:rsidP="00DC5DDC">
      <w:pPr>
        <w:numPr>
          <w:ilvl w:val="0"/>
          <w:numId w:val="29"/>
        </w:numPr>
        <w:spacing w:after="0" w:line="240" w:lineRule="auto"/>
        <w:jc w:val="both"/>
        <w:rPr>
          <w:rFonts w:ascii="Arial" w:hAnsi="Arial" w:cs="Arial"/>
        </w:rPr>
      </w:pPr>
      <w:r>
        <w:rPr>
          <w:rFonts w:ascii="Arial" w:hAnsi="Arial" w:cs="Arial"/>
        </w:rPr>
        <w:t xml:space="preserve">Haber participado en la dirección de empresas </w:t>
      </w:r>
      <w:r w:rsidRPr="00737FE1">
        <w:rPr>
          <w:rFonts w:ascii="Arial" w:hAnsi="Arial" w:cs="Arial"/>
        </w:rPr>
        <w:t>con fines de lucro de manera exitosa.</w:t>
      </w:r>
    </w:p>
    <w:p w:rsidR="00DC5DDC" w:rsidRPr="00737FE1" w:rsidRDefault="00DC5DDC" w:rsidP="00DC5DDC">
      <w:pPr>
        <w:numPr>
          <w:ilvl w:val="0"/>
          <w:numId w:val="29"/>
        </w:numPr>
        <w:spacing w:after="0" w:line="240" w:lineRule="auto"/>
        <w:jc w:val="both"/>
        <w:rPr>
          <w:rFonts w:ascii="Arial" w:hAnsi="Arial" w:cs="Arial"/>
        </w:rPr>
      </w:pPr>
      <w:r w:rsidRPr="00737FE1">
        <w:rPr>
          <w:rFonts w:ascii="Arial" w:hAnsi="Arial" w:cs="Arial"/>
        </w:rPr>
        <w:t>Referencias de participación en procesos similares.</w:t>
      </w:r>
    </w:p>
    <w:p w:rsidR="00DC5DDC" w:rsidRPr="00737FE1" w:rsidRDefault="00DC5DDC" w:rsidP="00DC5DDC">
      <w:pPr>
        <w:numPr>
          <w:ilvl w:val="0"/>
          <w:numId w:val="29"/>
        </w:numPr>
        <w:spacing w:after="0" w:line="240" w:lineRule="auto"/>
        <w:jc w:val="both"/>
        <w:rPr>
          <w:rFonts w:ascii="Arial" w:hAnsi="Arial" w:cs="Arial"/>
        </w:rPr>
      </w:pPr>
      <w:r w:rsidRPr="00737FE1">
        <w:rPr>
          <w:rFonts w:ascii="Arial" w:hAnsi="Arial" w:cs="Arial"/>
        </w:rPr>
        <w:lastRenderedPageBreak/>
        <w:t xml:space="preserve">Evidencias de conocimiento profesional sobre el tema de competencia empresarial e innovación exitosa.    </w:t>
      </w:r>
    </w:p>
    <w:p w:rsidR="00DC5DDC" w:rsidRDefault="00DC5DDC" w:rsidP="00745664">
      <w:pPr>
        <w:numPr>
          <w:ilvl w:val="0"/>
          <w:numId w:val="29"/>
        </w:numPr>
        <w:spacing w:after="0" w:line="240" w:lineRule="auto"/>
        <w:jc w:val="both"/>
        <w:rPr>
          <w:rFonts w:ascii="Arial" w:hAnsi="Arial" w:cs="Arial"/>
        </w:rPr>
      </w:pPr>
      <w:r w:rsidRPr="00737FE1">
        <w:rPr>
          <w:rFonts w:ascii="Arial" w:hAnsi="Arial" w:cs="Arial"/>
        </w:rPr>
        <w:t xml:space="preserve">Formación académica o experiencia profesional equivalente a nivel de </w:t>
      </w:r>
      <w:r>
        <w:rPr>
          <w:rFonts w:ascii="Arial" w:hAnsi="Arial" w:cs="Arial"/>
        </w:rPr>
        <w:t>licenciatura o superior.</w:t>
      </w:r>
    </w:p>
    <w:p w:rsidR="00DC5DDC" w:rsidRDefault="00DC5DDC" w:rsidP="00745664">
      <w:pPr>
        <w:numPr>
          <w:ilvl w:val="1"/>
          <w:numId w:val="15"/>
        </w:numPr>
        <w:spacing w:after="0" w:line="240" w:lineRule="auto"/>
        <w:jc w:val="both"/>
        <w:rPr>
          <w:rFonts w:ascii="Arial" w:hAnsi="Arial" w:cs="Arial"/>
        </w:rPr>
      </w:pPr>
      <w:r w:rsidRPr="00B5454E">
        <w:rPr>
          <w:rFonts w:ascii="Arial" w:hAnsi="Arial" w:cs="Arial"/>
        </w:rPr>
        <w:t xml:space="preserve">Los miembros de </w:t>
      </w:r>
      <w:smartTag w:uri="urn:schemas-microsoft-com:office:smarttags" w:element="PersonName">
        <w:smartTagPr>
          <w:attr w:name="ProductID" w:val="la Comisi￳n Evaluadora"/>
        </w:smartTagPr>
        <w:r w:rsidRPr="00B5454E">
          <w:rPr>
            <w:rFonts w:ascii="Arial" w:hAnsi="Arial" w:cs="Arial"/>
          </w:rPr>
          <w:t>la Comisión Evaluadora</w:t>
        </w:r>
      </w:smartTag>
      <w:r w:rsidRPr="00B5454E">
        <w:rPr>
          <w:rFonts w:ascii="Arial" w:hAnsi="Arial" w:cs="Arial"/>
        </w:rPr>
        <w:t xml:space="preserve"> podrán consultar opiniones de expertos fuera de la comisión sobre una Propuesta o tema específico; pero evitando expertos con conflictos de interés, y revelando su identidad a </w:t>
      </w:r>
      <w:smartTag w:uri="urn:schemas-microsoft-com:office:smarttags" w:element="PersonName">
        <w:smartTagPr>
          <w:attr w:name="ProductID" w:val="la CCIAP"/>
        </w:smartTagPr>
        <w:r w:rsidRPr="00B5454E">
          <w:rPr>
            <w:rFonts w:ascii="Arial" w:hAnsi="Arial" w:cs="Arial"/>
          </w:rPr>
          <w:t>la CCIAP</w:t>
        </w:r>
      </w:smartTag>
      <w:r w:rsidRPr="00B5454E">
        <w:rPr>
          <w:rFonts w:ascii="Arial" w:hAnsi="Arial" w:cs="Arial"/>
        </w:rPr>
        <w:t xml:space="preserve"> para minimizar dichos conflictos. </w:t>
      </w:r>
      <w:smartTag w:uri="urn:schemas-microsoft-com:office:smarttags" w:element="PersonName">
        <w:smartTagPr>
          <w:attr w:name="ProductID" w:val="la CCIAP"/>
        </w:smartTagPr>
        <w:r w:rsidRPr="00B5454E">
          <w:rPr>
            <w:rFonts w:ascii="Arial" w:hAnsi="Arial" w:cs="Arial"/>
          </w:rPr>
          <w:t>La CCIAP</w:t>
        </w:r>
      </w:smartTag>
      <w:r w:rsidRPr="00B5454E">
        <w:rPr>
          <w:rFonts w:ascii="Arial" w:hAnsi="Arial" w:cs="Arial"/>
        </w:rPr>
        <w:t xml:space="preserve">  a su vez, notificará a </w:t>
      </w:r>
      <w:smartTag w:uri="urn:schemas-microsoft-com:office:smarttags" w:element="PersonName">
        <w:smartTagPr>
          <w:attr w:name="ProductID" w:val="la SENACYT"/>
        </w:smartTagPr>
        <w:r w:rsidRPr="00B5454E">
          <w:rPr>
            <w:rFonts w:ascii="Arial" w:hAnsi="Arial" w:cs="Arial"/>
          </w:rPr>
          <w:t>la SENACYT</w:t>
        </w:r>
      </w:smartTag>
      <w:r w:rsidRPr="00B5454E">
        <w:rPr>
          <w:rFonts w:ascii="Arial" w:hAnsi="Arial" w:cs="Arial"/>
        </w:rPr>
        <w:t xml:space="preserve"> de las comunicaciones de los miembros de </w:t>
      </w:r>
      <w:smartTag w:uri="urn:schemas-microsoft-com:office:smarttags" w:element="PersonName">
        <w:smartTagPr>
          <w:attr w:name="ProductID" w:val="la Comisi￳n Evaluadora."/>
        </w:smartTagPr>
        <w:r w:rsidRPr="00B5454E">
          <w:rPr>
            <w:rFonts w:ascii="Arial" w:hAnsi="Arial" w:cs="Arial"/>
          </w:rPr>
          <w:t>la Comisión Evaluadora.</w:t>
        </w:r>
      </w:smartTag>
      <w:r w:rsidRPr="00B5454E">
        <w:rPr>
          <w:rFonts w:ascii="Arial" w:hAnsi="Arial" w:cs="Arial"/>
        </w:rPr>
        <w:t xml:space="preserve"> </w:t>
      </w:r>
    </w:p>
    <w:p w:rsidR="00DC5DDC" w:rsidRDefault="00DC5DDC" w:rsidP="00DC5DDC">
      <w:pPr>
        <w:numPr>
          <w:ilvl w:val="1"/>
          <w:numId w:val="15"/>
        </w:numPr>
        <w:spacing w:before="100" w:beforeAutospacing="1" w:after="100" w:afterAutospacing="1" w:line="240" w:lineRule="auto"/>
        <w:jc w:val="both"/>
        <w:rPr>
          <w:rFonts w:ascii="Arial" w:hAnsi="Arial" w:cs="Arial"/>
        </w:rPr>
      </w:pPr>
      <w:r w:rsidRPr="00B5454E">
        <w:rPr>
          <w:rFonts w:ascii="Arial" w:hAnsi="Arial" w:cs="Arial"/>
        </w:rPr>
        <w:t xml:space="preserve">Los miembros de </w:t>
      </w:r>
      <w:smartTag w:uri="urn:schemas-microsoft-com:office:smarttags" w:element="PersonName">
        <w:smartTagPr>
          <w:attr w:name="ProductID" w:val="la Comisi￳n Evaluadora"/>
        </w:smartTagPr>
        <w:r w:rsidRPr="00B5454E">
          <w:rPr>
            <w:rFonts w:ascii="Arial" w:hAnsi="Arial" w:cs="Arial"/>
          </w:rPr>
          <w:t>la Comisión Evaluadora</w:t>
        </w:r>
      </w:smartTag>
      <w:r w:rsidRPr="00B5454E">
        <w:rPr>
          <w:rFonts w:ascii="Arial" w:hAnsi="Arial" w:cs="Arial"/>
        </w:rPr>
        <w:t xml:space="preserve"> actúan </w:t>
      </w:r>
      <w:r w:rsidRPr="00B5454E">
        <w:rPr>
          <w:rFonts w:ascii="Arial" w:hAnsi="Arial" w:cs="Arial"/>
          <w:i/>
        </w:rPr>
        <w:t>ad honorem</w:t>
      </w:r>
      <w:r w:rsidRPr="00B5454E">
        <w:rPr>
          <w:rFonts w:ascii="Arial" w:hAnsi="Arial" w:cs="Arial"/>
        </w:rPr>
        <w:t xml:space="preserve">.  Sus responsabilidades incluyen evaluar las Propuestas de acuerdo a los </w:t>
      </w:r>
      <w:r w:rsidRPr="00B5454E">
        <w:rPr>
          <w:rFonts w:ascii="Arial" w:hAnsi="Arial" w:cs="Arial"/>
          <w:i/>
        </w:rPr>
        <w:t>Criterios de Selección</w:t>
      </w:r>
      <w:r w:rsidRPr="00B5454E">
        <w:rPr>
          <w:rFonts w:ascii="Arial" w:hAnsi="Arial" w:cs="Arial"/>
        </w:rPr>
        <w:t xml:space="preserve"> que indica este reglamento, en el tiempo indicado para </w:t>
      </w:r>
      <w:smartTag w:uri="urn:schemas-microsoft-com:office:smarttags" w:element="PersonName">
        <w:smartTagPr>
          <w:attr w:name="ProductID" w:val="la Convocatoria"/>
        </w:smartTagPr>
        <w:r w:rsidRPr="00B5454E">
          <w:rPr>
            <w:rFonts w:ascii="Arial" w:hAnsi="Arial" w:cs="Arial"/>
          </w:rPr>
          <w:t>la Convocatoria</w:t>
        </w:r>
      </w:smartTag>
      <w:r w:rsidRPr="00B5454E">
        <w:rPr>
          <w:rFonts w:ascii="Arial" w:hAnsi="Arial" w:cs="Arial"/>
        </w:rPr>
        <w:t xml:space="preserve">, y generar una lista de Propuestas recomendadas para adjudicación del Premio. </w:t>
      </w:r>
    </w:p>
    <w:p w:rsidR="00DC5DDC" w:rsidRDefault="00DC5DDC" w:rsidP="00DC5DDC">
      <w:pPr>
        <w:numPr>
          <w:ilvl w:val="1"/>
          <w:numId w:val="15"/>
        </w:numPr>
        <w:spacing w:before="100" w:beforeAutospacing="1" w:after="100" w:afterAutospacing="1" w:line="240" w:lineRule="auto"/>
        <w:jc w:val="both"/>
        <w:rPr>
          <w:rFonts w:ascii="Arial" w:hAnsi="Arial" w:cs="Arial"/>
        </w:rPr>
      </w:pPr>
      <w:r w:rsidRPr="00B5454E">
        <w:rPr>
          <w:rFonts w:ascii="Arial" w:hAnsi="Arial" w:cs="Arial"/>
        </w:rPr>
        <w:t xml:space="preserve">Los evaluadores deben completar para cada Propuesta evaluada el formulario de evaluación correspondiente a </w:t>
      </w:r>
      <w:smartTag w:uri="urn:schemas-microsoft-com:office:smarttags" w:element="PersonName">
        <w:smartTagPr>
          <w:attr w:name="ProductID" w:val="la Convocatoria.   Este"/>
        </w:smartTagPr>
        <w:r w:rsidRPr="00B5454E">
          <w:rPr>
            <w:rFonts w:ascii="Arial" w:hAnsi="Arial" w:cs="Arial"/>
          </w:rPr>
          <w:t>la Convocatoria.   Este</w:t>
        </w:r>
      </w:smartTag>
      <w:r w:rsidRPr="00B5454E">
        <w:rPr>
          <w:rFonts w:ascii="Arial" w:hAnsi="Arial" w:cs="Arial"/>
        </w:rPr>
        <w:t xml:space="preserve"> formulario indicará los </w:t>
      </w:r>
      <w:r w:rsidRPr="00B5454E">
        <w:rPr>
          <w:rFonts w:ascii="Arial" w:hAnsi="Arial" w:cs="Arial"/>
          <w:i/>
        </w:rPr>
        <w:t>Criterios de Selección</w:t>
      </w:r>
      <w:r w:rsidRPr="00B5454E">
        <w:rPr>
          <w:rFonts w:ascii="Arial" w:hAnsi="Arial" w:cs="Arial"/>
        </w:rPr>
        <w:t xml:space="preserve">.   </w:t>
      </w:r>
    </w:p>
    <w:p w:rsidR="00DC5DDC" w:rsidRDefault="00DC5DDC" w:rsidP="00DC5DDC">
      <w:pPr>
        <w:numPr>
          <w:ilvl w:val="1"/>
          <w:numId w:val="15"/>
        </w:numPr>
        <w:spacing w:before="100" w:beforeAutospacing="1" w:after="100" w:afterAutospacing="1" w:line="240" w:lineRule="auto"/>
        <w:jc w:val="both"/>
        <w:rPr>
          <w:rFonts w:ascii="Arial" w:hAnsi="Arial" w:cs="Arial"/>
        </w:rPr>
      </w:pPr>
      <w:r w:rsidRPr="00B5454E">
        <w:rPr>
          <w:rFonts w:ascii="Arial" w:hAnsi="Arial" w:cs="Arial"/>
        </w:rPr>
        <w:t xml:space="preserve"> Una vez que todas las Propuestas han recibido el mínimo de evaluaciones, </w:t>
      </w:r>
      <w:smartTag w:uri="urn:schemas-microsoft-com:office:smarttags" w:element="PersonName">
        <w:smartTagPr>
          <w:attr w:name="ProductID" w:val="la CCIAP"/>
        </w:smartTagPr>
        <w:r w:rsidRPr="00B5454E">
          <w:rPr>
            <w:rFonts w:ascii="Arial" w:hAnsi="Arial" w:cs="Arial"/>
          </w:rPr>
          <w:t>la CCIAP</w:t>
        </w:r>
      </w:smartTag>
      <w:r w:rsidRPr="00B5454E">
        <w:rPr>
          <w:rFonts w:ascii="Arial" w:hAnsi="Arial" w:cs="Arial"/>
        </w:rPr>
        <w:t xml:space="preserve"> </w:t>
      </w:r>
      <w:r>
        <w:rPr>
          <w:rFonts w:ascii="Arial" w:hAnsi="Arial" w:cs="Arial"/>
        </w:rPr>
        <w:t>junto con SENACYT</w:t>
      </w:r>
      <w:r w:rsidRPr="00B5454E">
        <w:rPr>
          <w:rFonts w:ascii="Arial" w:hAnsi="Arial" w:cs="Arial"/>
        </w:rPr>
        <w:t xml:space="preserve"> iniciarán un foro de discusión entre los evaluadores, para acordar el orden de prioridad de premiación.    Este foro puede hacerse en forma presencial, no presencial, o mixta.</w:t>
      </w:r>
    </w:p>
    <w:p w:rsidR="00DC5DDC" w:rsidRPr="00242EB4" w:rsidRDefault="00DC5DDC" w:rsidP="00DC5DDC">
      <w:pPr>
        <w:numPr>
          <w:ilvl w:val="1"/>
          <w:numId w:val="15"/>
        </w:numPr>
        <w:spacing w:before="100" w:beforeAutospacing="1" w:after="100" w:afterAutospacing="1" w:line="240" w:lineRule="auto"/>
        <w:jc w:val="both"/>
        <w:rPr>
          <w:rFonts w:ascii="Arial" w:hAnsi="Arial" w:cs="Arial"/>
        </w:rPr>
      </w:pPr>
      <w:r w:rsidRPr="00242EB4">
        <w:rPr>
          <w:rFonts w:ascii="Arial" w:hAnsi="Arial" w:cs="Arial"/>
        </w:rPr>
        <w:t>Los evaluadores deberán firmar una declaración de confidencialidad, a través de la cual se</w:t>
      </w:r>
      <w:r>
        <w:rPr>
          <w:rFonts w:ascii="Arial" w:hAnsi="Arial" w:cs="Arial"/>
        </w:rPr>
        <w:t xml:space="preserve"> </w:t>
      </w:r>
      <w:r w:rsidRPr="00242EB4">
        <w:rPr>
          <w:rFonts w:ascii="Arial" w:hAnsi="Arial" w:cs="Arial"/>
        </w:rPr>
        <w:t>compromete a no divulgar nada de los elementos relacionados con la pre-propue</w:t>
      </w:r>
      <w:r>
        <w:rPr>
          <w:rFonts w:ascii="Arial" w:hAnsi="Arial" w:cs="Arial"/>
        </w:rPr>
        <w:t>sta y/o propuesta evaluada y</w:t>
      </w:r>
      <w:r w:rsidRPr="0053451D">
        <w:t xml:space="preserve"> </w:t>
      </w:r>
      <w:r w:rsidRPr="0053451D">
        <w:rPr>
          <w:rFonts w:ascii="Arial" w:hAnsi="Arial" w:cs="Arial"/>
        </w:rPr>
        <w:t xml:space="preserve">devolver a la SENACYT toda la información escrita y/o en medio electrónico </w:t>
      </w:r>
      <w:r>
        <w:rPr>
          <w:rFonts w:ascii="Arial" w:hAnsi="Arial" w:cs="Arial"/>
        </w:rPr>
        <w:t>que le</w:t>
      </w:r>
      <w:r w:rsidRPr="0053451D">
        <w:rPr>
          <w:rFonts w:ascii="Arial" w:hAnsi="Arial" w:cs="Arial"/>
        </w:rPr>
        <w:t xml:space="preserve"> sea sumin</w:t>
      </w:r>
      <w:r>
        <w:rPr>
          <w:rFonts w:ascii="Arial" w:hAnsi="Arial" w:cs="Arial"/>
        </w:rPr>
        <w:t>istrada al inicio y durante el</w:t>
      </w:r>
      <w:r w:rsidRPr="0053451D">
        <w:rPr>
          <w:rFonts w:ascii="Arial" w:hAnsi="Arial" w:cs="Arial"/>
        </w:rPr>
        <w:t xml:space="preserve"> proceso</w:t>
      </w:r>
      <w:r>
        <w:rPr>
          <w:rFonts w:ascii="Arial" w:hAnsi="Arial" w:cs="Arial"/>
        </w:rPr>
        <w:t>.</w:t>
      </w:r>
    </w:p>
    <w:p w:rsidR="00DC5DDC" w:rsidRDefault="00DC5DDC" w:rsidP="00B8712D">
      <w:pPr>
        <w:numPr>
          <w:ilvl w:val="1"/>
          <w:numId w:val="15"/>
        </w:numPr>
        <w:spacing w:before="100" w:beforeAutospacing="1" w:after="100" w:afterAutospacing="1" w:line="240" w:lineRule="auto"/>
        <w:jc w:val="both"/>
        <w:rPr>
          <w:rFonts w:ascii="Arial" w:hAnsi="Arial" w:cs="Arial"/>
        </w:rPr>
      </w:pPr>
      <w:r w:rsidRPr="00B5454E">
        <w:rPr>
          <w:rFonts w:ascii="Arial" w:hAnsi="Arial" w:cs="Arial"/>
        </w:rPr>
        <w:t>Los evaluadores podrán decidir cuáles de las Propuestas entran bajo consideración.  Como mínimo deberán ser consideradas aquellas Propuestas en las que al menos la mitad de sus evaluadores las hayan considerado como altamente evidenciada la innovación empresarial y su ejecución exitosa.</w:t>
      </w:r>
    </w:p>
    <w:p w:rsidR="00DC5DDC" w:rsidRDefault="00DC5DDC" w:rsidP="00B8712D">
      <w:pPr>
        <w:numPr>
          <w:ilvl w:val="1"/>
          <w:numId w:val="15"/>
        </w:numPr>
        <w:spacing w:before="100" w:beforeAutospacing="1" w:after="100" w:afterAutospacing="1" w:line="240" w:lineRule="auto"/>
        <w:jc w:val="both"/>
        <w:rPr>
          <w:rFonts w:ascii="Arial" w:hAnsi="Arial" w:cs="Arial"/>
        </w:rPr>
      </w:pPr>
      <w:r w:rsidRPr="00CB0C69">
        <w:rPr>
          <w:rFonts w:ascii="Arial" w:hAnsi="Arial" w:cs="Arial"/>
        </w:rPr>
        <w:t xml:space="preserve">   En principio la lista resultante de las propuestas consideradas </w:t>
      </w:r>
      <w:r>
        <w:rPr>
          <w:rFonts w:ascii="Arial" w:hAnsi="Arial" w:cs="Arial"/>
        </w:rPr>
        <w:t>por la C</w:t>
      </w:r>
      <w:r w:rsidRPr="00CB0C69">
        <w:rPr>
          <w:rFonts w:ascii="Arial" w:hAnsi="Arial" w:cs="Arial"/>
        </w:rPr>
        <w:t>omisi</w:t>
      </w:r>
      <w:r>
        <w:rPr>
          <w:rFonts w:ascii="Arial" w:hAnsi="Arial" w:cs="Arial"/>
        </w:rPr>
        <w:t>ón E</w:t>
      </w:r>
      <w:r w:rsidRPr="00CB0C69">
        <w:rPr>
          <w:rFonts w:ascii="Arial" w:hAnsi="Arial" w:cs="Arial"/>
        </w:rPr>
        <w:t>valuadora para la elección de los ganadores puede ser ordenada de cualquier forma para la discusión final. Dado que las discusiones pueden hacer que los evaluadores cambien sus puntos de vista</w:t>
      </w:r>
      <w:r>
        <w:rPr>
          <w:rFonts w:ascii="Arial" w:hAnsi="Arial" w:cs="Arial"/>
        </w:rPr>
        <w:t xml:space="preserve">, </w:t>
      </w:r>
      <w:r w:rsidRPr="00CB0C69">
        <w:rPr>
          <w:rFonts w:ascii="Arial" w:hAnsi="Arial" w:cs="Arial"/>
        </w:rPr>
        <w:t>el resultado de éstas es la lista  de las Propuestas recomendadas para adjudicación de los premios</w:t>
      </w:r>
      <w:r>
        <w:rPr>
          <w:rFonts w:ascii="Arial" w:hAnsi="Arial" w:cs="Arial"/>
        </w:rPr>
        <w:t>.</w:t>
      </w:r>
      <w:r w:rsidRPr="00C80756">
        <w:rPr>
          <w:rFonts w:ascii="Arial" w:hAnsi="Arial" w:cs="Arial"/>
        </w:rPr>
        <w:t xml:space="preserve">  </w:t>
      </w:r>
    </w:p>
    <w:p w:rsidR="00DC5DDC" w:rsidRPr="00C80756" w:rsidRDefault="00DC5DDC" w:rsidP="00B8712D">
      <w:pPr>
        <w:numPr>
          <w:ilvl w:val="1"/>
          <w:numId w:val="15"/>
        </w:numPr>
        <w:spacing w:before="100" w:beforeAutospacing="1" w:after="100" w:afterAutospacing="1" w:line="240" w:lineRule="auto"/>
        <w:jc w:val="both"/>
        <w:rPr>
          <w:rFonts w:ascii="Arial" w:hAnsi="Arial" w:cs="Arial"/>
        </w:rPr>
      </w:pPr>
      <w:r w:rsidRPr="00CB0C69">
        <w:rPr>
          <w:rFonts w:ascii="Arial" w:hAnsi="Arial" w:cs="Arial"/>
        </w:rPr>
        <w:t>Todos</w:t>
      </w:r>
      <w:r w:rsidRPr="00CB0C69">
        <w:rPr>
          <w:rFonts w:ascii="Arial" w:hAnsi="Arial" w:cs="Arial"/>
          <w:b/>
        </w:rPr>
        <w:t xml:space="preserve"> </w:t>
      </w:r>
      <w:r w:rsidRPr="00CB0C69">
        <w:rPr>
          <w:rFonts w:ascii="Arial" w:hAnsi="Arial" w:cs="Arial"/>
        </w:rPr>
        <w:t>los evaluadores que participen deben dar su consentimiento a la lista final.</w:t>
      </w:r>
      <w:r w:rsidRPr="00C80756">
        <w:rPr>
          <w:rFonts w:ascii="Arial" w:hAnsi="Arial" w:cs="Arial"/>
        </w:rPr>
        <w:t xml:space="preserve">  </w:t>
      </w:r>
      <w:smartTag w:uri="urn:schemas-microsoft-com:office:smarttags" w:element="PersonName">
        <w:smartTagPr>
          <w:attr w:name="ProductID" w:val="la CCIAP"/>
        </w:smartTagPr>
        <w:r w:rsidRPr="00C80756">
          <w:rPr>
            <w:rFonts w:ascii="Arial" w:hAnsi="Arial" w:cs="Arial"/>
          </w:rPr>
          <w:t>La CCIAP</w:t>
        </w:r>
      </w:smartTag>
      <w:r w:rsidRPr="00C80756">
        <w:rPr>
          <w:rFonts w:ascii="Arial" w:hAnsi="Arial" w:cs="Arial"/>
        </w:rPr>
        <w:t xml:space="preserve"> </w:t>
      </w:r>
      <w:r>
        <w:rPr>
          <w:rFonts w:ascii="Arial" w:hAnsi="Arial" w:cs="Arial"/>
        </w:rPr>
        <w:t xml:space="preserve">junto con la SENACYT </w:t>
      </w:r>
      <w:r w:rsidRPr="00C80756">
        <w:rPr>
          <w:rFonts w:ascii="Arial" w:hAnsi="Arial" w:cs="Arial"/>
        </w:rPr>
        <w:t xml:space="preserve">procurará lograr unanimidad en la aprobación de la lista o al menos consenso amplio.   De no lograrlo, la mayoría simple entre los participantes en el foro determinará la lista final.   </w:t>
      </w:r>
    </w:p>
    <w:p w:rsidR="00DC5DDC" w:rsidRPr="00C80756" w:rsidRDefault="00DC5DDC" w:rsidP="00DC5DDC">
      <w:pPr>
        <w:numPr>
          <w:ilvl w:val="1"/>
          <w:numId w:val="15"/>
        </w:numPr>
        <w:spacing w:before="100" w:beforeAutospacing="1" w:after="100" w:afterAutospacing="1" w:line="240" w:lineRule="auto"/>
        <w:jc w:val="both"/>
        <w:rPr>
          <w:rFonts w:ascii="Arial" w:hAnsi="Arial" w:cs="Arial"/>
        </w:rPr>
      </w:pPr>
      <w:r>
        <w:rPr>
          <w:rFonts w:ascii="Arial" w:hAnsi="Arial" w:cs="Arial"/>
          <w:snapToGrid w:val="0"/>
        </w:rPr>
        <w:t>La  SENACYT guardará originales de todo el material durante el proceso del Programa y la CCIAP tendrá copia.</w:t>
      </w:r>
    </w:p>
    <w:p w:rsidR="00DC5DDC" w:rsidRPr="00C80756" w:rsidRDefault="00DC5DDC" w:rsidP="00DC5DDC">
      <w:pPr>
        <w:numPr>
          <w:ilvl w:val="0"/>
          <w:numId w:val="26"/>
        </w:numPr>
        <w:spacing w:before="100" w:beforeAutospacing="1" w:after="100" w:afterAutospacing="1" w:line="240" w:lineRule="auto"/>
        <w:jc w:val="both"/>
        <w:rPr>
          <w:rFonts w:ascii="Arial" w:hAnsi="Arial" w:cs="Arial"/>
          <w:b/>
        </w:rPr>
      </w:pPr>
      <w:r w:rsidRPr="00C80756">
        <w:rPr>
          <w:rFonts w:ascii="Arial" w:hAnsi="Arial" w:cs="Arial"/>
          <w:b/>
        </w:rPr>
        <w:t>EVALUACIÓN E INSPECCIÓN</w:t>
      </w:r>
    </w:p>
    <w:p w:rsidR="00DC5DDC" w:rsidRPr="00C80756" w:rsidRDefault="00DC5DDC" w:rsidP="00DC5DDC">
      <w:pPr>
        <w:numPr>
          <w:ilvl w:val="1"/>
          <w:numId w:val="33"/>
        </w:numPr>
        <w:spacing w:before="100" w:beforeAutospacing="1" w:after="100" w:afterAutospacing="1" w:line="240" w:lineRule="auto"/>
        <w:jc w:val="both"/>
        <w:rPr>
          <w:rFonts w:ascii="Arial" w:hAnsi="Arial" w:cs="Arial"/>
          <w:b/>
        </w:rPr>
      </w:pPr>
      <w:r w:rsidRPr="00C80756">
        <w:rPr>
          <w:rFonts w:ascii="Arial" w:hAnsi="Arial" w:cs="Arial"/>
        </w:rPr>
        <w:t xml:space="preserve">Los proponentes beneficiados autorizan a </w:t>
      </w:r>
      <w:r>
        <w:rPr>
          <w:rFonts w:ascii="Arial" w:hAnsi="Arial" w:cs="Arial"/>
        </w:rPr>
        <w:t>la Comisión Evaluadora</w:t>
      </w:r>
      <w:r w:rsidRPr="00C80756">
        <w:rPr>
          <w:rFonts w:ascii="Arial" w:hAnsi="Arial" w:cs="Arial"/>
        </w:rPr>
        <w:t xml:space="preserve"> a realizar visitas de </w:t>
      </w:r>
      <w:r w:rsidRPr="00617BF0">
        <w:rPr>
          <w:rFonts w:ascii="Arial" w:hAnsi="Arial" w:cs="Arial"/>
        </w:rPr>
        <w:t>s</w:t>
      </w:r>
      <w:r w:rsidRPr="00C80756">
        <w:rPr>
          <w:rFonts w:ascii="Arial" w:hAnsi="Arial" w:cs="Arial"/>
        </w:rPr>
        <w:t xml:space="preserve">upervisión durante la evaluación de </w:t>
      </w:r>
      <w:smartTag w:uri="urn:schemas-microsoft-com:office:smarttags" w:element="PersonName">
        <w:smartTagPr>
          <w:attr w:name="ProductID" w:val="la propuesta. En"/>
        </w:smartTagPr>
        <w:r w:rsidRPr="00C80756">
          <w:rPr>
            <w:rFonts w:ascii="Arial" w:hAnsi="Arial" w:cs="Arial"/>
          </w:rPr>
          <w:t>la propuesta. En</w:t>
        </w:r>
      </w:smartTag>
      <w:r w:rsidRPr="00C80756">
        <w:rPr>
          <w:rFonts w:ascii="Arial" w:hAnsi="Arial" w:cs="Arial"/>
        </w:rPr>
        <w:t xml:space="preserve"> estas visitas se prestará especial atención a los siguientes aspectos:</w:t>
      </w:r>
    </w:p>
    <w:p w:rsidR="00DC5DDC" w:rsidRPr="00745664" w:rsidRDefault="00DC5DDC" w:rsidP="00745664">
      <w:pPr>
        <w:numPr>
          <w:ilvl w:val="0"/>
          <w:numId w:val="30"/>
        </w:numPr>
        <w:autoSpaceDE w:val="0"/>
        <w:autoSpaceDN w:val="0"/>
        <w:adjustRightInd w:val="0"/>
        <w:spacing w:after="0" w:line="240" w:lineRule="auto"/>
        <w:jc w:val="both"/>
        <w:rPr>
          <w:rFonts w:ascii="Arial" w:hAnsi="Arial" w:cs="Arial"/>
        </w:rPr>
      </w:pPr>
      <w:r w:rsidRPr="00C80756">
        <w:rPr>
          <w:rFonts w:ascii="Arial" w:hAnsi="Arial" w:cs="Arial"/>
        </w:rPr>
        <w:t xml:space="preserve">Evidencia de la ejecución exitosa. </w:t>
      </w:r>
    </w:p>
    <w:p w:rsidR="00DC5DDC" w:rsidRPr="00C80756" w:rsidRDefault="00DC5DDC" w:rsidP="00DC5DDC">
      <w:pPr>
        <w:numPr>
          <w:ilvl w:val="0"/>
          <w:numId w:val="30"/>
        </w:numPr>
        <w:autoSpaceDE w:val="0"/>
        <w:autoSpaceDN w:val="0"/>
        <w:adjustRightInd w:val="0"/>
        <w:spacing w:after="0" w:line="240" w:lineRule="auto"/>
        <w:jc w:val="both"/>
        <w:rPr>
          <w:rFonts w:ascii="Arial" w:hAnsi="Arial" w:cs="Arial"/>
        </w:rPr>
      </w:pPr>
      <w:r w:rsidRPr="00C80756">
        <w:rPr>
          <w:rFonts w:ascii="Arial" w:hAnsi="Arial" w:cs="Arial"/>
        </w:rPr>
        <w:t xml:space="preserve">Registros contables del proyecto. </w:t>
      </w:r>
    </w:p>
    <w:p w:rsidR="00DC5DDC" w:rsidRDefault="00DC5DDC" w:rsidP="00745664">
      <w:pPr>
        <w:numPr>
          <w:ilvl w:val="0"/>
          <w:numId w:val="30"/>
        </w:numPr>
        <w:autoSpaceDE w:val="0"/>
        <w:autoSpaceDN w:val="0"/>
        <w:adjustRightInd w:val="0"/>
        <w:spacing w:after="0" w:line="240" w:lineRule="auto"/>
        <w:jc w:val="both"/>
        <w:rPr>
          <w:rFonts w:ascii="Arial" w:hAnsi="Arial" w:cs="Arial"/>
        </w:rPr>
      </w:pPr>
      <w:r w:rsidRPr="00C80756">
        <w:rPr>
          <w:rFonts w:ascii="Arial" w:hAnsi="Arial" w:cs="Arial"/>
        </w:rPr>
        <w:t xml:space="preserve">Otros documentos que </w:t>
      </w:r>
      <w:smartTag w:uri="urn:schemas-microsoft-com:office:smarttags" w:element="PersonName">
        <w:smartTagPr>
          <w:attr w:name="ProductID" w:val="la CCIAP"/>
        </w:smartTagPr>
        <w:r w:rsidRPr="00C80756">
          <w:rPr>
            <w:rFonts w:ascii="Arial" w:hAnsi="Arial" w:cs="Arial"/>
          </w:rPr>
          <w:t>la CCIAP</w:t>
        </w:r>
      </w:smartTag>
      <w:r w:rsidRPr="00C80756">
        <w:rPr>
          <w:rFonts w:ascii="Arial" w:hAnsi="Arial" w:cs="Arial"/>
        </w:rPr>
        <w:t xml:space="preserve"> o </w:t>
      </w:r>
      <w:smartTag w:uri="urn:schemas-microsoft-com:office:smarttags" w:element="PersonName">
        <w:smartTagPr>
          <w:attr w:name="ProductID" w:val="la SENACYT"/>
        </w:smartTagPr>
        <w:r w:rsidRPr="00C80756">
          <w:rPr>
            <w:rFonts w:ascii="Arial" w:hAnsi="Arial" w:cs="Arial"/>
          </w:rPr>
          <w:t>la SEN</w:t>
        </w:r>
        <w:r w:rsidRPr="00737FE1">
          <w:rPr>
            <w:rFonts w:ascii="Arial" w:hAnsi="Arial" w:cs="Arial"/>
          </w:rPr>
          <w:t>ACYT</w:t>
        </w:r>
      </w:smartTag>
      <w:r w:rsidRPr="00737FE1">
        <w:rPr>
          <w:rFonts w:ascii="Arial" w:hAnsi="Arial" w:cs="Arial"/>
        </w:rPr>
        <w:t xml:space="preserve"> considere necesarios y solicite previamente.</w:t>
      </w:r>
    </w:p>
    <w:p w:rsidR="00DC5DDC" w:rsidRDefault="00DC5DDC" w:rsidP="00745664">
      <w:pPr>
        <w:autoSpaceDE w:val="0"/>
        <w:autoSpaceDN w:val="0"/>
        <w:adjustRightInd w:val="0"/>
        <w:spacing w:after="0"/>
        <w:ind w:left="1800"/>
        <w:jc w:val="both"/>
        <w:rPr>
          <w:rFonts w:ascii="Arial" w:hAnsi="Arial" w:cs="Arial"/>
        </w:rPr>
      </w:pPr>
      <w:r w:rsidRPr="00737FE1">
        <w:rPr>
          <w:rFonts w:ascii="Arial" w:hAnsi="Arial" w:cs="Arial"/>
        </w:rPr>
        <w:t xml:space="preserve"> </w:t>
      </w:r>
    </w:p>
    <w:p w:rsidR="00DC5DDC" w:rsidRPr="00DC1079" w:rsidRDefault="00DC5DDC" w:rsidP="00745664">
      <w:pPr>
        <w:numPr>
          <w:ilvl w:val="1"/>
          <w:numId w:val="33"/>
        </w:numPr>
        <w:spacing w:after="0" w:line="240" w:lineRule="auto"/>
        <w:jc w:val="both"/>
        <w:rPr>
          <w:rFonts w:ascii="Arial" w:hAnsi="Arial" w:cs="Arial"/>
          <w:b/>
        </w:rPr>
      </w:pPr>
      <w:r w:rsidRPr="00DC1079">
        <w:rPr>
          <w:rFonts w:ascii="Arial" w:hAnsi="Arial" w:cs="Arial"/>
        </w:rPr>
        <w:t xml:space="preserve">Los proponentes se comprometen a facilitar la labor de evaluación e inspección por parte de la </w:t>
      </w:r>
      <w:r>
        <w:rPr>
          <w:rFonts w:ascii="Arial" w:hAnsi="Arial" w:cs="Arial"/>
        </w:rPr>
        <w:t xml:space="preserve">Comisión Evaluadora </w:t>
      </w:r>
      <w:r w:rsidRPr="00DC1079">
        <w:rPr>
          <w:rFonts w:ascii="Arial" w:hAnsi="Arial" w:cs="Arial"/>
        </w:rPr>
        <w:t>poniendo a su disposición toda la información que se requiera.</w:t>
      </w:r>
    </w:p>
    <w:p w:rsidR="00DC5DDC" w:rsidRPr="00737FE1" w:rsidRDefault="00DC5DDC" w:rsidP="00DC5DDC">
      <w:pPr>
        <w:autoSpaceDE w:val="0"/>
        <w:autoSpaceDN w:val="0"/>
        <w:adjustRightInd w:val="0"/>
        <w:jc w:val="both"/>
        <w:rPr>
          <w:rFonts w:ascii="Arial" w:hAnsi="Arial" w:cs="Arial"/>
        </w:rPr>
      </w:pPr>
    </w:p>
    <w:p w:rsidR="00DC5DDC" w:rsidRDefault="00DC5DDC" w:rsidP="00DC5DDC">
      <w:pPr>
        <w:numPr>
          <w:ilvl w:val="0"/>
          <w:numId w:val="26"/>
        </w:numPr>
        <w:spacing w:before="100" w:beforeAutospacing="1" w:after="100" w:afterAutospacing="1" w:line="240" w:lineRule="auto"/>
        <w:jc w:val="both"/>
        <w:rPr>
          <w:rFonts w:ascii="Arial" w:hAnsi="Arial" w:cs="Arial"/>
          <w:b/>
        </w:rPr>
      </w:pPr>
      <w:r w:rsidRPr="00737FE1">
        <w:rPr>
          <w:rFonts w:ascii="Arial" w:hAnsi="Arial" w:cs="Arial"/>
          <w:b/>
        </w:rPr>
        <w:t>OBLIGACIONES DE LOS PROPONENTES SELECCIONADOS</w:t>
      </w:r>
    </w:p>
    <w:p w:rsidR="00DC5DDC" w:rsidRPr="00A057EB" w:rsidRDefault="00DC5DDC" w:rsidP="00DC5DDC">
      <w:pPr>
        <w:numPr>
          <w:ilvl w:val="1"/>
          <w:numId w:val="32"/>
        </w:numPr>
        <w:spacing w:before="100" w:beforeAutospacing="1" w:after="100" w:afterAutospacing="1" w:line="240" w:lineRule="auto"/>
        <w:jc w:val="both"/>
        <w:rPr>
          <w:rFonts w:ascii="Arial" w:hAnsi="Arial" w:cs="Arial"/>
          <w:b/>
        </w:rPr>
      </w:pPr>
      <w:r w:rsidRPr="00A057EB">
        <w:rPr>
          <w:rFonts w:ascii="Arial" w:hAnsi="Arial" w:cs="Arial"/>
        </w:rPr>
        <w:t xml:space="preserve">Los proponentes o los representantes legales de organizaciones y empresas a cargo de los proyectos propuestos, se comprometen a entregar a </w:t>
      </w:r>
      <w:smartTag w:uri="urn:schemas-microsoft-com:office:smarttags" w:element="PersonName">
        <w:smartTagPr>
          <w:attr w:name="ProductID" w:val="la Comisi￳n Evaluadora"/>
        </w:smartTagPr>
        <w:r w:rsidRPr="00A057EB">
          <w:rPr>
            <w:rFonts w:ascii="Arial" w:hAnsi="Arial" w:cs="Arial"/>
          </w:rPr>
          <w:t>la Comisión Evaluadora</w:t>
        </w:r>
      </w:smartTag>
      <w:r w:rsidRPr="00A057EB">
        <w:rPr>
          <w:rFonts w:ascii="Arial" w:hAnsi="Arial" w:cs="Arial"/>
        </w:rPr>
        <w:t xml:space="preserve">, a CCIAP y a </w:t>
      </w:r>
      <w:smartTag w:uri="urn:schemas-microsoft-com:office:smarttags" w:element="PersonName">
        <w:smartTagPr>
          <w:attr w:name="ProductID" w:val="la SENACYT"/>
        </w:smartTagPr>
        <w:r w:rsidRPr="00A057EB">
          <w:rPr>
            <w:rFonts w:ascii="Arial" w:hAnsi="Arial" w:cs="Arial"/>
          </w:rPr>
          <w:t>la SENACYT</w:t>
        </w:r>
      </w:smartTag>
      <w:r w:rsidRPr="00A057EB">
        <w:rPr>
          <w:rFonts w:ascii="Arial" w:hAnsi="Arial" w:cs="Arial"/>
        </w:rPr>
        <w:t xml:space="preserve"> todas las evidencias correspondientes del desarrollo de la innovación, su implementación y los elementos de medición de éxito de la misma. </w:t>
      </w:r>
    </w:p>
    <w:p w:rsidR="00DC5DDC" w:rsidRPr="001C3B91" w:rsidRDefault="00DC5DDC" w:rsidP="00745664">
      <w:pPr>
        <w:numPr>
          <w:ilvl w:val="1"/>
          <w:numId w:val="32"/>
        </w:numPr>
        <w:spacing w:before="100" w:beforeAutospacing="1" w:after="0" w:line="240" w:lineRule="auto"/>
        <w:jc w:val="both"/>
        <w:rPr>
          <w:rFonts w:ascii="Arial" w:hAnsi="Arial" w:cs="Arial"/>
          <w:b/>
        </w:rPr>
      </w:pPr>
      <w:r w:rsidRPr="001C3B91">
        <w:rPr>
          <w:rFonts w:ascii="Arial" w:hAnsi="Arial" w:cs="Arial"/>
        </w:rPr>
        <w:t>Será obligación cumplir estrictamente con los requisitos enunciados anteriormente.  El incumplimiento de estos aspectos, por acción u omisión, descalificará al  proponente.</w:t>
      </w:r>
    </w:p>
    <w:p w:rsidR="00DC5DDC" w:rsidRDefault="00DC5DDC" w:rsidP="00745664">
      <w:pPr>
        <w:spacing w:after="0"/>
        <w:jc w:val="both"/>
        <w:rPr>
          <w:rFonts w:ascii="Arial" w:hAnsi="Arial" w:cs="Arial"/>
        </w:rPr>
      </w:pPr>
    </w:p>
    <w:p w:rsidR="00010F53" w:rsidRDefault="00010F53" w:rsidP="00745664">
      <w:pPr>
        <w:spacing w:after="0"/>
        <w:jc w:val="both"/>
        <w:rPr>
          <w:rFonts w:ascii="Arial" w:hAnsi="Arial" w:cs="Arial"/>
        </w:rPr>
      </w:pPr>
    </w:p>
    <w:p w:rsidR="00010F53" w:rsidRDefault="00010F53" w:rsidP="00745664">
      <w:pPr>
        <w:spacing w:after="0"/>
        <w:jc w:val="both"/>
        <w:rPr>
          <w:rFonts w:ascii="Arial" w:hAnsi="Arial" w:cs="Arial"/>
        </w:rPr>
      </w:pPr>
    </w:p>
    <w:p w:rsidR="00010F53" w:rsidRDefault="00010F53" w:rsidP="00745664">
      <w:pPr>
        <w:spacing w:after="0"/>
        <w:jc w:val="both"/>
        <w:rPr>
          <w:rFonts w:ascii="Arial" w:hAnsi="Arial" w:cs="Arial"/>
        </w:rPr>
      </w:pPr>
    </w:p>
    <w:p w:rsidR="00010F53" w:rsidRDefault="00010F53" w:rsidP="00745664">
      <w:pPr>
        <w:spacing w:after="0"/>
        <w:jc w:val="both"/>
        <w:rPr>
          <w:rFonts w:ascii="Arial" w:hAnsi="Arial" w:cs="Arial"/>
        </w:rPr>
      </w:pPr>
    </w:p>
    <w:p w:rsidR="00010F53" w:rsidRDefault="00010F53" w:rsidP="00745664">
      <w:pPr>
        <w:spacing w:after="0"/>
        <w:jc w:val="both"/>
        <w:rPr>
          <w:rFonts w:ascii="Arial" w:hAnsi="Arial" w:cs="Arial"/>
        </w:rPr>
      </w:pPr>
    </w:p>
    <w:p w:rsidR="00010F53" w:rsidRPr="00737FE1" w:rsidRDefault="00010F53" w:rsidP="00745664">
      <w:pPr>
        <w:spacing w:after="0"/>
        <w:jc w:val="both"/>
        <w:rPr>
          <w:rFonts w:ascii="Arial" w:hAnsi="Arial" w:cs="Arial"/>
        </w:rPr>
      </w:pPr>
    </w:p>
    <w:p w:rsidR="00DC5DDC" w:rsidRPr="00737FE1" w:rsidRDefault="00DC5DDC" w:rsidP="00010F53">
      <w:pPr>
        <w:numPr>
          <w:ilvl w:val="0"/>
          <w:numId w:val="26"/>
        </w:numPr>
        <w:spacing w:before="100" w:beforeAutospacing="1" w:after="0" w:line="240" w:lineRule="auto"/>
        <w:jc w:val="both"/>
        <w:rPr>
          <w:rFonts w:ascii="Arial" w:hAnsi="Arial" w:cs="Arial"/>
          <w:b/>
        </w:rPr>
      </w:pPr>
      <w:r w:rsidRPr="00737FE1">
        <w:rPr>
          <w:rFonts w:ascii="Arial" w:hAnsi="Arial" w:cs="Arial"/>
          <w:b/>
        </w:rPr>
        <w:t>DISPOSICIONES LEGALES APLICABLES</w:t>
      </w:r>
    </w:p>
    <w:p w:rsidR="00DC5DDC" w:rsidRDefault="00DC5DDC" w:rsidP="00DC5DDC">
      <w:pPr>
        <w:numPr>
          <w:ilvl w:val="1"/>
          <w:numId w:val="31"/>
        </w:numPr>
        <w:spacing w:before="100" w:beforeAutospacing="1" w:after="100" w:afterAutospacing="1" w:line="240" w:lineRule="auto"/>
        <w:jc w:val="both"/>
        <w:rPr>
          <w:rFonts w:ascii="Arial" w:hAnsi="Arial" w:cs="Arial"/>
        </w:rPr>
      </w:pPr>
      <w:r w:rsidRPr="00737FE1">
        <w:rPr>
          <w:rFonts w:ascii="Arial" w:hAnsi="Arial" w:cs="Arial"/>
        </w:rPr>
        <w:t>La CCIAP</w:t>
      </w:r>
      <w:r>
        <w:rPr>
          <w:rFonts w:ascii="Arial" w:hAnsi="Arial" w:cs="Arial"/>
        </w:rPr>
        <w:t xml:space="preserve"> o la </w:t>
      </w:r>
      <w:r w:rsidRPr="00737FE1">
        <w:rPr>
          <w:rFonts w:ascii="Arial" w:hAnsi="Arial" w:cs="Arial"/>
        </w:rPr>
        <w:t>SENACYT o ambos podrán proceder en contra de proponentes que conscientemente hayan provisto información falsa en los formularios de Propuesta o en cualquier otra comunicación en el proceso de Convocatoria Pública.</w:t>
      </w:r>
    </w:p>
    <w:p w:rsidR="00DC5DDC" w:rsidRPr="00737FE1" w:rsidRDefault="00DC5DDC" w:rsidP="00DC5DDC">
      <w:pPr>
        <w:numPr>
          <w:ilvl w:val="0"/>
          <w:numId w:val="22"/>
        </w:numPr>
        <w:spacing w:before="100" w:beforeAutospacing="1" w:after="100" w:afterAutospacing="1" w:line="240" w:lineRule="auto"/>
        <w:jc w:val="both"/>
        <w:rPr>
          <w:rFonts w:ascii="Arial" w:hAnsi="Arial" w:cs="Arial"/>
          <w:b/>
        </w:rPr>
      </w:pPr>
      <w:r w:rsidRPr="00737FE1">
        <w:rPr>
          <w:rFonts w:ascii="Arial" w:hAnsi="Arial" w:cs="Arial"/>
          <w:b/>
        </w:rPr>
        <w:t>PREMIACIÓN</w:t>
      </w:r>
    </w:p>
    <w:p w:rsidR="00DC5DDC" w:rsidRPr="00A859B7" w:rsidRDefault="00DC5DDC" w:rsidP="00010F53">
      <w:pPr>
        <w:numPr>
          <w:ilvl w:val="1"/>
          <w:numId w:val="22"/>
        </w:numPr>
        <w:pBdr>
          <w:bottom w:val="single" w:sz="6" w:space="19" w:color="auto"/>
        </w:pBdr>
        <w:spacing w:before="100" w:beforeAutospacing="1" w:after="100" w:afterAutospacing="1" w:line="240" w:lineRule="auto"/>
        <w:jc w:val="both"/>
        <w:rPr>
          <w:rFonts w:ascii="Arial" w:hAnsi="Arial" w:cs="Arial"/>
        </w:rPr>
      </w:pPr>
      <w:r w:rsidRPr="00A859B7">
        <w:rPr>
          <w:rFonts w:ascii="Arial" w:hAnsi="Arial" w:cs="Arial"/>
        </w:rPr>
        <w:t>La selección y comunicación a un proponente de que ha sido seleccionado para un premio se realiza durante el evento de premiación en el marco de EXPOCOMER,  lo cual le da validez a la adjudicación y al compromiso de reconocimiento del Programa.</w:t>
      </w:r>
    </w:p>
    <w:p w:rsidR="00DC5DDC" w:rsidRPr="007A6580" w:rsidRDefault="00DC5DDC" w:rsidP="007A6580">
      <w:pPr>
        <w:spacing w:after="0" w:line="240" w:lineRule="auto"/>
        <w:jc w:val="center"/>
        <w:rPr>
          <w:rFonts w:ascii="Bookman Old Style" w:hAnsi="Bookman Old Style"/>
          <w:b/>
          <w:bCs/>
          <w:sz w:val="24"/>
          <w:szCs w:val="24"/>
        </w:rPr>
      </w:pPr>
    </w:p>
    <w:sectPr w:rsidR="00DC5DDC" w:rsidRPr="007A6580" w:rsidSect="0007085E">
      <w:headerReference w:type="default" r:id="rId11"/>
      <w:pgSz w:w="12240" w:h="20160" w:code="5"/>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4F" w:rsidRDefault="008B224F" w:rsidP="00D52AD5">
      <w:pPr>
        <w:spacing w:after="0" w:line="240" w:lineRule="auto"/>
      </w:pPr>
      <w:r>
        <w:separator/>
      </w:r>
    </w:p>
  </w:endnote>
  <w:endnote w:type="continuationSeparator" w:id="1">
    <w:p w:rsidR="008B224F" w:rsidRDefault="008B224F" w:rsidP="00D52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4F" w:rsidRDefault="008B224F" w:rsidP="00D52AD5">
      <w:pPr>
        <w:spacing w:after="0" w:line="240" w:lineRule="auto"/>
      </w:pPr>
      <w:r>
        <w:separator/>
      </w:r>
    </w:p>
  </w:footnote>
  <w:footnote w:type="continuationSeparator" w:id="1">
    <w:p w:rsidR="008B224F" w:rsidRDefault="008B224F" w:rsidP="00D52A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E8" w:rsidRPr="001710FD" w:rsidRDefault="006F16E8">
    <w:pPr>
      <w:pStyle w:val="Encabezado"/>
      <w:rPr>
        <w:rFonts w:ascii="Monotype Corsiva" w:hAnsi="Monotype Corsiva"/>
        <w:lang w:val="es-PA"/>
      </w:rPr>
    </w:pPr>
    <w:r w:rsidRPr="001710FD">
      <w:rPr>
        <w:rFonts w:ascii="Monotype Corsiva" w:hAnsi="Monotype Corsiva"/>
        <w:lang w:val="es-PA"/>
      </w:rPr>
      <w:t xml:space="preserve">Convenio Específico N° </w:t>
    </w:r>
    <w:r>
      <w:rPr>
        <w:rFonts w:ascii="Monotype Corsiva" w:hAnsi="Monotype Corsiva"/>
        <w:lang w:val="es-PA"/>
      </w:rPr>
      <w:t>2</w:t>
    </w:r>
    <w:r w:rsidRPr="001710FD">
      <w:rPr>
        <w:rFonts w:ascii="Monotype Corsiva" w:hAnsi="Monotype Corsiva"/>
        <w:lang w:val="es-PA"/>
      </w:rPr>
      <w:t xml:space="preserve">  SENACYT - CCIAP</w:t>
    </w:r>
  </w:p>
  <w:p w:rsidR="006F16E8" w:rsidRPr="00B40BD1" w:rsidRDefault="006F16E8">
    <w:pPr>
      <w:pStyle w:val="Encabezado"/>
      <w:rPr>
        <w:rFonts w:ascii="Monotype Corsiva" w:hAnsi="Monotype Corsiva"/>
      </w:rPr>
    </w:pPr>
    <w:r>
      <w:rPr>
        <w:rFonts w:ascii="Monotype Corsiva" w:hAnsi="Monotype Corsiva"/>
      </w:rPr>
      <w:t xml:space="preserve">Página </w:t>
    </w:r>
    <w:r w:rsidR="00843432" w:rsidRPr="00B40BD1">
      <w:rPr>
        <w:rFonts w:ascii="Monotype Corsiva" w:hAnsi="Monotype Corsiva"/>
      </w:rPr>
      <w:fldChar w:fldCharType="begin"/>
    </w:r>
    <w:r w:rsidRPr="00B40BD1">
      <w:rPr>
        <w:rFonts w:ascii="Monotype Corsiva" w:hAnsi="Monotype Corsiva"/>
      </w:rPr>
      <w:instrText xml:space="preserve"> PAGE   \* MERGEFORMAT </w:instrText>
    </w:r>
    <w:r w:rsidR="00843432" w:rsidRPr="00B40BD1">
      <w:rPr>
        <w:rFonts w:ascii="Monotype Corsiva" w:hAnsi="Monotype Corsiva"/>
      </w:rPr>
      <w:fldChar w:fldCharType="separate"/>
    </w:r>
    <w:r w:rsidR="008172B0">
      <w:rPr>
        <w:rFonts w:ascii="Monotype Corsiva" w:hAnsi="Monotype Corsiva"/>
        <w:noProof/>
      </w:rPr>
      <w:t>2</w:t>
    </w:r>
    <w:r w:rsidR="00843432" w:rsidRPr="00B40BD1">
      <w:rPr>
        <w:rFonts w:ascii="Monotype Corsiva" w:hAnsi="Monotype Corsiv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760"/>
    <w:multiLevelType w:val="hybridMultilevel"/>
    <w:tmpl w:val="3E2C82A0"/>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1">
    <w:nsid w:val="058B53C9"/>
    <w:multiLevelType w:val="hybridMultilevel"/>
    <w:tmpl w:val="38D22FE8"/>
    <w:lvl w:ilvl="0" w:tplc="0C0A0003">
      <w:start w:val="1"/>
      <w:numFmt w:val="bullet"/>
      <w:lvlText w:val="o"/>
      <w:lvlJc w:val="left"/>
      <w:pPr>
        <w:ind w:left="1800" w:hanging="360"/>
      </w:pPr>
      <w:rPr>
        <w:rFonts w:ascii="Courier New" w:hAnsi="Courier New" w:cs="Courier New"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2">
    <w:nsid w:val="0AFE6707"/>
    <w:multiLevelType w:val="multilevel"/>
    <w:tmpl w:val="E55458C0"/>
    <w:lvl w:ilvl="0">
      <w:start w:val="11"/>
      <w:numFmt w:val="decimal"/>
      <w:lvlText w:val="%1."/>
      <w:lvlJc w:val="left"/>
      <w:pPr>
        <w:tabs>
          <w:tab w:val="num" w:pos="360"/>
        </w:tabs>
        <w:ind w:left="360" w:hanging="360"/>
      </w:pPr>
      <w:rPr>
        <w:rFonts w:hint="default"/>
      </w:rPr>
    </w:lvl>
    <w:lvl w:ilvl="1">
      <w:start w:val="11"/>
      <w:numFmt w:val="decimal"/>
      <w:lvlText w:val="%2.1."/>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02047D1"/>
    <w:multiLevelType w:val="multilevel"/>
    <w:tmpl w:val="4E3A9DF8"/>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4">
    <w:nsid w:val="10B5132B"/>
    <w:multiLevelType w:val="multilevel"/>
    <w:tmpl w:val="6A14D94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8A63FB3"/>
    <w:multiLevelType w:val="multilevel"/>
    <w:tmpl w:val="128A998A"/>
    <w:lvl w:ilvl="0">
      <w:start w:val="1"/>
      <w:numFmt w:val="bullet"/>
      <w:lvlText w:val=""/>
      <w:lvlJc w:val="left"/>
      <w:pPr>
        <w:tabs>
          <w:tab w:val="num" w:pos="360"/>
        </w:tabs>
        <w:ind w:left="360" w:hanging="360"/>
      </w:pPr>
      <w:rPr>
        <w:rFonts w:ascii="Symbol" w:hAnsi="Symbol" w:hint="default"/>
        <w:b/>
        <w:sz w:val="24"/>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6">
    <w:nsid w:val="1C3C5262"/>
    <w:multiLevelType w:val="hybridMultilevel"/>
    <w:tmpl w:val="7082BF9E"/>
    <w:lvl w:ilvl="0" w:tplc="B0321352">
      <w:start w:val="1"/>
      <w:numFmt w:val="decimal"/>
      <w:lvlText w:val="%1."/>
      <w:lvlJc w:val="left"/>
      <w:pPr>
        <w:ind w:left="1776" w:hanging="360"/>
      </w:pPr>
      <w:rPr>
        <w:rFonts w:hint="default"/>
        <w:b w:val="0"/>
      </w:rPr>
    </w:lvl>
    <w:lvl w:ilvl="1" w:tplc="180A0019">
      <w:start w:val="1"/>
      <w:numFmt w:val="lowerLetter"/>
      <w:lvlText w:val="%2."/>
      <w:lvlJc w:val="left"/>
      <w:pPr>
        <w:ind w:left="2496" w:hanging="360"/>
      </w:pPr>
    </w:lvl>
    <w:lvl w:ilvl="2" w:tplc="180A001B" w:tentative="1">
      <w:start w:val="1"/>
      <w:numFmt w:val="lowerRoman"/>
      <w:lvlText w:val="%3."/>
      <w:lvlJc w:val="right"/>
      <w:pPr>
        <w:ind w:left="3216" w:hanging="180"/>
      </w:pPr>
    </w:lvl>
    <w:lvl w:ilvl="3" w:tplc="180A000F" w:tentative="1">
      <w:start w:val="1"/>
      <w:numFmt w:val="decimal"/>
      <w:lvlText w:val="%4."/>
      <w:lvlJc w:val="left"/>
      <w:pPr>
        <w:ind w:left="3936" w:hanging="360"/>
      </w:pPr>
    </w:lvl>
    <w:lvl w:ilvl="4" w:tplc="180A0019" w:tentative="1">
      <w:start w:val="1"/>
      <w:numFmt w:val="lowerLetter"/>
      <w:lvlText w:val="%5."/>
      <w:lvlJc w:val="left"/>
      <w:pPr>
        <w:ind w:left="4656" w:hanging="360"/>
      </w:pPr>
    </w:lvl>
    <w:lvl w:ilvl="5" w:tplc="180A001B" w:tentative="1">
      <w:start w:val="1"/>
      <w:numFmt w:val="lowerRoman"/>
      <w:lvlText w:val="%6."/>
      <w:lvlJc w:val="right"/>
      <w:pPr>
        <w:ind w:left="5376" w:hanging="180"/>
      </w:pPr>
    </w:lvl>
    <w:lvl w:ilvl="6" w:tplc="180A000F" w:tentative="1">
      <w:start w:val="1"/>
      <w:numFmt w:val="decimal"/>
      <w:lvlText w:val="%7."/>
      <w:lvlJc w:val="left"/>
      <w:pPr>
        <w:ind w:left="6096" w:hanging="360"/>
      </w:pPr>
    </w:lvl>
    <w:lvl w:ilvl="7" w:tplc="180A0019" w:tentative="1">
      <w:start w:val="1"/>
      <w:numFmt w:val="lowerLetter"/>
      <w:lvlText w:val="%8."/>
      <w:lvlJc w:val="left"/>
      <w:pPr>
        <w:ind w:left="6816" w:hanging="360"/>
      </w:pPr>
    </w:lvl>
    <w:lvl w:ilvl="8" w:tplc="180A001B" w:tentative="1">
      <w:start w:val="1"/>
      <w:numFmt w:val="lowerRoman"/>
      <w:lvlText w:val="%9."/>
      <w:lvlJc w:val="right"/>
      <w:pPr>
        <w:ind w:left="7536" w:hanging="180"/>
      </w:pPr>
    </w:lvl>
  </w:abstractNum>
  <w:abstractNum w:abstractNumId="7">
    <w:nsid w:val="1F44331A"/>
    <w:multiLevelType w:val="hybridMultilevel"/>
    <w:tmpl w:val="109EDCE4"/>
    <w:lvl w:ilvl="0" w:tplc="04090001">
      <w:start w:val="1"/>
      <w:numFmt w:val="bullet"/>
      <w:lvlText w:val=""/>
      <w:lvlJc w:val="left"/>
      <w:pPr>
        <w:tabs>
          <w:tab w:val="num" w:pos="1068"/>
        </w:tabs>
        <w:ind w:left="1068" w:hanging="360"/>
      </w:pPr>
      <w:rPr>
        <w:rFonts w:ascii="Symbol" w:hAnsi="Symbol" w:hint="default"/>
      </w:rPr>
    </w:lvl>
    <w:lvl w:ilvl="1" w:tplc="0C0A000F">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
    <w:nsid w:val="23DB4732"/>
    <w:multiLevelType w:val="multilevel"/>
    <w:tmpl w:val="02525AC8"/>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CC82E1B"/>
    <w:multiLevelType w:val="hybridMultilevel"/>
    <w:tmpl w:val="BB008890"/>
    <w:lvl w:ilvl="0" w:tplc="3D544850">
      <w:start w:val="1"/>
      <w:numFmt w:val="lowerLetter"/>
      <w:lvlText w:val="%1."/>
      <w:lvlJc w:val="left"/>
      <w:pPr>
        <w:ind w:left="1785" w:hanging="360"/>
      </w:pPr>
      <w:rPr>
        <w:rFonts w:hint="default"/>
        <w:b/>
      </w:rPr>
    </w:lvl>
    <w:lvl w:ilvl="1" w:tplc="180A0019" w:tentative="1">
      <w:start w:val="1"/>
      <w:numFmt w:val="lowerLetter"/>
      <w:lvlText w:val="%2."/>
      <w:lvlJc w:val="left"/>
      <w:pPr>
        <w:ind w:left="2505" w:hanging="360"/>
      </w:pPr>
    </w:lvl>
    <w:lvl w:ilvl="2" w:tplc="180A001B" w:tentative="1">
      <w:start w:val="1"/>
      <w:numFmt w:val="lowerRoman"/>
      <w:lvlText w:val="%3."/>
      <w:lvlJc w:val="right"/>
      <w:pPr>
        <w:ind w:left="3225" w:hanging="180"/>
      </w:pPr>
    </w:lvl>
    <w:lvl w:ilvl="3" w:tplc="180A000F" w:tentative="1">
      <w:start w:val="1"/>
      <w:numFmt w:val="decimal"/>
      <w:lvlText w:val="%4."/>
      <w:lvlJc w:val="left"/>
      <w:pPr>
        <w:ind w:left="3945" w:hanging="360"/>
      </w:pPr>
    </w:lvl>
    <w:lvl w:ilvl="4" w:tplc="180A0019" w:tentative="1">
      <w:start w:val="1"/>
      <w:numFmt w:val="lowerLetter"/>
      <w:lvlText w:val="%5."/>
      <w:lvlJc w:val="left"/>
      <w:pPr>
        <w:ind w:left="4665" w:hanging="360"/>
      </w:pPr>
    </w:lvl>
    <w:lvl w:ilvl="5" w:tplc="180A001B" w:tentative="1">
      <w:start w:val="1"/>
      <w:numFmt w:val="lowerRoman"/>
      <w:lvlText w:val="%6."/>
      <w:lvlJc w:val="right"/>
      <w:pPr>
        <w:ind w:left="5385" w:hanging="180"/>
      </w:pPr>
    </w:lvl>
    <w:lvl w:ilvl="6" w:tplc="180A000F" w:tentative="1">
      <w:start w:val="1"/>
      <w:numFmt w:val="decimal"/>
      <w:lvlText w:val="%7."/>
      <w:lvlJc w:val="left"/>
      <w:pPr>
        <w:ind w:left="6105" w:hanging="360"/>
      </w:pPr>
    </w:lvl>
    <w:lvl w:ilvl="7" w:tplc="180A0019" w:tentative="1">
      <w:start w:val="1"/>
      <w:numFmt w:val="lowerLetter"/>
      <w:lvlText w:val="%8."/>
      <w:lvlJc w:val="left"/>
      <w:pPr>
        <w:ind w:left="6825" w:hanging="360"/>
      </w:pPr>
    </w:lvl>
    <w:lvl w:ilvl="8" w:tplc="180A001B" w:tentative="1">
      <w:start w:val="1"/>
      <w:numFmt w:val="lowerRoman"/>
      <w:lvlText w:val="%9."/>
      <w:lvlJc w:val="right"/>
      <w:pPr>
        <w:ind w:left="7545" w:hanging="180"/>
      </w:pPr>
    </w:lvl>
  </w:abstractNum>
  <w:abstractNum w:abstractNumId="10">
    <w:nsid w:val="2DA66417"/>
    <w:multiLevelType w:val="multilevel"/>
    <w:tmpl w:val="10EECF1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1">
    <w:nsid w:val="2E3439C5"/>
    <w:multiLevelType w:val="multilevel"/>
    <w:tmpl w:val="F2C87CB8"/>
    <w:lvl w:ilvl="0">
      <w:start w:val="1"/>
      <w:numFmt w:val="bullet"/>
      <w:lvlText w:val=""/>
      <w:lvlJc w:val="left"/>
      <w:pPr>
        <w:tabs>
          <w:tab w:val="num" w:pos="360"/>
        </w:tabs>
        <w:ind w:left="360" w:hanging="360"/>
      </w:pPr>
      <w:rPr>
        <w:rFonts w:ascii="Symbol" w:hAnsi="Symbol" w:hint="default"/>
        <w:b/>
        <w:sz w:val="24"/>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2">
    <w:nsid w:val="30557909"/>
    <w:multiLevelType w:val="multilevel"/>
    <w:tmpl w:val="61EC32D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1FB1798"/>
    <w:multiLevelType w:val="multilevel"/>
    <w:tmpl w:val="9A0C6BA2"/>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24954B8"/>
    <w:multiLevelType w:val="hybridMultilevel"/>
    <w:tmpl w:val="E188B0F6"/>
    <w:lvl w:ilvl="0" w:tplc="FD123AEA">
      <w:start w:val="1"/>
      <w:numFmt w:val="lowerLetter"/>
      <w:lvlText w:val="%1."/>
      <w:lvlJc w:val="left"/>
      <w:pPr>
        <w:tabs>
          <w:tab w:val="num" w:pos="720"/>
        </w:tabs>
        <w:ind w:left="720" w:hanging="360"/>
      </w:pPr>
      <w:rPr>
        <w:rFonts w:hint="default"/>
      </w:rPr>
    </w:lvl>
    <w:lvl w:ilvl="1" w:tplc="5DCCDE14">
      <w:start w:val="6"/>
      <w:numFmt w:val="decimal"/>
      <w:lvlText w:val="%2."/>
      <w:lvlJc w:val="left"/>
      <w:pPr>
        <w:tabs>
          <w:tab w:val="num" w:pos="1440"/>
        </w:tabs>
        <w:ind w:left="1440" w:hanging="360"/>
      </w:pPr>
      <w:rPr>
        <w:rFonts w:hint="default"/>
      </w:rPr>
    </w:lvl>
    <w:lvl w:ilvl="2" w:tplc="8122806C">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B6552B1"/>
    <w:multiLevelType w:val="multilevel"/>
    <w:tmpl w:val="40C4266C"/>
    <w:lvl w:ilvl="0">
      <w:start w:val="1"/>
      <w:numFmt w:val="bullet"/>
      <w:lvlText w:val=""/>
      <w:lvlJc w:val="left"/>
      <w:pPr>
        <w:tabs>
          <w:tab w:val="num" w:pos="360"/>
        </w:tabs>
        <w:ind w:left="360" w:hanging="360"/>
      </w:pPr>
      <w:rPr>
        <w:rFonts w:ascii="Symbol" w:hAnsi="Symbol" w:hint="default"/>
        <w:b/>
        <w:sz w:val="24"/>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6">
    <w:nsid w:val="42D93765"/>
    <w:multiLevelType w:val="multilevel"/>
    <w:tmpl w:val="45A67C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3D203D7"/>
    <w:multiLevelType w:val="multilevel"/>
    <w:tmpl w:val="4BD4905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82E4E4D"/>
    <w:multiLevelType w:val="multilevel"/>
    <w:tmpl w:val="5F26A1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0000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9F15BE9"/>
    <w:multiLevelType w:val="multilevel"/>
    <w:tmpl w:val="FFE2403E"/>
    <w:lvl w:ilvl="0">
      <w:start w:val="5"/>
      <w:numFmt w:val="decimal"/>
      <w:lvlText w:val="%1."/>
      <w:lvlJc w:val="left"/>
      <w:pPr>
        <w:tabs>
          <w:tab w:val="num" w:pos="360"/>
        </w:tabs>
        <w:ind w:left="360" w:hanging="360"/>
      </w:pPr>
      <w:rPr>
        <w:rFonts w:hint="default"/>
        <w:b/>
      </w:rPr>
    </w:lvl>
    <w:lvl w:ilvl="1">
      <w:start w:val="12"/>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0">
    <w:nsid w:val="4CDA1254"/>
    <w:multiLevelType w:val="multilevel"/>
    <w:tmpl w:val="B9D81CD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24E30B4"/>
    <w:multiLevelType w:val="hybridMultilevel"/>
    <w:tmpl w:val="55F03DC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55C4163B"/>
    <w:multiLevelType w:val="hybridMultilevel"/>
    <w:tmpl w:val="F9AE4D74"/>
    <w:lvl w:ilvl="0" w:tplc="B8809508">
      <w:start w:val="1"/>
      <w:numFmt w:val="lowerLetter"/>
      <w:lvlText w:val="%1."/>
      <w:lvlJc w:val="left"/>
      <w:pPr>
        <w:ind w:left="502" w:hanging="360"/>
      </w:pPr>
      <w:rPr>
        <w:rFonts w:hint="default"/>
      </w:rPr>
    </w:lvl>
    <w:lvl w:ilvl="1" w:tplc="180A0019" w:tentative="1">
      <w:start w:val="1"/>
      <w:numFmt w:val="lowerLetter"/>
      <w:lvlText w:val="%2."/>
      <w:lvlJc w:val="left"/>
      <w:pPr>
        <w:ind w:left="1222" w:hanging="360"/>
      </w:pPr>
    </w:lvl>
    <w:lvl w:ilvl="2" w:tplc="180A001B" w:tentative="1">
      <w:start w:val="1"/>
      <w:numFmt w:val="lowerRoman"/>
      <w:lvlText w:val="%3."/>
      <w:lvlJc w:val="right"/>
      <w:pPr>
        <w:ind w:left="1942" w:hanging="180"/>
      </w:pPr>
    </w:lvl>
    <w:lvl w:ilvl="3" w:tplc="180A000F" w:tentative="1">
      <w:start w:val="1"/>
      <w:numFmt w:val="decimal"/>
      <w:lvlText w:val="%4."/>
      <w:lvlJc w:val="left"/>
      <w:pPr>
        <w:ind w:left="2662" w:hanging="360"/>
      </w:pPr>
    </w:lvl>
    <w:lvl w:ilvl="4" w:tplc="180A0019" w:tentative="1">
      <w:start w:val="1"/>
      <w:numFmt w:val="lowerLetter"/>
      <w:lvlText w:val="%5."/>
      <w:lvlJc w:val="left"/>
      <w:pPr>
        <w:ind w:left="3382" w:hanging="360"/>
      </w:pPr>
    </w:lvl>
    <w:lvl w:ilvl="5" w:tplc="180A001B" w:tentative="1">
      <w:start w:val="1"/>
      <w:numFmt w:val="lowerRoman"/>
      <w:lvlText w:val="%6."/>
      <w:lvlJc w:val="right"/>
      <w:pPr>
        <w:ind w:left="4102" w:hanging="180"/>
      </w:pPr>
    </w:lvl>
    <w:lvl w:ilvl="6" w:tplc="180A000F" w:tentative="1">
      <w:start w:val="1"/>
      <w:numFmt w:val="decimal"/>
      <w:lvlText w:val="%7."/>
      <w:lvlJc w:val="left"/>
      <w:pPr>
        <w:ind w:left="4822" w:hanging="360"/>
      </w:pPr>
    </w:lvl>
    <w:lvl w:ilvl="7" w:tplc="180A0019" w:tentative="1">
      <w:start w:val="1"/>
      <w:numFmt w:val="lowerLetter"/>
      <w:lvlText w:val="%8."/>
      <w:lvlJc w:val="left"/>
      <w:pPr>
        <w:ind w:left="5542" w:hanging="360"/>
      </w:pPr>
    </w:lvl>
    <w:lvl w:ilvl="8" w:tplc="180A001B" w:tentative="1">
      <w:start w:val="1"/>
      <w:numFmt w:val="lowerRoman"/>
      <w:lvlText w:val="%9."/>
      <w:lvlJc w:val="right"/>
      <w:pPr>
        <w:ind w:left="6262" w:hanging="180"/>
      </w:pPr>
    </w:lvl>
  </w:abstractNum>
  <w:abstractNum w:abstractNumId="23">
    <w:nsid w:val="56E67C28"/>
    <w:multiLevelType w:val="hybridMultilevel"/>
    <w:tmpl w:val="CCA6A1E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4">
    <w:nsid w:val="609F6FB6"/>
    <w:multiLevelType w:val="hybridMultilevel"/>
    <w:tmpl w:val="EC7C0F12"/>
    <w:lvl w:ilvl="0" w:tplc="7180D1DC">
      <w:start w:val="1"/>
      <w:numFmt w:val="decimal"/>
      <w:lvlText w:val="%1."/>
      <w:lvlJc w:val="left"/>
      <w:pPr>
        <w:ind w:left="1770" w:hanging="360"/>
      </w:pPr>
      <w:rPr>
        <w:rFonts w:hint="default"/>
        <w:b w:val="0"/>
      </w:rPr>
    </w:lvl>
    <w:lvl w:ilvl="1" w:tplc="180A0019" w:tentative="1">
      <w:start w:val="1"/>
      <w:numFmt w:val="lowerLetter"/>
      <w:lvlText w:val="%2."/>
      <w:lvlJc w:val="left"/>
      <w:pPr>
        <w:ind w:left="2490" w:hanging="360"/>
      </w:pPr>
    </w:lvl>
    <w:lvl w:ilvl="2" w:tplc="180A001B" w:tentative="1">
      <w:start w:val="1"/>
      <w:numFmt w:val="lowerRoman"/>
      <w:lvlText w:val="%3."/>
      <w:lvlJc w:val="right"/>
      <w:pPr>
        <w:ind w:left="3210" w:hanging="180"/>
      </w:pPr>
    </w:lvl>
    <w:lvl w:ilvl="3" w:tplc="180A000F" w:tentative="1">
      <w:start w:val="1"/>
      <w:numFmt w:val="decimal"/>
      <w:lvlText w:val="%4."/>
      <w:lvlJc w:val="left"/>
      <w:pPr>
        <w:ind w:left="3930" w:hanging="360"/>
      </w:pPr>
    </w:lvl>
    <w:lvl w:ilvl="4" w:tplc="180A0019" w:tentative="1">
      <w:start w:val="1"/>
      <w:numFmt w:val="lowerLetter"/>
      <w:lvlText w:val="%5."/>
      <w:lvlJc w:val="left"/>
      <w:pPr>
        <w:ind w:left="4650" w:hanging="360"/>
      </w:pPr>
    </w:lvl>
    <w:lvl w:ilvl="5" w:tplc="180A001B" w:tentative="1">
      <w:start w:val="1"/>
      <w:numFmt w:val="lowerRoman"/>
      <w:lvlText w:val="%6."/>
      <w:lvlJc w:val="right"/>
      <w:pPr>
        <w:ind w:left="5370" w:hanging="180"/>
      </w:pPr>
    </w:lvl>
    <w:lvl w:ilvl="6" w:tplc="180A000F" w:tentative="1">
      <w:start w:val="1"/>
      <w:numFmt w:val="decimal"/>
      <w:lvlText w:val="%7."/>
      <w:lvlJc w:val="left"/>
      <w:pPr>
        <w:ind w:left="6090" w:hanging="360"/>
      </w:pPr>
    </w:lvl>
    <w:lvl w:ilvl="7" w:tplc="180A0019" w:tentative="1">
      <w:start w:val="1"/>
      <w:numFmt w:val="lowerLetter"/>
      <w:lvlText w:val="%8."/>
      <w:lvlJc w:val="left"/>
      <w:pPr>
        <w:ind w:left="6810" w:hanging="360"/>
      </w:pPr>
    </w:lvl>
    <w:lvl w:ilvl="8" w:tplc="180A001B" w:tentative="1">
      <w:start w:val="1"/>
      <w:numFmt w:val="lowerRoman"/>
      <w:lvlText w:val="%9."/>
      <w:lvlJc w:val="right"/>
      <w:pPr>
        <w:ind w:left="7530" w:hanging="180"/>
      </w:pPr>
    </w:lvl>
  </w:abstractNum>
  <w:abstractNum w:abstractNumId="25">
    <w:nsid w:val="673D5053"/>
    <w:multiLevelType w:val="multilevel"/>
    <w:tmpl w:val="D3889C3A"/>
    <w:lvl w:ilvl="0">
      <w:start w:val="9"/>
      <w:numFmt w:val="decimal"/>
      <w:lvlText w:val="%1."/>
      <w:lvlJc w:val="left"/>
      <w:pPr>
        <w:tabs>
          <w:tab w:val="num" w:pos="360"/>
        </w:tabs>
        <w:ind w:left="360" w:hanging="360"/>
      </w:pPr>
      <w:rPr>
        <w:rFonts w:hint="default"/>
      </w:rPr>
    </w:lvl>
    <w:lvl w:ilvl="1">
      <w:start w:val="9"/>
      <w:numFmt w:val="none"/>
      <w:lvlText w:val="10.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79C1399"/>
    <w:multiLevelType w:val="hybridMultilevel"/>
    <w:tmpl w:val="3C7002D6"/>
    <w:lvl w:ilvl="0" w:tplc="41969B58">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7">
    <w:nsid w:val="6878195F"/>
    <w:multiLevelType w:val="hybridMultilevel"/>
    <w:tmpl w:val="3C7002D6"/>
    <w:lvl w:ilvl="0" w:tplc="41969B58">
      <w:start w:val="1"/>
      <w:numFmt w:val="decimal"/>
      <w:lvlText w:val="%1."/>
      <w:lvlJc w:val="left"/>
      <w:pPr>
        <w:tabs>
          <w:tab w:val="num" w:pos="1080"/>
        </w:tabs>
        <w:ind w:left="108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758E08E3"/>
    <w:multiLevelType w:val="hybridMultilevel"/>
    <w:tmpl w:val="07A47D3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76586B00"/>
    <w:multiLevelType w:val="multilevel"/>
    <w:tmpl w:val="8E68D288"/>
    <w:lvl w:ilvl="0">
      <w:start w:val="7"/>
      <w:numFmt w:val="decimal"/>
      <w:lvlText w:val="%1."/>
      <w:lvlJc w:val="left"/>
      <w:pPr>
        <w:tabs>
          <w:tab w:val="num" w:pos="360"/>
        </w:tabs>
        <w:ind w:left="360" w:hanging="360"/>
      </w:pPr>
      <w:rPr>
        <w:rFonts w:hint="default"/>
        <w:b/>
        <w:sz w:val="24"/>
      </w:rPr>
    </w:lvl>
    <w:lvl w:ilvl="1">
      <w:start w:val="5"/>
      <w:numFmt w:val="decimal"/>
      <w:lvlText w:val="%1.%2."/>
      <w:lvlJc w:val="left"/>
      <w:pPr>
        <w:tabs>
          <w:tab w:val="num" w:pos="792"/>
        </w:tabs>
        <w:ind w:left="792" w:hanging="432"/>
      </w:pPr>
      <w:rPr>
        <w:rFonts w:hint="default"/>
        <w:b/>
        <w:sz w:val="24"/>
      </w:rPr>
    </w:lvl>
    <w:lvl w:ilvl="2">
      <w:start w:val="1"/>
      <w:numFmt w:val="decimal"/>
      <w:lvlText w:val="%1.%2.%3."/>
      <w:lvlJc w:val="left"/>
      <w:pPr>
        <w:tabs>
          <w:tab w:val="num" w:pos="1440"/>
        </w:tabs>
        <w:ind w:left="1224" w:hanging="504"/>
      </w:pPr>
      <w:rPr>
        <w:rFonts w:hint="default"/>
        <w:b/>
        <w:sz w:val="24"/>
      </w:rPr>
    </w:lvl>
    <w:lvl w:ilvl="3">
      <w:start w:val="1"/>
      <w:numFmt w:val="decimal"/>
      <w:lvlText w:val="%1.%2.%3.%4."/>
      <w:lvlJc w:val="left"/>
      <w:pPr>
        <w:tabs>
          <w:tab w:val="num" w:pos="2160"/>
        </w:tabs>
        <w:ind w:left="1728" w:hanging="648"/>
      </w:pPr>
      <w:rPr>
        <w:rFonts w:hint="default"/>
        <w:b/>
        <w:sz w:val="24"/>
      </w:rPr>
    </w:lvl>
    <w:lvl w:ilvl="4">
      <w:start w:val="1"/>
      <w:numFmt w:val="decimal"/>
      <w:lvlText w:val="%1.%2.%3.%4.%5."/>
      <w:lvlJc w:val="left"/>
      <w:pPr>
        <w:tabs>
          <w:tab w:val="num" w:pos="2520"/>
        </w:tabs>
        <w:ind w:left="2232" w:hanging="792"/>
      </w:pPr>
      <w:rPr>
        <w:rFonts w:hint="default"/>
        <w:b/>
        <w:sz w:val="24"/>
      </w:rPr>
    </w:lvl>
    <w:lvl w:ilvl="5">
      <w:start w:val="1"/>
      <w:numFmt w:val="decimal"/>
      <w:lvlText w:val="%1.%2.%3.%4.%5.%6."/>
      <w:lvlJc w:val="left"/>
      <w:pPr>
        <w:tabs>
          <w:tab w:val="num" w:pos="3240"/>
        </w:tabs>
        <w:ind w:left="2736" w:hanging="936"/>
      </w:pPr>
      <w:rPr>
        <w:rFonts w:hint="default"/>
        <w:b/>
        <w:sz w:val="24"/>
      </w:rPr>
    </w:lvl>
    <w:lvl w:ilvl="6">
      <w:start w:val="1"/>
      <w:numFmt w:val="decimal"/>
      <w:lvlText w:val="%1.%2.%3.%4.%5.%6.%7."/>
      <w:lvlJc w:val="left"/>
      <w:pPr>
        <w:tabs>
          <w:tab w:val="num" w:pos="3600"/>
        </w:tabs>
        <w:ind w:left="3240" w:hanging="1080"/>
      </w:pPr>
      <w:rPr>
        <w:rFonts w:hint="default"/>
        <w:b/>
        <w:sz w:val="24"/>
      </w:rPr>
    </w:lvl>
    <w:lvl w:ilvl="7">
      <w:start w:val="1"/>
      <w:numFmt w:val="decimal"/>
      <w:lvlText w:val="%1.%2.%3.%4.%5.%6.%7.%8."/>
      <w:lvlJc w:val="left"/>
      <w:pPr>
        <w:tabs>
          <w:tab w:val="num" w:pos="4320"/>
        </w:tabs>
        <w:ind w:left="3744" w:hanging="1224"/>
      </w:pPr>
      <w:rPr>
        <w:rFonts w:hint="default"/>
        <w:b/>
        <w:sz w:val="24"/>
      </w:rPr>
    </w:lvl>
    <w:lvl w:ilvl="8">
      <w:start w:val="1"/>
      <w:numFmt w:val="decimal"/>
      <w:lvlText w:val="%1.%2.%3.%4.%5.%6.%7.%8.%9."/>
      <w:lvlJc w:val="left"/>
      <w:pPr>
        <w:tabs>
          <w:tab w:val="num" w:pos="4680"/>
        </w:tabs>
        <w:ind w:left="4320" w:hanging="1440"/>
      </w:pPr>
      <w:rPr>
        <w:rFonts w:hint="default"/>
        <w:b/>
        <w:sz w:val="24"/>
      </w:rPr>
    </w:lvl>
  </w:abstractNum>
  <w:abstractNum w:abstractNumId="30">
    <w:nsid w:val="79A929A3"/>
    <w:multiLevelType w:val="multilevel"/>
    <w:tmpl w:val="5C82486A"/>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1">
    <w:nsid w:val="7B677BD5"/>
    <w:multiLevelType w:val="hybridMultilevel"/>
    <w:tmpl w:val="5D98F4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1"/>
  </w:num>
  <w:num w:numId="5">
    <w:abstractNumId w:val="9"/>
  </w:num>
  <w:num w:numId="6">
    <w:abstractNumId w:val="6"/>
  </w:num>
  <w:num w:numId="7">
    <w:abstractNumId w:val="24"/>
  </w:num>
  <w:num w:numId="8">
    <w:abstractNumId w:val="14"/>
  </w:num>
  <w:num w:numId="9">
    <w:abstractNumId w:val="31"/>
  </w:num>
  <w:num w:numId="10">
    <w:abstractNumId w:val="27"/>
  </w:num>
  <w:num w:numId="11">
    <w:abstractNumId w:val="2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30"/>
  </w:num>
  <w:num w:numId="16">
    <w:abstractNumId w:val="29"/>
  </w:num>
  <w:num w:numId="17">
    <w:abstractNumId w:val="19"/>
  </w:num>
  <w:num w:numId="18">
    <w:abstractNumId w:val="11"/>
  </w:num>
  <w:num w:numId="19">
    <w:abstractNumId w:val="5"/>
  </w:num>
  <w:num w:numId="20">
    <w:abstractNumId w:val="15"/>
  </w:num>
  <w:num w:numId="21">
    <w:abstractNumId w:val="16"/>
  </w:num>
  <w:num w:numId="22">
    <w:abstractNumId w:val="13"/>
  </w:num>
  <w:num w:numId="23">
    <w:abstractNumId w:val="17"/>
  </w:num>
  <w:num w:numId="24">
    <w:abstractNumId w:val="12"/>
  </w:num>
  <w:num w:numId="25">
    <w:abstractNumId w:val="20"/>
  </w:num>
  <w:num w:numId="26">
    <w:abstractNumId w:val="25"/>
  </w:num>
  <w:num w:numId="27">
    <w:abstractNumId w:val="10"/>
  </w:num>
  <w:num w:numId="28">
    <w:abstractNumId w:val="3"/>
  </w:num>
  <w:num w:numId="29">
    <w:abstractNumId w:val="23"/>
  </w:num>
  <w:num w:numId="30">
    <w:abstractNumId w:val="0"/>
  </w:num>
  <w:num w:numId="31">
    <w:abstractNumId w:val="2"/>
  </w:num>
  <w:num w:numId="32">
    <w:abstractNumId w:val="8"/>
  </w:num>
  <w:num w:numId="33">
    <w:abstractNumId w:val="4"/>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hdrShapeDefaults>
    <o:shapedefaults v:ext="edit" spidmax="18434"/>
  </w:hdrShapeDefaults>
  <w:footnotePr>
    <w:footnote w:id="0"/>
    <w:footnote w:id="1"/>
  </w:footnotePr>
  <w:endnotePr>
    <w:endnote w:id="0"/>
    <w:endnote w:id="1"/>
  </w:endnotePr>
  <w:compat/>
  <w:rsids>
    <w:rsidRoot w:val="007C6ED4"/>
    <w:rsid w:val="000016D9"/>
    <w:rsid w:val="00006A60"/>
    <w:rsid w:val="00010F53"/>
    <w:rsid w:val="0001312C"/>
    <w:rsid w:val="00014CAF"/>
    <w:rsid w:val="0002257E"/>
    <w:rsid w:val="000258B1"/>
    <w:rsid w:val="00026C5A"/>
    <w:rsid w:val="00037B8D"/>
    <w:rsid w:val="00054824"/>
    <w:rsid w:val="00060AEA"/>
    <w:rsid w:val="0007085E"/>
    <w:rsid w:val="0007590D"/>
    <w:rsid w:val="000814D2"/>
    <w:rsid w:val="000829C9"/>
    <w:rsid w:val="00082D1F"/>
    <w:rsid w:val="00085121"/>
    <w:rsid w:val="00085B3C"/>
    <w:rsid w:val="0009011C"/>
    <w:rsid w:val="0009183F"/>
    <w:rsid w:val="00096282"/>
    <w:rsid w:val="000972EA"/>
    <w:rsid w:val="000B001E"/>
    <w:rsid w:val="000B1A3C"/>
    <w:rsid w:val="000B3A8F"/>
    <w:rsid w:val="000C12AB"/>
    <w:rsid w:val="000D135D"/>
    <w:rsid w:val="000E1E5B"/>
    <w:rsid w:val="000E6D91"/>
    <w:rsid w:val="000F1684"/>
    <w:rsid w:val="000F3914"/>
    <w:rsid w:val="000F3C8D"/>
    <w:rsid w:val="00105D80"/>
    <w:rsid w:val="0011294E"/>
    <w:rsid w:val="00112EAB"/>
    <w:rsid w:val="00144338"/>
    <w:rsid w:val="00145BA9"/>
    <w:rsid w:val="001509B1"/>
    <w:rsid w:val="00154713"/>
    <w:rsid w:val="001553E9"/>
    <w:rsid w:val="001612B6"/>
    <w:rsid w:val="001679D2"/>
    <w:rsid w:val="001710FD"/>
    <w:rsid w:val="00180B73"/>
    <w:rsid w:val="00182C64"/>
    <w:rsid w:val="001A3669"/>
    <w:rsid w:val="001A66B2"/>
    <w:rsid w:val="001C18B2"/>
    <w:rsid w:val="001C5009"/>
    <w:rsid w:val="001C5BCE"/>
    <w:rsid w:val="001D0672"/>
    <w:rsid w:val="001E567A"/>
    <w:rsid w:val="001E5D08"/>
    <w:rsid w:val="001E6EF0"/>
    <w:rsid w:val="001F4E75"/>
    <w:rsid w:val="0021579F"/>
    <w:rsid w:val="00231873"/>
    <w:rsid w:val="002458BC"/>
    <w:rsid w:val="00252399"/>
    <w:rsid w:val="002533BF"/>
    <w:rsid w:val="0025735B"/>
    <w:rsid w:val="00260668"/>
    <w:rsid w:val="002752EC"/>
    <w:rsid w:val="002827FF"/>
    <w:rsid w:val="00291739"/>
    <w:rsid w:val="002924D7"/>
    <w:rsid w:val="002B335C"/>
    <w:rsid w:val="002B7FF7"/>
    <w:rsid w:val="002C0951"/>
    <w:rsid w:val="002C3E2B"/>
    <w:rsid w:val="002D0912"/>
    <w:rsid w:val="002D37DB"/>
    <w:rsid w:val="002D3CA3"/>
    <w:rsid w:val="002E341C"/>
    <w:rsid w:val="002E354B"/>
    <w:rsid w:val="002E6ABF"/>
    <w:rsid w:val="003301BB"/>
    <w:rsid w:val="003301D7"/>
    <w:rsid w:val="003403C1"/>
    <w:rsid w:val="0034266E"/>
    <w:rsid w:val="00365993"/>
    <w:rsid w:val="00367D7E"/>
    <w:rsid w:val="0037519C"/>
    <w:rsid w:val="00387CEE"/>
    <w:rsid w:val="00395487"/>
    <w:rsid w:val="003A0732"/>
    <w:rsid w:val="003A5899"/>
    <w:rsid w:val="003A599E"/>
    <w:rsid w:val="003B7C3C"/>
    <w:rsid w:val="003C1381"/>
    <w:rsid w:val="003C13B9"/>
    <w:rsid w:val="003D2A0F"/>
    <w:rsid w:val="003E2F91"/>
    <w:rsid w:val="003E7475"/>
    <w:rsid w:val="003E79AE"/>
    <w:rsid w:val="003E7F72"/>
    <w:rsid w:val="0040062B"/>
    <w:rsid w:val="00401231"/>
    <w:rsid w:val="00401CA7"/>
    <w:rsid w:val="00416DCD"/>
    <w:rsid w:val="0042079A"/>
    <w:rsid w:val="004274D5"/>
    <w:rsid w:val="00435C9A"/>
    <w:rsid w:val="004374E7"/>
    <w:rsid w:val="004567AE"/>
    <w:rsid w:val="00461663"/>
    <w:rsid w:val="004661C8"/>
    <w:rsid w:val="00470CA1"/>
    <w:rsid w:val="00471BB4"/>
    <w:rsid w:val="004773CF"/>
    <w:rsid w:val="004A04E3"/>
    <w:rsid w:val="004B06D9"/>
    <w:rsid w:val="004B09E8"/>
    <w:rsid w:val="004B7D3E"/>
    <w:rsid w:val="004C3474"/>
    <w:rsid w:val="004D0671"/>
    <w:rsid w:val="004D1AC4"/>
    <w:rsid w:val="004D2E11"/>
    <w:rsid w:val="004E0CBC"/>
    <w:rsid w:val="004E1650"/>
    <w:rsid w:val="004F41E3"/>
    <w:rsid w:val="004F6362"/>
    <w:rsid w:val="004F66CB"/>
    <w:rsid w:val="0050190D"/>
    <w:rsid w:val="00512782"/>
    <w:rsid w:val="005200D1"/>
    <w:rsid w:val="00524E23"/>
    <w:rsid w:val="005258B2"/>
    <w:rsid w:val="00526EAE"/>
    <w:rsid w:val="00536E4F"/>
    <w:rsid w:val="00544821"/>
    <w:rsid w:val="0056339E"/>
    <w:rsid w:val="00563A6E"/>
    <w:rsid w:val="00564B8C"/>
    <w:rsid w:val="0056676E"/>
    <w:rsid w:val="005707E8"/>
    <w:rsid w:val="00571343"/>
    <w:rsid w:val="0057421F"/>
    <w:rsid w:val="00576C87"/>
    <w:rsid w:val="00580137"/>
    <w:rsid w:val="005864DF"/>
    <w:rsid w:val="00593E82"/>
    <w:rsid w:val="00594A98"/>
    <w:rsid w:val="00594EE5"/>
    <w:rsid w:val="00595AF2"/>
    <w:rsid w:val="005A5997"/>
    <w:rsid w:val="005B3207"/>
    <w:rsid w:val="005C1FB0"/>
    <w:rsid w:val="005C3E0D"/>
    <w:rsid w:val="005D398B"/>
    <w:rsid w:val="005D65AB"/>
    <w:rsid w:val="005E4D99"/>
    <w:rsid w:val="00603175"/>
    <w:rsid w:val="006062F5"/>
    <w:rsid w:val="0062475A"/>
    <w:rsid w:val="006365E2"/>
    <w:rsid w:val="00640BAF"/>
    <w:rsid w:val="00652C1B"/>
    <w:rsid w:val="00663E0B"/>
    <w:rsid w:val="0067637C"/>
    <w:rsid w:val="006939FE"/>
    <w:rsid w:val="006A031F"/>
    <w:rsid w:val="006A30D6"/>
    <w:rsid w:val="006B2E86"/>
    <w:rsid w:val="006B5C63"/>
    <w:rsid w:val="006F16E8"/>
    <w:rsid w:val="006F36CE"/>
    <w:rsid w:val="006F419F"/>
    <w:rsid w:val="006F4EB1"/>
    <w:rsid w:val="006F5BF5"/>
    <w:rsid w:val="00700F26"/>
    <w:rsid w:val="00721C11"/>
    <w:rsid w:val="00723909"/>
    <w:rsid w:val="00732C80"/>
    <w:rsid w:val="007367F7"/>
    <w:rsid w:val="00745664"/>
    <w:rsid w:val="00746124"/>
    <w:rsid w:val="00755AB6"/>
    <w:rsid w:val="00760D31"/>
    <w:rsid w:val="00761EA0"/>
    <w:rsid w:val="0078169C"/>
    <w:rsid w:val="00790BC4"/>
    <w:rsid w:val="00791F7E"/>
    <w:rsid w:val="007A37B6"/>
    <w:rsid w:val="007A6580"/>
    <w:rsid w:val="007B2547"/>
    <w:rsid w:val="007C4550"/>
    <w:rsid w:val="007C6ED4"/>
    <w:rsid w:val="007D49AB"/>
    <w:rsid w:val="007D58E9"/>
    <w:rsid w:val="007E0750"/>
    <w:rsid w:val="007E5026"/>
    <w:rsid w:val="007F3DBB"/>
    <w:rsid w:val="007F6310"/>
    <w:rsid w:val="0080260E"/>
    <w:rsid w:val="00807668"/>
    <w:rsid w:val="00812591"/>
    <w:rsid w:val="008172B0"/>
    <w:rsid w:val="008267C7"/>
    <w:rsid w:val="008271F4"/>
    <w:rsid w:val="00827AF7"/>
    <w:rsid w:val="0084215A"/>
    <w:rsid w:val="00843432"/>
    <w:rsid w:val="00854669"/>
    <w:rsid w:val="00867C3F"/>
    <w:rsid w:val="008863DB"/>
    <w:rsid w:val="00887B9D"/>
    <w:rsid w:val="008A2253"/>
    <w:rsid w:val="008B20C8"/>
    <w:rsid w:val="008B224F"/>
    <w:rsid w:val="008B35E7"/>
    <w:rsid w:val="008C1494"/>
    <w:rsid w:val="008D44E1"/>
    <w:rsid w:val="008E2380"/>
    <w:rsid w:val="008E2A78"/>
    <w:rsid w:val="008E3D2B"/>
    <w:rsid w:val="008E68C3"/>
    <w:rsid w:val="008F5138"/>
    <w:rsid w:val="008F63D1"/>
    <w:rsid w:val="009035E1"/>
    <w:rsid w:val="00906DFE"/>
    <w:rsid w:val="00911E3E"/>
    <w:rsid w:val="00933143"/>
    <w:rsid w:val="0094149F"/>
    <w:rsid w:val="00951BA9"/>
    <w:rsid w:val="009638DF"/>
    <w:rsid w:val="00966E9A"/>
    <w:rsid w:val="00972A19"/>
    <w:rsid w:val="009741C6"/>
    <w:rsid w:val="00981DDE"/>
    <w:rsid w:val="009850BD"/>
    <w:rsid w:val="00992F06"/>
    <w:rsid w:val="009A0F76"/>
    <w:rsid w:val="009C368F"/>
    <w:rsid w:val="009C46C2"/>
    <w:rsid w:val="009D061A"/>
    <w:rsid w:val="009D09CA"/>
    <w:rsid w:val="009D11E6"/>
    <w:rsid w:val="009D39FA"/>
    <w:rsid w:val="009D3D3A"/>
    <w:rsid w:val="009D64B5"/>
    <w:rsid w:val="009F1DEC"/>
    <w:rsid w:val="009F40DA"/>
    <w:rsid w:val="009F51D6"/>
    <w:rsid w:val="00A10133"/>
    <w:rsid w:val="00A14220"/>
    <w:rsid w:val="00A21D89"/>
    <w:rsid w:val="00A31F4A"/>
    <w:rsid w:val="00A3780D"/>
    <w:rsid w:val="00A4018C"/>
    <w:rsid w:val="00A529E2"/>
    <w:rsid w:val="00A5315D"/>
    <w:rsid w:val="00A562EC"/>
    <w:rsid w:val="00A57FD6"/>
    <w:rsid w:val="00A61DAC"/>
    <w:rsid w:val="00A64EA4"/>
    <w:rsid w:val="00A6758E"/>
    <w:rsid w:val="00A868A2"/>
    <w:rsid w:val="00A921D3"/>
    <w:rsid w:val="00AA1F02"/>
    <w:rsid w:val="00AB18D4"/>
    <w:rsid w:val="00AB57AE"/>
    <w:rsid w:val="00AC19D0"/>
    <w:rsid w:val="00AC1FE5"/>
    <w:rsid w:val="00AC6021"/>
    <w:rsid w:val="00AE7743"/>
    <w:rsid w:val="00AF00B0"/>
    <w:rsid w:val="00AF3A8A"/>
    <w:rsid w:val="00AF476E"/>
    <w:rsid w:val="00AF7525"/>
    <w:rsid w:val="00B0093B"/>
    <w:rsid w:val="00B02AA8"/>
    <w:rsid w:val="00B06747"/>
    <w:rsid w:val="00B17011"/>
    <w:rsid w:val="00B30291"/>
    <w:rsid w:val="00B32189"/>
    <w:rsid w:val="00B37628"/>
    <w:rsid w:val="00B40BD1"/>
    <w:rsid w:val="00B43904"/>
    <w:rsid w:val="00B5545E"/>
    <w:rsid w:val="00B57CC7"/>
    <w:rsid w:val="00B62006"/>
    <w:rsid w:val="00B65CF1"/>
    <w:rsid w:val="00B7446B"/>
    <w:rsid w:val="00B772BF"/>
    <w:rsid w:val="00B8179B"/>
    <w:rsid w:val="00B82C19"/>
    <w:rsid w:val="00B86335"/>
    <w:rsid w:val="00B8712D"/>
    <w:rsid w:val="00B95ACF"/>
    <w:rsid w:val="00BA0A80"/>
    <w:rsid w:val="00BA619C"/>
    <w:rsid w:val="00BB0292"/>
    <w:rsid w:val="00BB7A3B"/>
    <w:rsid w:val="00BC6168"/>
    <w:rsid w:val="00BD00AE"/>
    <w:rsid w:val="00BE02F8"/>
    <w:rsid w:val="00BE3E8B"/>
    <w:rsid w:val="00BE7706"/>
    <w:rsid w:val="00BF0A81"/>
    <w:rsid w:val="00BF2749"/>
    <w:rsid w:val="00BF74BC"/>
    <w:rsid w:val="00C1473D"/>
    <w:rsid w:val="00C21FF0"/>
    <w:rsid w:val="00C250A8"/>
    <w:rsid w:val="00C30D1B"/>
    <w:rsid w:val="00C47482"/>
    <w:rsid w:val="00C53B82"/>
    <w:rsid w:val="00C627D5"/>
    <w:rsid w:val="00C644F2"/>
    <w:rsid w:val="00C752EA"/>
    <w:rsid w:val="00C80440"/>
    <w:rsid w:val="00C8752C"/>
    <w:rsid w:val="00C87B7D"/>
    <w:rsid w:val="00C87CC9"/>
    <w:rsid w:val="00C919DC"/>
    <w:rsid w:val="00C9227F"/>
    <w:rsid w:val="00C95845"/>
    <w:rsid w:val="00CA0690"/>
    <w:rsid w:val="00CA4407"/>
    <w:rsid w:val="00CB0407"/>
    <w:rsid w:val="00CB54A9"/>
    <w:rsid w:val="00CC1591"/>
    <w:rsid w:val="00CC3028"/>
    <w:rsid w:val="00CD37B9"/>
    <w:rsid w:val="00CD6299"/>
    <w:rsid w:val="00CE13E4"/>
    <w:rsid w:val="00CE3285"/>
    <w:rsid w:val="00D10D9E"/>
    <w:rsid w:val="00D12A9B"/>
    <w:rsid w:val="00D2277A"/>
    <w:rsid w:val="00D362D5"/>
    <w:rsid w:val="00D449BB"/>
    <w:rsid w:val="00D451F0"/>
    <w:rsid w:val="00D50968"/>
    <w:rsid w:val="00D52AD5"/>
    <w:rsid w:val="00D55AD2"/>
    <w:rsid w:val="00D602FE"/>
    <w:rsid w:val="00D6477D"/>
    <w:rsid w:val="00D711DD"/>
    <w:rsid w:val="00D75D5C"/>
    <w:rsid w:val="00D767C0"/>
    <w:rsid w:val="00D87E6B"/>
    <w:rsid w:val="00DA12B9"/>
    <w:rsid w:val="00DA22B9"/>
    <w:rsid w:val="00DB2D0E"/>
    <w:rsid w:val="00DB5C51"/>
    <w:rsid w:val="00DB72AE"/>
    <w:rsid w:val="00DC198A"/>
    <w:rsid w:val="00DC5DDC"/>
    <w:rsid w:val="00DD35EF"/>
    <w:rsid w:val="00DD474F"/>
    <w:rsid w:val="00E0378D"/>
    <w:rsid w:val="00E07C5F"/>
    <w:rsid w:val="00E1280A"/>
    <w:rsid w:val="00E133F9"/>
    <w:rsid w:val="00E14CFA"/>
    <w:rsid w:val="00E166B5"/>
    <w:rsid w:val="00E2134A"/>
    <w:rsid w:val="00E42FFB"/>
    <w:rsid w:val="00E43944"/>
    <w:rsid w:val="00E47366"/>
    <w:rsid w:val="00E51722"/>
    <w:rsid w:val="00E51926"/>
    <w:rsid w:val="00E51AE2"/>
    <w:rsid w:val="00E52B72"/>
    <w:rsid w:val="00E65758"/>
    <w:rsid w:val="00E721CA"/>
    <w:rsid w:val="00E732EE"/>
    <w:rsid w:val="00E746E7"/>
    <w:rsid w:val="00E910BF"/>
    <w:rsid w:val="00E937C8"/>
    <w:rsid w:val="00E9640C"/>
    <w:rsid w:val="00E967E3"/>
    <w:rsid w:val="00EC210B"/>
    <w:rsid w:val="00ED249B"/>
    <w:rsid w:val="00ED4365"/>
    <w:rsid w:val="00EE4A6D"/>
    <w:rsid w:val="00F1215D"/>
    <w:rsid w:val="00F159F7"/>
    <w:rsid w:val="00F16153"/>
    <w:rsid w:val="00F16436"/>
    <w:rsid w:val="00F30E4A"/>
    <w:rsid w:val="00F3321C"/>
    <w:rsid w:val="00F3663E"/>
    <w:rsid w:val="00F410C2"/>
    <w:rsid w:val="00F42E3F"/>
    <w:rsid w:val="00F43E39"/>
    <w:rsid w:val="00F44E33"/>
    <w:rsid w:val="00F514EC"/>
    <w:rsid w:val="00F54AD6"/>
    <w:rsid w:val="00F757E2"/>
    <w:rsid w:val="00F778EB"/>
    <w:rsid w:val="00F80032"/>
    <w:rsid w:val="00F81D4F"/>
    <w:rsid w:val="00F85822"/>
    <w:rsid w:val="00F87EEF"/>
    <w:rsid w:val="00F9593C"/>
    <w:rsid w:val="00FA6181"/>
    <w:rsid w:val="00FB15CB"/>
    <w:rsid w:val="00FB17D7"/>
    <w:rsid w:val="00FB1C26"/>
    <w:rsid w:val="00FB65B8"/>
    <w:rsid w:val="00FC26F6"/>
    <w:rsid w:val="00FC7302"/>
    <w:rsid w:val="00FD0C07"/>
    <w:rsid w:val="00FD43EE"/>
    <w:rsid w:val="00FF44C0"/>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86"/>
    <w:pPr>
      <w:spacing w:after="200" w:line="276" w:lineRule="auto"/>
    </w:pPr>
    <w:rPr>
      <w:sz w:val="22"/>
      <w:szCs w:val="22"/>
      <w:lang w:val="es-ES" w:eastAsia="en-US"/>
    </w:rPr>
  </w:style>
  <w:style w:type="paragraph" w:styleId="Ttulo3">
    <w:name w:val="heading 3"/>
    <w:basedOn w:val="Normal"/>
    <w:next w:val="Normal"/>
    <w:link w:val="Ttulo3Car"/>
    <w:qFormat/>
    <w:rsid w:val="0094149F"/>
    <w:pPr>
      <w:keepNext/>
      <w:spacing w:after="0" w:line="240" w:lineRule="auto"/>
      <w:jc w:val="center"/>
      <w:outlineLvl w:val="2"/>
    </w:pPr>
    <w:rPr>
      <w:rFonts w:ascii="Times New Roman" w:eastAsia="Times New Roman" w:hAnsi="Times New Roman"/>
      <w:bCs/>
      <w:sz w:val="25"/>
      <w:szCs w:val="20"/>
      <w:lang w:val="es-ES_tradnl" w:eastAsia="es-ES"/>
    </w:rPr>
  </w:style>
  <w:style w:type="paragraph" w:styleId="Ttulo4">
    <w:name w:val="heading 4"/>
    <w:basedOn w:val="Normal"/>
    <w:next w:val="Normal"/>
    <w:link w:val="Ttulo4Car"/>
    <w:uiPriority w:val="9"/>
    <w:semiHidden/>
    <w:unhideWhenUsed/>
    <w:qFormat/>
    <w:rsid w:val="00DC5DDC"/>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6E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ED4"/>
    <w:rPr>
      <w:rFonts w:ascii="Tahoma" w:hAnsi="Tahoma" w:cs="Tahoma"/>
      <w:sz w:val="16"/>
      <w:szCs w:val="16"/>
    </w:rPr>
  </w:style>
  <w:style w:type="paragraph" w:customStyle="1" w:styleId="western">
    <w:name w:val="western"/>
    <w:basedOn w:val="Normal"/>
    <w:rsid w:val="00FA6181"/>
    <w:pPr>
      <w:spacing w:before="100" w:beforeAutospacing="1" w:after="0" w:line="240" w:lineRule="auto"/>
      <w:jc w:val="center"/>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D52A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2AD5"/>
  </w:style>
  <w:style w:type="paragraph" w:styleId="Piedepgina">
    <w:name w:val="footer"/>
    <w:basedOn w:val="Normal"/>
    <w:link w:val="PiedepginaCar"/>
    <w:uiPriority w:val="99"/>
    <w:semiHidden/>
    <w:unhideWhenUsed/>
    <w:rsid w:val="00D52A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52AD5"/>
  </w:style>
  <w:style w:type="character" w:styleId="Refdecomentario">
    <w:name w:val="annotation reference"/>
    <w:basedOn w:val="Fuentedeprrafopredeter"/>
    <w:unhideWhenUsed/>
    <w:rsid w:val="009035E1"/>
    <w:rPr>
      <w:sz w:val="16"/>
      <w:szCs w:val="16"/>
    </w:rPr>
  </w:style>
  <w:style w:type="paragraph" w:styleId="Textocomentario">
    <w:name w:val="annotation text"/>
    <w:basedOn w:val="Normal"/>
    <w:link w:val="TextocomentarioCar"/>
    <w:unhideWhenUsed/>
    <w:rsid w:val="009035E1"/>
    <w:rPr>
      <w:sz w:val="20"/>
      <w:szCs w:val="20"/>
    </w:rPr>
  </w:style>
  <w:style w:type="character" w:customStyle="1" w:styleId="TextocomentarioCar">
    <w:name w:val="Texto comentario Car"/>
    <w:basedOn w:val="Fuentedeprrafopredeter"/>
    <w:link w:val="Textocomentario"/>
    <w:rsid w:val="009035E1"/>
    <w:rPr>
      <w:lang w:val="es-ES" w:eastAsia="en-US"/>
    </w:rPr>
  </w:style>
  <w:style w:type="paragraph" w:styleId="Asuntodelcomentario">
    <w:name w:val="annotation subject"/>
    <w:basedOn w:val="Textocomentario"/>
    <w:next w:val="Textocomentario"/>
    <w:link w:val="AsuntodelcomentarioCar"/>
    <w:uiPriority w:val="99"/>
    <w:semiHidden/>
    <w:unhideWhenUsed/>
    <w:rsid w:val="009035E1"/>
    <w:rPr>
      <w:b/>
      <w:bCs/>
    </w:rPr>
  </w:style>
  <w:style w:type="character" w:customStyle="1" w:styleId="AsuntodelcomentarioCar">
    <w:name w:val="Asunto del comentario Car"/>
    <w:basedOn w:val="TextocomentarioCar"/>
    <w:link w:val="Asuntodelcomentario"/>
    <w:uiPriority w:val="99"/>
    <w:semiHidden/>
    <w:rsid w:val="009035E1"/>
    <w:rPr>
      <w:b/>
      <w:bCs/>
    </w:rPr>
  </w:style>
  <w:style w:type="paragraph" w:styleId="Prrafodelista">
    <w:name w:val="List Paragraph"/>
    <w:basedOn w:val="Normal"/>
    <w:uiPriority w:val="34"/>
    <w:qFormat/>
    <w:rsid w:val="00536E4F"/>
    <w:pPr>
      <w:ind w:left="720"/>
    </w:pPr>
    <w:rPr>
      <w:lang w:eastAsia="es-ES"/>
    </w:rPr>
  </w:style>
  <w:style w:type="character" w:customStyle="1" w:styleId="Ttulo3Car">
    <w:name w:val="Título 3 Car"/>
    <w:basedOn w:val="Fuentedeprrafopredeter"/>
    <w:link w:val="Ttulo3"/>
    <w:rsid w:val="0094149F"/>
    <w:rPr>
      <w:rFonts w:ascii="Times New Roman" w:eastAsia="Times New Roman" w:hAnsi="Times New Roman"/>
      <w:bCs/>
      <w:sz w:val="25"/>
      <w:lang w:val="es-ES_tradnl" w:eastAsia="es-ES"/>
    </w:rPr>
  </w:style>
  <w:style w:type="paragraph" w:styleId="Textoindependiente">
    <w:name w:val="Body Text"/>
    <w:basedOn w:val="Normal"/>
    <w:link w:val="TextoindependienteCar"/>
    <w:semiHidden/>
    <w:rsid w:val="0094149F"/>
    <w:pPr>
      <w:widowControl w:val="0"/>
      <w:autoSpaceDE w:val="0"/>
      <w:autoSpaceDN w:val="0"/>
      <w:adjustRightInd w:val="0"/>
      <w:spacing w:after="0" w:line="240" w:lineRule="auto"/>
      <w:jc w:val="both"/>
    </w:pPr>
    <w:rPr>
      <w:rFonts w:ascii="Times New Roman" w:eastAsia="PMingLiU" w:hAnsi="Times New Roman"/>
      <w:sz w:val="24"/>
      <w:szCs w:val="24"/>
      <w:lang w:val="es-ES_tradnl" w:eastAsia="zh-TW"/>
    </w:rPr>
  </w:style>
  <w:style w:type="character" w:customStyle="1" w:styleId="TextoindependienteCar">
    <w:name w:val="Texto independiente Car"/>
    <w:basedOn w:val="Fuentedeprrafopredeter"/>
    <w:link w:val="Textoindependiente"/>
    <w:semiHidden/>
    <w:rsid w:val="0094149F"/>
    <w:rPr>
      <w:rFonts w:ascii="Times New Roman" w:eastAsia="PMingLiU" w:hAnsi="Times New Roman"/>
      <w:sz w:val="24"/>
      <w:szCs w:val="24"/>
      <w:lang w:val="es-ES_tradnl" w:eastAsia="zh-TW"/>
    </w:rPr>
  </w:style>
  <w:style w:type="paragraph" w:styleId="Textosinformato">
    <w:name w:val="Plain Text"/>
    <w:basedOn w:val="Normal"/>
    <w:link w:val="TextosinformatoCar"/>
    <w:uiPriority w:val="99"/>
    <w:unhideWhenUsed/>
    <w:rsid w:val="00144338"/>
    <w:pPr>
      <w:spacing w:after="0" w:line="240" w:lineRule="auto"/>
    </w:pPr>
    <w:rPr>
      <w:rFonts w:ascii="Consolas" w:hAnsi="Consolas"/>
      <w:sz w:val="21"/>
      <w:szCs w:val="21"/>
      <w:lang w:val="es-PA"/>
    </w:rPr>
  </w:style>
  <w:style w:type="character" w:customStyle="1" w:styleId="TextosinformatoCar">
    <w:name w:val="Texto sin formato Car"/>
    <w:basedOn w:val="Fuentedeprrafopredeter"/>
    <w:link w:val="Textosinformato"/>
    <w:uiPriority w:val="99"/>
    <w:rsid w:val="00144338"/>
    <w:rPr>
      <w:rFonts w:ascii="Consolas" w:eastAsia="Calibri" w:hAnsi="Consolas" w:cs="Times New Roman"/>
      <w:sz w:val="21"/>
      <w:szCs w:val="21"/>
      <w:lang w:eastAsia="en-US"/>
    </w:rPr>
  </w:style>
  <w:style w:type="table" w:styleId="Tablaconcuadrcula">
    <w:name w:val="Table Grid"/>
    <w:basedOn w:val="Tablanormal"/>
    <w:uiPriority w:val="59"/>
    <w:rsid w:val="00CA06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D6477D"/>
    <w:pPr>
      <w:spacing w:after="120" w:line="480" w:lineRule="auto"/>
    </w:pPr>
  </w:style>
  <w:style w:type="character" w:customStyle="1" w:styleId="Textoindependiente2Car">
    <w:name w:val="Texto independiente 2 Car"/>
    <w:basedOn w:val="Fuentedeprrafopredeter"/>
    <w:link w:val="Textoindependiente2"/>
    <w:uiPriority w:val="99"/>
    <w:semiHidden/>
    <w:rsid w:val="00D6477D"/>
    <w:rPr>
      <w:sz w:val="22"/>
      <w:szCs w:val="22"/>
      <w:lang w:eastAsia="en-US"/>
    </w:rPr>
  </w:style>
  <w:style w:type="paragraph" w:styleId="Sangradetextonormal">
    <w:name w:val="Body Text Indent"/>
    <w:basedOn w:val="Normal"/>
    <w:link w:val="SangradetextonormalCar"/>
    <w:uiPriority w:val="99"/>
    <w:semiHidden/>
    <w:unhideWhenUsed/>
    <w:rsid w:val="00D6477D"/>
    <w:pPr>
      <w:spacing w:after="120"/>
      <w:ind w:left="283"/>
    </w:pPr>
  </w:style>
  <w:style w:type="character" w:customStyle="1" w:styleId="SangradetextonormalCar">
    <w:name w:val="Sangría de texto normal Car"/>
    <w:basedOn w:val="Fuentedeprrafopredeter"/>
    <w:link w:val="Sangradetextonormal"/>
    <w:uiPriority w:val="99"/>
    <w:semiHidden/>
    <w:rsid w:val="00D6477D"/>
    <w:rPr>
      <w:sz w:val="22"/>
      <w:szCs w:val="22"/>
      <w:lang w:eastAsia="en-US"/>
    </w:rPr>
  </w:style>
  <w:style w:type="character" w:customStyle="1" w:styleId="Ttulo4Car">
    <w:name w:val="Título 4 Car"/>
    <w:basedOn w:val="Fuentedeprrafopredeter"/>
    <w:link w:val="Ttulo4"/>
    <w:uiPriority w:val="9"/>
    <w:semiHidden/>
    <w:rsid w:val="00DC5DDC"/>
    <w:rPr>
      <w:rFonts w:ascii="Calibri" w:eastAsia="Times New Roman" w:hAnsi="Calibri" w:cs="Times New Roman"/>
      <w:b/>
      <w:bCs/>
      <w:sz w:val="28"/>
      <w:szCs w:val="28"/>
      <w:lang w:val="es-ES" w:eastAsia="en-US"/>
    </w:rPr>
  </w:style>
  <w:style w:type="paragraph" w:styleId="Revisin">
    <w:name w:val="Revision"/>
    <w:hidden/>
    <w:uiPriority w:val="99"/>
    <w:semiHidden/>
    <w:rsid w:val="00CC3028"/>
    <w:rPr>
      <w:sz w:val="22"/>
      <w:szCs w:val="22"/>
      <w:lang w:val="es-ES" w:eastAsia="en-US"/>
    </w:rPr>
  </w:style>
  <w:style w:type="character" w:customStyle="1" w:styleId="apple-converted-space">
    <w:name w:val="apple-converted-space"/>
    <w:basedOn w:val="Fuentedeprrafopredeter"/>
    <w:rsid w:val="00761EA0"/>
  </w:style>
</w:styles>
</file>

<file path=word/webSettings.xml><?xml version="1.0" encoding="utf-8"?>
<w:webSettings xmlns:r="http://schemas.openxmlformats.org/officeDocument/2006/relationships" xmlns:w="http://schemas.openxmlformats.org/wordprocessingml/2006/main">
  <w:divs>
    <w:div w:id="170877967">
      <w:bodyDiv w:val="1"/>
      <w:marLeft w:val="0"/>
      <w:marRight w:val="0"/>
      <w:marTop w:val="0"/>
      <w:marBottom w:val="0"/>
      <w:divBdr>
        <w:top w:val="none" w:sz="0" w:space="0" w:color="auto"/>
        <w:left w:val="none" w:sz="0" w:space="0" w:color="auto"/>
        <w:bottom w:val="none" w:sz="0" w:space="0" w:color="auto"/>
        <w:right w:val="none" w:sz="0" w:space="0" w:color="auto"/>
      </w:divBdr>
    </w:div>
    <w:div w:id="179243102">
      <w:bodyDiv w:val="1"/>
      <w:marLeft w:val="0"/>
      <w:marRight w:val="0"/>
      <w:marTop w:val="0"/>
      <w:marBottom w:val="0"/>
      <w:divBdr>
        <w:top w:val="none" w:sz="0" w:space="0" w:color="auto"/>
        <w:left w:val="none" w:sz="0" w:space="0" w:color="auto"/>
        <w:bottom w:val="none" w:sz="0" w:space="0" w:color="auto"/>
        <w:right w:val="none" w:sz="0" w:space="0" w:color="auto"/>
      </w:divBdr>
    </w:div>
    <w:div w:id="197132760">
      <w:bodyDiv w:val="1"/>
      <w:marLeft w:val="0"/>
      <w:marRight w:val="0"/>
      <w:marTop w:val="0"/>
      <w:marBottom w:val="0"/>
      <w:divBdr>
        <w:top w:val="none" w:sz="0" w:space="0" w:color="auto"/>
        <w:left w:val="none" w:sz="0" w:space="0" w:color="auto"/>
        <w:bottom w:val="none" w:sz="0" w:space="0" w:color="auto"/>
        <w:right w:val="none" w:sz="0" w:space="0" w:color="auto"/>
      </w:divBdr>
    </w:div>
    <w:div w:id="318002966">
      <w:bodyDiv w:val="1"/>
      <w:marLeft w:val="0"/>
      <w:marRight w:val="0"/>
      <w:marTop w:val="0"/>
      <w:marBottom w:val="0"/>
      <w:divBdr>
        <w:top w:val="none" w:sz="0" w:space="0" w:color="auto"/>
        <w:left w:val="none" w:sz="0" w:space="0" w:color="auto"/>
        <w:bottom w:val="none" w:sz="0" w:space="0" w:color="auto"/>
        <w:right w:val="none" w:sz="0" w:space="0" w:color="auto"/>
      </w:divBdr>
    </w:div>
    <w:div w:id="339431460">
      <w:bodyDiv w:val="1"/>
      <w:marLeft w:val="0"/>
      <w:marRight w:val="0"/>
      <w:marTop w:val="0"/>
      <w:marBottom w:val="0"/>
      <w:divBdr>
        <w:top w:val="none" w:sz="0" w:space="0" w:color="auto"/>
        <w:left w:val="none" w:sz="0" w:space="0" w:color="auto"/>
        <w:bottom w:val="none" w:sz="0" w:space="0" w:color="auto"/>
        <w:right w:val="none" w:sz="0" w:space="0" w:color="auto"/>
      </w:divBdr>
    </w:div>
    <w:div w:id="354889680">
      <w:bodyDiv w:val="1"/>
      <w:marLeft w:val="0"/>
      <w:marRight w:val="0"/>
      <w:marTop w:val="0"/>
      <w:marBottom w:val="0"/>
      <w:divBdr>
        <w:top w:val="none" w:sz="0" w:space="0" w:color="auto"/>
        <w:left w:val="none" w:sz="0" w:space="0" w:color="auto"/>
        <w:bottom w:val="none" w:sz="0" w:space="0" w:color="auto"/>
        <w:right w:val="none" w:sz="0" w:space="0" w:color="auto"/>
      </w:divBdr>
    </w:div>
    <w:div w:id="916211030">
      <w:bodyDiv w:val="1"/>
      <w:marLeft w:val="0"/>
      <w:marRight w:val="0"/>
      <w:marTop w:val="0"/>
      <w:marBottom w:val="0"/>
      <w:divBdr>
        <w:top w:val="none" w:sz="0" w:space="0" w:color="auto"/>
        <w:left w:val="none" w:sz="0" w:space="0" w:color="auto"/>
        <w:bottom w:val="none" w:sz="0" w:space="0" w:color="auto"/>
        <w:right w:val="none" w:sz="0" w:space="0" w:color="auto"/>
      </w:divBdr>
    </w:div>
    <w:div w:id="1171220124">
      <w:bodyDiv w:val="1"/>
      <w:marLeft w:val="0"/>
      <w:marRight w:val="0"/>
      <w:marTop w:val="0"/>
      <w:marBottom w:val="0"/>
      <w:divBdr>
        <w:top w:val="none" w:sz="0" w:space="0" w:color="auto"/>
        <w:left w:val="none" w:sz="0" w:space="0" w:color="auto"/>
        <w:bottom w:val="none" w:sz="0" w:space="0" w:color="auto"/>
        <w:right w:val="none" w:sz="0" w:space="0" w:color="auto"/>
      </w:divBdr>
    </w:div>
    <w:div w:id="1222865859">
      <w:bodyDiv w:val="1"/>
      <w:marLeft w:val="0"/>
      <w:marRight w:val="0"/>
      <w:marTop w:val="0"/>
      <w:marBottom w:val="0"/>
      <w:divBdr>
        <w:top w:val="none" w:sz="0" w:space="0" w:color="auto"/>
        <w:left w:val="none" w:sz="0" w:space="0" w:color="auto"/>
        <w:bottom w:val="none" w:sz="0" w:space="0" w:color="auto"/>
        <w:right w:val="none" w:sz="0" w:space="0" w:color="auto"/>
      </w:divBdr>
    </w:div>
    <w:div w:id="1398017096">
      <w:bodyDiv w:val="1"/>
      <w:marLeft w:val="0"/>
      <w:marRight w:val="0"/>
      <w:marTop w:val="0"/>
      <w:marBottom w:val="0"/>
      <w:divBdr>
        <w:top w:val="none" w:sz="0" w:space="0" w:color="auto"/>
        <w:left w:val="none" w:sz="0" w:space="0" w:color="auto"/>
        <w:bottom w:val="none" w:sz="0" w:space="0" w:color="auto"/>
        <w:right w:val="none" w:sz="0" w:space="0" w:color="auto"/>
      </w:divBdr>
    </w:div>
    <w:div w:id="1622688728">
      <w:bodyDiv w:val="1"/>
      <w:marLeft w:val="0"/>
      <w:marRight w:val="0"/>
      <w:marTop w:val="0"/>
      <w:marBottom w:val="0"/>
      <w:divBdr>
        <w:top w:val="none" w:sz="0" w:space="0" w:color="auto"/>
        <w:left w:val="none" w:sz="0" w:space="0" w:color="auto"/>
        <w:bottom w:val="none" w:sz="0" w:space="0" w:color="auto"/>
        <w:right w:val="none" w:sz="0" w:space="0" w:color="auto"/>
      </w:divBdr>
    </w:div>
    <w:div w:id="1903633751">
      <w:bodyDiv w:val="1"/>
      <w:marLeft w:val="0"/>
      <w:marRight w:val="0"/>
      <w:marTop w:val="0"/>
      <w:marBottom w:val="0"/>
      <w:divBdr>
        <w:top w:val="none" w:sz="0" w:space="0" w:color="auto"/>
        <w:left w:val="none" w:sz="0" w:space="0" w:color="auto"/>
        <w:bottom w:val="none" w:sz="0" w:space="0" w:color="auto"/>
        <w:right w:val="none" w:sz="0" w:space="0" w:color="auto"/>
      </w:divBdr>
    </w:div>
    <w:div w:id="1953438071">
      <w:bodyDiv w:val="1"/>
      <w:marLeft w:val="0"/>
      <w:marRight w:val="0"/>
      <w:marTop w:val="0"/>
      <w:marBottom w:val="0"/>
      <w:divBdr>
        <w:top w:val="none" w:sz="0" w:space="0" w:color="auto"/>
        <w:left w:val="none" w:sz="0" w:space="0" w:color="auto"/>
        <w:bottom w:val="none" w:sz="0" w:space="0" w:color="auto"/>
        <w:right w:val="none" w:sz="0" w:space="0" w:color="auto"/>
      </w:divBdr>
    </w:div>
    <w:div w:id="20255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097E-B1FB-4416-9B6F-1377B91B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2331</Words>
  <Characters>12824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lchambonet</dc:creator>
  <cp:lastModifiedBy>mcucalon</cp:lastModifiedBy>
  <cp:revision>2</cp:revision>
  <cp:lastPrinted>2014-01-07T13:48:00Z</cp:lastPrinted>
  <dcterms:created xsi:type="dcterms:W3CDTF">2014-01-07T17:04:00Z</dcterms:created>
  <dcterms:modified xsi:type="dcterms:W3CDTF">2014-01-07T17:04:00Z</dcterms:modified>
</cp:coreProperties>
</file>