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166A" w:rsidRPr="006674E1" w:rsidRDefault="00D5166A" w:rsidP="00E034B7">
      <w:pPr>
        <w:tabs>
          <w:tab w:val="left" w:pos="2880"/>
        </w:tabs>
        <w:autoSpaceDE w:val="0"/>
        <w:autoSpaceDN w:val="0"/>
        <w:adjustRightInd w:val="0"/>
        <w:spacing w:line="360" w:lineRule="auto"/>
        <w:jc w:val="center"/>
        <w:rPr>
          <w:b/>
        </w:rPr>
      </w:pPr>
    </w:p>
    <w:p w:rsidR="00D5166A" w:rsidRPr="006674E1" w:rsidRDefault="00D5166A"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745A58" w:rsidP="00E034B7">
      <w:pPr>
        <w:tabs>
          <w:tab w:val="left" w:pos="2880"/>
        </w:tabs>
        <w:autoSpaceDE w:val="0"/>
        <w:autoSpaceDN w:val="0"/>
        <w:adjustRightInd w:val="0"/>
        <w:spacing w:line="360" w:lineRule="auto"/>
        <w:jc w:val="center"/>
        <w:rPr>
          <w:b/>
        </w:rPr>
      </w:pPr>
    </w:p>
    <w:p w:rsidR="00745A58" w:rsidRPr="006674E1" w:rsidRDefault="00D66E30" w:rsidP="00E034B7">
      <w:pPr>
        <w:tabs>
          <w:tab w:val="left" w:pos="2880"/>
        </w:tabs>
        <w:autoSpaceDE w:val="0"/>
        <w:autoSpaceDN w:val="0"/>
        <w:adjustRightInd w:val="0"/>
        <w:spacing w:line="360" w:lineRule="auto"/>
        <w:jc w:val="center"/>
        <w:rPr>
          <w:b/>
        </w:rPr>
      </w:pPr>
      <w:r w:rsidRPr="006674E1">
        <w:rPr>
          <w:b/>
        </w:rPr>
        <w:t>SECRETARIA NACIONAL DE CIENCIA,</w:t>
      </w:r>
    </w:p>
    <w:p w:rsidR="00D66E30" w:rsidRPr="006674E1" w:rsidRDefault="00D66E30" w:rsidP="00E034B7">
      <w:pPr>
        <w:tabs>
          <w:tab w:val="left" w:pos="2880"/>
        </w:tabs>
        <w:autoSpaceDE w:val="0"/>
        <w:autoSpaceDN w:val="0"/>
        <w:adjustRightInd w:val="0"/>
        <w:spacing w:line="360" w:lineRule="auto"/>
        <w:jc w:val="center"/>
        <w:rPr>
          <w:b/>
        </w:rPr>
      </w:pPr>
      <w:r w:rsidRPr="006674E1">
        <w:rPr>
          <w:b/>
        </w:rPr>
        <w:t xml:space="preserve"> TECNOLOGÍA E INNOVACIÓN</w:t>
      </w:r>
    </w:p>
    <w:p w:rsidR="00D5166A" w:rsidRPr="006674E1" w:rsidRDefault="00D5166A" w:rsidP="00E034B7">
      <w:pPr>
        <w:tabs>
          <w:tab w:val="left" w:pos="2880"/>
        </w:tabs>
        <w:autoSpaceDE w:val="0"/>
        <w:autoSpaceDN w:val="0"/>
        <w:adjustRightInd w:val="0"/>
        <w:spacing w:line="360" w:lineRule="auto"/>
        <w:jc w:val="center"/>
        <w:rPr>
          <w:b/>
        </w:rPr>
      </w:pPr>
      <w:r w:rsidRPr="006674E1">
        <w:rPr>
          <w:b/>
        </w:rPr>
        <w:t>(SENACYT)</w:t>
      </w:r>
    </w:p>
    <w:p w:rsidR="00D5166A" w:rsidRPr="006674E1" w:rsidRDefault="00D5166A" w:rsidP="00E034B7">
      <w:pPr>
        <w:autoSpaceDE w:val="0"/>
        <w:autoSpaceDN w:val="0"/>
        <w:adjustRightInd w:val="0"/>
        <w:spacing w:line="360" w:lineRule="auto"/>
        <w:jc w:val="center"/>
        <w:rPr>
          <w:b/>
        </w:rPr>
      </w:pPr>
    </w:p>
    <w:p w:rsidR="00D5166A" w:rsidRPr="006674E1" w:rsidRDefault="00D5166A" w:rsidP="00E034B7">
      <w:pPr>
        <w:autoSpaceDE w:val="0"/>
        <w:autoSpaceDN w:val="0"/>
        <w:adjustRightInd w:val="0"/>
        <w:spacing w:line="360" w:lineRule="auto"/>
        <w:jc w:val="center"/>
        <w:rPr>
          <w:b/>
        </w:rPr>
      </w:pPr>
    </w:p>
    <w:p w:rsidR="00D5166A" w:rsidRPr="006674E1" w:rsidRDefault="00D5166A"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745A58" w:rsidRPr="006674E1" w:rsidRDefault="00E15F42" w:rsidP="00E034B7">
      <w:pPr>
        <w:spacing w:line="360" w:lineRule="auto"/>
        <w:ind w:left="-108" w:right="-108"/>
        <w:jc w:val="center"/>
        <w:rPr>
          <w:b/>
          <w:i/>
        </w:rPr>
      </w:pPr>
      <w:r w:rsidRPr="006674E1">
        <w:rPr>
          <w:b/>
        </w:rPr>
        <w:t xml:space="preserve"> </w:t>
      </w:r>
      <w:r w:rsidR="006C731B" w:rsidRPr="006674E1">
        <w:rPr>
          <w:b/>
          <w:i/>
        </w:rPr>
        <w:t xml:space="preserve">REGLAMENTO DEL </w:t>
      </w:r>
      <w:r w:rsidRPr="006674E1">
        <w:rPr>
          <w:b/>
          <w:i/>
        </w:rPr>
        <w:t xml:space="preserve">PROGRAMA DE </w:t>
      </w:r>
      <w:r w:rsidR="007411BC">
        <w:rPr>
          <w:b/>
          <w:i/>
        </w:rPr>
        <w:t>MAESTRÍA</w:t>
      </w:r>
      <w:r w:rsidR="007411BC" w:rsidRPr="006674E1">
        <w:rPr>
          <w:b/>
          <w:i/>
        </w:rPr>
        <w:t xml:space="preserve"> </w:t>
      </w:r>
      <w:r w:rsidR="00792923">
        <w:rPr>
          <w:b/>
          <w:i/>
        </w:rPr>
        <w:t>DUAL</w:t>
      </w:r>
    </w:p>
    <w:p w:rsidR="0008214D" w:rsidRPr="006674E1" w:rsidRDefault="00072F67" w:rsidP="00E034B7">
      <w:pPr>
        <w:spacing w:line="360" w:lineRule="auto"/>
        <w:ind w:left="-108" w:right="-108"/>
        <w:jc w:val="center"/>
        <w:rPr>
          <w:b/>
          <w:i/>
        </w:rPr>
      </w:pPr>
      <w:r w:rsidRPr="006674E1">
        <w:rPr>
          <w:b/>
          <w:i/>
        </w:rPr>
        <w:t xml:space="preserve">EN </w:t>
      </w:r>
      <w:r w:rsidR="007411BC">
        <w:rPr>
          <w:b/>
          <w:i/>
        </w:rPr>
        <w:t>ADMINISTRACIÓN</w:t>
      </w:r>
      <w:r w:rsidRPr="006674E1">
        <w:rPr>
          <w:b/>
          <w:i/>
        </w:rPr>
        <w:t xml:space="preserve"> DE NEGOCIOS </w:t>
      </w:r>
    </w:p>
    <w:p w:rsidR="00072F67" w:rsidRPr="006674E1" w:rsidRDefault="00072F67" w:rsidP="00E034B7">
      <w:pPr>
        <w:spacing w:line="360" w:lineRule="auto"/>
        <w:ind w:left="-108" w:right="-108"/>
        <w:jc w:val="center"/>
        <w:rPr>
          <w:b/>
          <w:i/>
        </w:rPr>
      </w:pPr>
    </w:p>
    <w:p w:rsidR="00D66E30" w:rsidRPr="006674E1" w:rsidRDefault="00D66E30"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D66E30" w:rsidRPr="006674E1" w:rsidRDefault="00D66E30" w:rsidP="00E034B7">
      <w:pPr>
        <w:autoSpaceDE w:val="0"/>
        <w:autoSpaceDN w:val="0"/>
        <w:adjustRightInd w:val="0"/>
        <w:spacing w:line="360" w:lineRule="auto"/>
        <w:jc w:val="center"/>
        <w:rPr>
          <w:b/>
        </w:rPr>
      </w:pPr>
    </w:p>
    <w:p w:rsidR="006B2D97" w:rsidRPr="006674E1" w:rsidRDefault="00D66E30" w:rsidP="00E034B7">
      <w:pPr>
        <w:pStyle w:val="Prrafodelista"/>
        <w:numPr>
          <w:ilvl w:val="1"/>
          <w:numId w:val="1"/>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b/>
          <w:sz w:val="24"/>
          <w:szCs w:val="24"/>
        </w:rPr>
        <w:br w:type="page"/>
      </w:r>
      <w:r w:rsidRPr="006674E1">
        <w:rPr>
          <w:rFonts w:ascii="Times New Roman" w:hAnsi="Times New Roman"/>
          <w:b/>
          <w:sz w:val="24"/>
          <w:szCs w:val="24"/>
        </w:rPr>
        <w:lastRenderedPageBreak/>
        <w:t xml:space="preserve">INFORMACIÓN </w:t>
      </w:r>
      <w:r w:rsidR="009943B9" w:rsidRPr="006674E1">
        <w:rPr>
          <w:rFonts w:ascii="Times New Roman" w:hAnsi="Times New Roman"/>
          <w:b/>
          <w:sz w:val="24"/>
          <w:szCs w:val="24"/>
        </w:rPr>
        <w:t>GENERAL</w:t>
      </w:r>
    </w:p>
    <w:p w:rsidR="001D5AC9" w:rsidRPr="006674E1" w:rsidRDefault="001D5AC9"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Este reglamento establece los términos y condiciones que rigen la ejecución del Programa de Maestría </w:t>
      </w:r>
      <w:r>
        <w:rPr>
          <w:rFonts w:ascii="Times New Roman" w:hAnsi="Times New Roman"/>
          <w:sz w:val="24"/>
          <w:szCs w:val="24"/>
        </w:rPr>
        <w:t xml:space="preserve">Dual </w:t>
      </w:r>
      <w:r w:rsidRPr="006674E1">
        <w:rPr>
          <w:rFonts w:ascii="Times New Roman" w:hAnsi="Times New Roman"/>
          <w:sz w:val="24"/>
          <w:szCs w:val="24"/>
        </w:rPr>
        <w:t xml:space="preserve">en </w:t>
      </w:r>
      <w:r>
        <w:rPr>
          <w:rFonts w:ascii="Times New Roman" w:hAnsi="Times New Roman"/>
          <w:sz w:val="24"/>
          <w:szCs w:val="24"/>
        </w:rPr>
        <w:t>Administración</w:t>
      </w:r>
      <w:r w:rsidRPr="006674E1">
        <w:rPr>
          <w:rFonts w:ascii="Times New Roman" w:hAnsi="Times New Roman"/>
          <w:sz w:val="24"/>
          <w:szCs w:val="24"/>
        </w:rPr>
        <w:t xml:space="preserve"> de Negocios</w:t>
      </w:r>
      <w:r>
        <w:rPr>
          <w:rFonts w:ascii="Times New Roman" w:hAnsi="Times New Roman"/>
          <w:sz w:val="24"/>
          <w:szCs w:val="24"/>
        </w:rPr>
        <w:t xml:space="preserve"> (MBA)</w:t>
      </w:r>
      <w:r w:rsidRPr="006674E1">
        <w:rPr>
          <w:rFonts w:ascii="Times New Roman" w:hAnsi="Times New Roman"/>
          <w:sz w:val="24"/>
          <w:szCs w:val="24"/>
        </w:rPr>
        <w:t xml:space="preserve">, </w:t>
      </w:r>
      <w:r w:rsidRPr="00DE1951">
        <w:rPr>
          <w:rFonts w:ascii="Times New Roman" w:hAnsi="Times New Roman"/>
          <w:sz w:val="24"/>
          <w:szCs w:val="24"/>
        </w:rPr>
        <w:t>acordados según el Convenio firmado entre Consejo Directivo de la Universidad de Arkansas, actuando por la Escuela de Negocios Sam M. Walton de la Universidad de Arkansas, en Fayetteville  y la Universidad de Panamá, el Convenio firmado entre Consejo Directivo de la Universidad de Arkansas, actuando por la Escuela de Negocios Sam M. Walton de la Universidad de Arkansas, en Fayetteville y la Secretaría Nacional de Ciencia Tecnología e Innovación (SENACYT</w:t>
      </w:r>
      <w:r>
        <w:rPr>
          <w:rFonts w:ascii="Times New Roman" w:hAnsi="Times New Roman"/>
          <w:sz w:val="24"/>
          <w:szCs w:val="24"/>
        </w:rPr>
        <w:t>); el Convenio firmado entre la Secretaría Nacional de Ciencia Tecnología e Innovación (SENA</w:t>
      </w:r>
      <w:r w:rsidR="00163C14">
        <w:rPr>
          <w:rFonts w:ascii="Times New Roman" w:hAnsi="Times New Roman"/>
          <w:sz w:val="24"/>
          <w:szCs w:val="24"/>
        </w:rPr>
        <w:t>CYT) y la Universidad de Panamá.</w:t>
      </w:r>
      <w:r w:rsidRPr="006674E1">
        <w:rPr>
          <w:rFonts w:ascii="Times New Roman" w:hAnsi="Times New Roman"/>
          <w:sz w:val="24"/>
          <w:szCs w:val="24"/>
        </w:rPr>
        <w:t xml:space="preserve"> Este programa se desarrollará dentro de la iniciativa  de Alto Impacto en Sectores Priorizados,  contenida en el  Plan Estratégico Nacional de Ciencia, Tecnología e Innovación (PENCYT) 2010-2014.</w:t>
      </w:r>
    </w:p>
    <w:p w:rsidR="00722C51" w:rsidRPr="006674E1" w:rsidRDefault="006B2D97"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 </w:t>
      </w:r>
      <w:r w:rsidR="00D66E30" w:rsidRPr="006674E1">
        <w:rPr>
          <w:rFonts w:ascii="Times New Roman" w:hAnsi="Times New Roman"/>
          <w:sz w:val="24"/>
          <w:szCs w:val="24"/>
        </w:rPr>
        <w:t>E</w:t>
      </w:r>
      <w:r w:rsidR="006C6D03" w:rsidRPr="006674E1">
        <w:rPr>
          <w:rFonts w:ascii="Times New Roman" w:hAnsi="Times New Roman"/>
          <w:sz w:val="24"/>
          <w:szCs w:val="24"/>
        </w:rPr>
        <w:t xml:space="preserve">l presente reglamento </w:t>
      </w:r>
      <w:r w:rsidR="00D66E30" w:rsidRPr="006674E1">
        <w:rPr>
          <w:rFonts w:ascii="Times New Roman" w:hAnsi="Times New Roman"/>
          <w:sz w:val="24"/>
          <w:szCs w:val="24"/>
        </w:rPr>
        <w:t xml:space="preserve">regula la </w:t>
      </w:r>
      <w:r w:rsidR="006C6D03" w:rsidRPr="006674E1">
        <w:rPr>
          <w:rFonts w:ascii="Times New Roman" w:hAnsi="Times New Roman"/>
          <w:sz w:val="24"/>
          <w:szCs w:val="24"/>
        </w:rPr>
        <w:t xml:space="preserve">selección de </w:t>
      </w:r>
      <w:r w:rsidR="007411BC">
        <w:rPr>
          <w:rFonts w:ascii="Times New Roman" w:hAnsi="Times New Roman"/>
          <w:sz w:val="24"/>
          <w:szCs w:val="24"/>
        </w:rPr>
        <w:t xml:space="preserve">hasta </w:t>
      </w:r>
      <w:r w:rsidR="001D5AC9" w:rsidRPr="001D5AC9">
        <w:rPr>
          <w:rFonts w:ascii="Times New Roman" w:hAnsi="Times New Roman"/>
          <w:sz w:val="24"/>
          <w:szCs w:val="24"/>
        </w:rPr>
        <w:t>veinte</w:t>
      </w:r>
      <w:r w:rsidR="007411BC" w:rsidRPr="001D5AC9">
        <w:rPr>
          <w:rFonts w:ascii="Times New Roman" w:hAnsi="Times New Roman"/>
          <w:sz w:val="24"/>
          <w:szCs w:val="24"/>
        </w:rPr>
        <w:t xml:space="preserve"> (2</w:t>
      </w:r>
      <w:r w:rsidR="000F25BD" w:rsidRPr="001D5AC9">
        <w:rPr>
          <w:rFonts w:ascii="Times New Roman" w:hAnsi="Times New Roman"/>
          <w:sz w:val="24"/>
          <w:szCs w:val="24"/>
        </w:rPr>
        <w:t>0</w:t>
      </w:r>
      <w:r w:rsidR="00D5166A" w:rsidRPr="001D5AC9">
        <w:rPr>
          <w:rFonts w:ascii="Times New Roman" w:hAnsi="Times New Roman"/>
          <w:sz w:val="24"/>
          <w:szCs w:val="24"/>
        </w:rPr>
        <w:t>)</w:t>
      </w:r>
      <w:r w:rsidR="00D5166A" w:rsidRPr="006674E1">
        <w:rPr>
          <w:rFonts w:ascii="Times New Roman" w:hAnsi="Times New Roman"/>
          <w:sz w:val="24"/>
          <w:szCs w:val="24"/>
        </w:rPr>
        <w:t xml:space="preserve"> </w:t>
      </w:r>
      <w:r w:rsidR="00C802D6">
        <w:rPr>
          <w:rFonts w:ascii="Times New Roman" w:hAnsi="Times New Roman"/>
          <w:sz w:val="24"/>
          <w:szCs w:val="24"/>
        </w:rPr>
        <w:t xml:space="preserve">profesionales </w:t>
      </w:r>
      <w:r w:rsidR="00383FE0" w:rsidRPr="006674E1">
        <w:rPr>
          <w:rFonts w:ascii="Times New Roman" w:hAnsi="Times New Roman"/>
          <w:sz w:val="24"/>
          <w:szCs w:val="24"/>
        </w:rPr>
        <w:t xml:space="preserve">de alto potencial para participar en el programa </w:t>
      </w:r>
      <w:r w:rsidR="00D5166A" w:rsidRPr="006674E1">
        <w:rPr>
          <w:rFonts w:ascii="Times New Roman" w:hAnsi="Times New Roman"/>
          <w:sz w:val="24"/>
          <w:szCs w:val="24"/>
        </w:rPr>
        <w:t xml:space="preserve"> y</w:t>
      </w:r>
      <w:r w:rsidR="006C6D03" w:rsidRPr="006674E1">
        <w:rPr>
          <w:rFonts w:ascii="Times New Roman" w:hAnsi="Times New Roman"/>
          <w:sz w:val="24"/>
          <w:szCs w:val="24"/>
        </w:rPr>
        <w:t xml:space="preserve"> </w:t>
      </w:r>
      <w:r w:rsidR="00D5166A" w:rsidRPr="006674E1">
        <w:rPr>
          <w:rFonts w:ascii="Times New Roman" w:hAnsi="Times New Roman"/>
          <w:sz w:val="24"/>
          <w:szCs w:val="24"/>
        </w:rPr>
        <w:t xml:space="preserve">las obligaciones </w:t>
      </w:r>
      <w:r w:rsidR="00B047F3" w:rsidRPr="006674E1">
        <w:rPr>
          <w:rFonts w:ascii="Times New Roman" w:hAnsi="Times New Roman"/>
          <w:sz w:val="24"/>
          <w:szCs w:val="24"/>
        </w:rPr>
        <w:t xml:space="preserve">que deben cumplir. </w:t>
      </w:r>
    </w:p>
    <w:p w:rsidR="00D90262" w:rsidRPr="006674E1" w:rsidRDefault="006B2D97"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 </w:t>
      </w:r>
      <w:r w:rsidR="00722C51" w:rsidRPr="006674E1">
        <w:rPr>
          <w:rFonts w:ascii="Times New Roman" w:hAnsi="Times New Roman"/>
          <w:sz w:val="24"/>
          <w:szCs w:val="24"/>
        </w:rPr>
        <w:t>Los D</w:t>
      </w:r>
      <w:r w:rsidR="00D66E30" w:rsidRPr="006674E1">
        <w:rPr>
          <w:rFonts w:ascii="Times New Roman" w:hAnsi="Times New Roman"/>
          <w:sz w:val="24"/>
          <w:szCs w:val="24"/>
        </w:rPr>
        <w:t xml:space="preserve">ocumentos conexos </w:t>
      </w:r>
      <w:r w:rsidR="00722C51" w:rsidRPr="006674E1">
        <w:rPr>
          <w:rFonts w:ascii="Times New Roman" w:hAnsi="Times New Roman"/>
          <w:sz w:val="24"/>
          <w:szCs w:val="24"/>
        </w:rPr>
        <w:t xml:space="preserve">a </w:t>
      </w:r>
      <w:r w:rsidR="00D66E30" w:rsidRPr="006674E1">
        <w:rPr>
          <w:rFonts w:ascii="Times New Roman" w:hAnsi="Times New Roman"/>
          <w:sz w:val="24"/>
          <w:szCs w:val="24"/>
        </w:rPr>
        <w:t>este reglamento</w:t>
      </w:r>
      <w:r w:rsidR="00722C51" w:rsidRPr="006674E1">
        <w:rPr>
          <w:rFonts w:ascii="Times New Roman" w:hAnsi="Times New Roman"/>
          <w:sz w:val="24"/>
          <w:szCs w:val="24"/>
        </w:rPr>
        <w:t>, son:</w:t>
      </w:r>
    </w:p>
    <w:p w:rsidR="001B4417" w:rsidRPr="006674E1" w:rsidRDefault="00D5166A" w:rsidP="00E034B7">
      <w:pPr>
        <w:pStyle w:val="Prrafodelista"/>
        <w:numPr>
          <w:ilvl w:val="2"/>
          <w:numId w:val="29"/>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El f</w:t>
      </w:r>
      <w:r w:rsidR="00D66E30" w:rsidRPr="006674E1">
        <w:rPr>
          <w:rFonts w:ascii="Times New Roman" w:hAnsi="Times New Roman"/>
          <w:sz w:val="24"/>
          <w:szCs w:val="24"/>
        </w:rPr>
        <w:t xml:space="preserve">ormulario de </w:t>
      </w:r>
      <w:r w:rsidR="00CF28B5" w:rsidRPr="006674E1">
        <w:rPr>
          <w:rFonts w:ascii="Times New Roman" w:hAnsi="Times New Roman"/>
          <w:sz w:val="24"/>
          <w:szCs w:val="24"/>
        </w:rPr>
        <w:t>aplicación</w:t>
      </w:r>
      <w:r w:rsidR="008537BD" w:rsidRPr="006674E1">
        <w:rPr>
          <w:rFonts w:ascii="Times New Roman" w:hAnsi="Times New Roman"/>
          <w:sz w:val="24"/>
          <w:szCs w:val="24"/>
        </w:rPr>
        <w:t xml:space="preserve"> al </w:t>
      </w:r>
      <w:r w:rsidR="00B047F3" w:rsidRPr="006674E1">
        <w:rPr>
          <w:rFonts w:ascii="Times New Roman" w:hAnsi="Times New Roman"/>
          <w:sz w:val="24"/>
          <w:szCs w:val="24"/>
        </w:rPr>
        <w:t xml:space="preserve">programa </w:t>
      </w:r>
    </w:p>
    <w:p w:rsidR="00D80244" w:rsidRPr="00C802D6" w:rsidRDefault="00D5496B" w:rsidP="00E034B7">
      <w:pPr>
        <w:pStyle w:val="Prrafodelista"/>
        <w:numPr>
          <w:ilvl w:val="2"/>
          <w:numId w:val="29"/>
        </w:numPr>
        <w:autoSpaceDE w:val="0"/>
        <w:autoSpaceDN w:val="0"/>
        <w:adjustRightInd w:val="0"/>
        <w:spacing w:line="360" w:lineRule="auto"/>
        <w:jc w:val="both"/>
        <w:rPr>
          <w:rFonts w:ascii="Times New Roman" w:hAnsi="Times New Roman"/>
          <w:sz w:val="24"/>
          <w:szCs w:val="24"/>
        </w:rPr>
      </w:pPr>
      <w:r w:rsidRPr="00477B07">
        <w:rPr>
          <w:rFonts w:ascii="Times New Roman" w:hAnsi="Times New Roman"/>
          <w:sz w:val="24"/>
          <w:szCs w:val="24"/>
        </w:rPr>
        <w:t>Contrato</w:t>
      </w:r>
      <w:r w:rsidR="00D5166A" w:rsidRPr="00477B07">
        <w:rPr>
          <w:rFonts w:ascii="Times New Roman" w:hAnsi="Times New Roman"/>
          <w:sz w:val="24"/>
          <w:szCs w:val="24"/>
        </w:rPr>
        <w:t xml:space="preserve"> de s</w:t>
      </w:r>
      <w:r w:rsidR="006C6D03" w:rsidRPr="00477B07">
        <w:rPr>
          <w:rFonts w:ascii="Times New Roman" w:hAnsi="Times New Roman"/>
          <w:sz w:val="24"/>
          <w:szCs w:val="24"/>
        </w:rPr>
        <w:t>ubsidio</w:t>
      </w:r>
      <w:r w:rsidR="00992050" w:rsidRPr="00477B07">
        <w:rPr>
          <w:rFonts w:ascii="Times New Roman" w:hAnsi="Times New Roman"/>
          <w:sz w:val="24"/>
          <w:szCs w:val="24"/>
        </w:rPr>
        <w:t xml:space="preserve"> económico para estudios</w:t>
      </w:r>
      <w:r w:rsidR="00B63036" w:rsidRPr="00477B07">
        <w:rPr>
          <w:rFonts w:ascii="Times New Roman" w:hAnsi="Times New Roman"/>
          <w:sz w:val="24"/>
          <w:szCs w:val="24"/>
        </w:rPr>
        <w:t xml:space="preserve"> (</w:t>
      </w:r>
      <w:r w:rsidR="00FC5A8C">
        <w:rPr>
          <w:rFonts w:ascii="Times New Roman" w:hAnsi="Times New Roman"/>
          <w:sz w:val="24"/>
          <w:szCs w:val="24"/>
        </w:rPr>
        <w:t>Solo podrán a</w:t>
      </w:r>
      <w:r w:rsidR="00B63036" w:rsidRPr="00477B07">
        <w:rPr>
          <w:rFonts w:ascii="Times New Roman" w:hAnsi="Times New Roman"/>
          <w:sz w:val="24"/>
          <w:szCs w:val="24"/>
        </w:rPr>
        <w:t>plica</w:t>
      </w:r>
      <w:r w:rsidR="00FC5A8C">
        <w:rPr>
          <w:rFonts w:ascii="Times New Roman" w:hAnsi="Times New Roman"/>
          <w:sz w:val="24"/>
          <w:szCs w:val="24"/>
        </w:rPr>
        <w:t>r</w:t>
      </w:r>
      <w:r w:rsidR="00B63036" w:rsidRPr="00477B07">
        <w:rPr>
          <w:rFonts w:ascii="Times New Roman" w:hAnsi="Times New Roman"/>
          <w:sz w:val="24"/>
          <w:szCs w:val="24"/>
        </w:rPr>
        <w:t xml:space="preserve"> </w:t>
      </w:r>
      <w:r w:rsidR="00FC5A8C">
        <w:rPr>
          <w:rFonts w:ascii="Times New Roman" w:hAnsi="Times New Roman"/>
          <w:sz w:val="24"/>
          <w:szCs w:val="24"/>
        </w:rPr>
        <w:t>al subsidio económico los</w:t>
      </w:r>
      <w:r w:rsidR="00477B07">
        <w:rPr>
          <w:rFonts w:ascii="Times New Roman" w:hAnsi="Times New Roman"/>
          <w:sz w:val="24"/>
          <w:szCs w:val="24"/>
        </w:rPr>
        <w:t xml:space="preserve"> </w:t>
      </w:r>
      <w:r w:rsidR="00FC5A8C">
        <w:rPr>
          <w:rFonts w:ascii="Times New Roman" w:hAnsi="Times New Roman"/>
          <w:sz w:val="24"/>
          <w:szCs w:val="24"/>
        </w:rPr>
        <w:t xml:space="preserve">panameños residentes en Panamá). </w:t>
      </w:r>
    </w:p>
    <w:p w:rsidR="00C802D6" w:rsidRPr="00D80244" w:rsidRDefault="00C802D6" w:rsidP="00E034B7">
      <w:pPr>
        <w:pStyle w:val="Prrafodelista"/>
        <w:numPr>
          <w:ilvl w:val="2"/>
          <w:numId w:val="29"/>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Contrato para estudios</w:t>
      </w:r>
    </w:p>
    <w:p w:rsidR="00494630" w:rsidRPr="006674E1" w:rsidRDefault="00023FD8" w:rsidP="00E034B7">
      <w:pPr>
        <w:pStyle w:val="Prrafodelista"/>
        <w:numPr>
          <w:ilvl w:val="2"/>
          <w:numId w:val="29"/>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Otros documentos relacionados con la convocatori</w:t>
      </w:r>
      <w:r w:rsidR="00276634" w:rsidRPr="006674E1">
        <w:rPr>
          <w:rFonts w:ascii="Times New Roman" w:hAnsi="Times New Roman"/>
          <w:sz w:val="24"/>
          <w:szCs w:val="24"/>
        </w:rPr>
        <w:t>a</w:t>
      </w:r>
    </w:p>
    <w:p w:rsidR="00646B43" w:rsidRPr="006674E1" w:rsidRDefault="00D66E30" w:rsidP="00E034B7">
      <w:pPr>
        <w:autoSpaceDE w:val="0"/>
        <w:autoSpaceDN w:val="0"/>
        <w:adjustRightInd w:val="0"/>
        <w:spacing w:line="360" w:lineRule="auto"/>
        <w:jc w:val="both"/>
      </w:pPr>
      <w:r w:rsidRPr="006674E1">
        <w:t xml:space="preserve">Estos documentos estarán disponibles </w:t>
      </w:r>
      <w:r w:rsidR="006B2D97" w:rsidRPr="006674E1">
        <w:t>en la página</w:t>
      </w:r>
      <w:r w:rsidR="00B047F3" w:rsidRPr="006674E1">
        <w:t xml:space="preserve"> electrónica</w:t>
      </w:r>
      <w:r w:rsidR="001B4417" w:rsidRPr="006674E1">
        <w:t xml:space="preserve"> de SENACYT.</w:t>
      </w:r>
    </w:p>
    <w:p w:rsidR="009943B9" w:rsidRPr="006674E1" w:rsidRDefault="009943B9" w:rsidP="00E034B7">
      <w:pPr>
        <w:autoSpaceDE w:val="0"/>
        <w:autoSpaceDN w:val="0"/>
        <w:adjustRightInd w:val="0"/>
        <w:spacing w:line="360" w:lineRule="auto"/>
        <w:ind w:left="720"/>
        <w:jc w:val="both"/>
      </w:pPr>
    </w:p>
    <w:p w:rsidR="00B0586D" w:rsidRPr="006674E1" w:rsidRDefault="00D66E30" w:rsidP="00E034B7">
      <w:pPr>
        <w:pStyle w:val="Prrafodelista"/>
        <w:numPr>
          <w:ilvl w:val="0"/>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b/>
          <w:sz w:val="24"/>
          <w:szCs w:val="24"/>
        </w:rPr>
        <w:t>FINALIDAD</w:t>
      </w:r>
      <w:r w:rsidR="00722C51" w:rsidRPr="006674E1">
        <w:rPr>
          <w:rFonts w:ascii="Times New Roman" w:hAnsi="Times New Roman"/>
          <w:b/>
          <w:sz w:val="24"/>
          <w:szCs w:val="24"/>
        </w:rPr>
        <w:t xml:space="preserve"> DEL PROGRAMA</w:t>
      </w:r>
    </w:p>
    <w:p w:rsidR="00414A0E" w:rsidRPr="006674E1" w:rsidRDefault="0029348B"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El Programa tiene como finalidad  permitir la</w:t>
      </w:r>
      <w:r w:rsidR="00D92C98" w:rsidRPr="006674E1">
        <w:rPr>
          <w:rFonts w:ascii="Times New Roman" w:hAnsi="Times New Roman"/>
          <w:sz w:val="24"/>
          <w:szCs w:val="24"/>
        </w:rPr>
        <w:t xml:space="preserve"> transferencia de conocimientos, de una </w:t>
      </w:r>
      <w:r w:rsidR="00D17E9A" w:rsidRPr="006674E1">
        <w:rPr>
          <w:rFonts w:ascii="Times New Roman" w:hAnsi="Times New Roman"/>
          <w:sz w:val="24"/>
          <w:szCs w:val="24"/>
        </w:rPr>
        <w:t xml:space="preserve">de </w:t>
      </w:r>
      <w:r w:rsidR="00D92C98" w:rsidRPr="006674E1">
        <w:rPr>
          <w:rFonts w:ascii="Times New Roman" w:hAnsi="Times New Roman"/>
          <w:sz w:val="24"/>
          <w:szCs w:val="24"/>
        </w:rPr>
        <w:t>las universidades de negocios más prestigiosas de Estados Unidos, reconocida</w:t>
      </w:r>
      <w:r w:rsidR="00276634" w:rsidRPr="006674E1">
        <w:rPr>
          <w:rFonts w:ascii="Times New Roman" w:hAnsi="Times New Roman"/>
          <w:sz w:val="24"/>
          <w:szCs w:val="24"/>
        </w:rPr>
        <w:t xml:space="preserve"> a nivel mundial, </w:t>
      </w:r>
      <w:r w:rsidR="00D17E9A" w:rsidRPr="006674E1">
        <w:rPr>
          <w:rFonts w:ascii="Times New Roman" w:hAnsi="Times New Roman"/>
          <w:sz w:val="24"/>
          <w:szCs w:val="24"/>
        </w:rPr>
        <w:t>en con</w:t>
      </w:r>
      <w:r w:rsidR="00276634" w:rsidRPr="006674E1">
        <w:rPr>
          <w:rFonts w:ascii="Times New Roman" w:hAnsi="Times New Roman"/>
          <w:sz w:val="24"/>
          <w:szCs w:val="24"/>
        </w:rPr>
        <w:t>junto con la U</w:t>
      </w:r>
      <w:r w:rsidR="00D92C98" w:rsidRPr="006674E1">
        <w:rPr>
          <w:rFonts w:ascii="Times New Roman" w:hAnsi="Times New Roman"/>
          <w:sz w:val="24"/>
          <w:szCs w:val="24"/>
        </w:rPr>
        <w:t xml:space="preserve">niversidad </w:t>
      </w:r>
      <w:r w:rsidR="00276634" w:rsidRPr="006674E1">
        <w:rPr>
          <w:rFonts w:ascii="Times New Roman" w:hAnsi="Times New Roman"/>
          <w:sz w:val="24"/>
          <w:szCs w:val="24"/>
        </w:rPr>
        <w:t xml:space="preserve">de Panamá,  </w:t>
      </w:r>
      <w:r w:rsidR="00D92C98" w:rsidRPr="006674E1">
        <w:rPr>
          <w:rFonts w:ascii="Times New Roman" w:hAnsi="Times New Roman"/>
          <w:sz w:val="24"/>
          <w:szCs w:val="24"/>
        </w:rPr>
        <w:t xml:space="preserve"> </w:t>
      </w:r>
      <w:r w:rsidR="00D17E9A" w:rsidRPr="006674E1">
        <w:rPr>
          <w:rFonts w:ascii="Times New Roman" w:hAnsi="Times New Roman"/>
          <w:sz w:val="24"/>
          <w:szCs w:val="24"/>
        </w:rPr>
        <w:t xml:space="preserve">a </w:t>
      </w:r>
      <w:r w:rsidR="00D92C98" w:rsidRPr="006674E1">
        <w:rPr>
          <w:rFonts w:ascii="Times New Roman" w:hAnsi="Times New Roman"/>
          <w:sz w:val="24"/>
          <w:szCs w:val="24"/>
        </w:rPr>
        <w:t xml:space="preserve">profesionales </w:t>
      </w:r>
      <w:r w:rsidR="00D17E9A" w:rsidRPr="006674E1">
        <w:rPr>
          <w:rFonts w:ascii="Times New Roman" w:hAnsi="Times New Roman"/>
          <w:sz w:val="24"/>
          <w:szCs w:val="24"/>
        </w:rPr>
        <w:t xml:space="preserve">panameños para que tengan la oportunidad </w:t>
      </w:r>
      <w:r w:rsidR="00D92C98" w:rsidRPr="006674E1">
        <w:rPr>
          <w:rFonts w:ascii="Times New Roman" w:hAnsi="Times New Roman"/>
          <w:sz w:val="24"/>
          <w:szCs w:val="24"/>
        </w:rPr>
        <w:t>de opt</w:t>
      </w:r>
      <w:r w:rsidR="00276634" w:rsidRPr="006674E1">
        <w:rPr>
          <w:rFonts w:ascii="Times New Roman" w:hAnsi="Times New Roman"/>
          <w:sz w:val="24"/>
          <w:szCs w:val="24"/>
        </w:rPr>
        <w:t xml:space="preserve">ar por un título </w:t>
      </w:r>
      <w:r w:rsidR="00D92C98" w:rsidRPr="006674E1">
        <w:rPr>
          <w:rFonts w:ascii="Times New Roman" w:hAnsi="Times New Roman"/>
          <w:sz w:val="24"/>
          <w:szCs w:val="24"/>
        </w:rPr>
        <w:t>de enseña superior</w:t>
      </w:r>
      <w:r w:rsidR="00276634" w:rsidRPr="006674E1">
        <w:rPr>
          <w:rFonts w:ascii="Times New Roman" w:hAnsi="Times New Roman"/>
          <w:sz w:val="24"/>
          <w:szCs w:val="24"/>
        </w:rPr>
        <w:t xml:space="preserve">, donde los </w:t>
      </w:r>
      <w:r w:rsidR="00D17E9A" w:rsidRPr="006674E1">
        <w:rPr>
          <w:rFonts w:ascii="Times New Roman" w:hAnsi="Times New Roman"/>
          <w:sz w:val="24"/>
          <w:szCs w:val="24"/>
        </w:rPr>
        <w:t xml:space="preserve">conocimientos adquiridos  se adecuan a las exigencias de los </w:t>
      </w:r>
      <w:r w:rsidR="00D92C98" w:rsidRPr="006674E1">
        <w:rPr>
          <w:rFonts w:ascii="Times New Roman" w:hAnsi="Times New Roman"/>
          <w:sz w:val="24"/>
          <w:szCs w:val="24"/>
        </w:rPr>
        <w:t>mercado</w:t>
      </w:r>
      <w:r w:rsidR="00D17E9A" w:rsidRPr="006674E1">
        <w:rPr>
          <w:rFonts w:ascii="Times New Roman" w:hAnsi="Times New Roman"/>
          <w:sz w:val="24"/>
          <w:szCs w:val="24"/>
        </w:rPr>
        <w:t>s</w:t>
      </w:r>
      <w:r w:rsidR="00D92C98" w:rsidRPr="006674E1">
        <w:rPr>
          <w:rFonts w:ascii="Times New Roman" w:hAnsi="Times New Roman"/>
          <w:sz w:val="24"/>
          <w:szCs w:val="24"/>
        </w:rPr>
        <w:t xml:space="preserve"> internacional</w:t>
      </w:r>
      <w:r w:rsidR="00D17E9A" w:rsidRPr="006674E1">
        <w:rPr>
          <w:rFonts w:ascii="Times New Roman" w:hAnsi="Times New Roman"/>
          <w:sz w:val="24"/>
          <w:szCs w:val="24"/>
        </w:rPr>
        <w:t>es</w:t>
      </w:r>
      <w:r w:rsidR="00D92C98" w:rsidRPr="006674E1">
        <w:rPr>
          <w:rFonts w:ascii="Times New Roman" w:hAnsi="Times New Roman"/>
          <w:sz w:val="24"/>
          <w:szCs w:val="24"/>
        </w:rPr>
        <w:t xml:space="preserve"> </w:t>
      </w:r>
      <w:r w:rsidR="00D17E9A" w:rsidRPr="006674E1">
        <w:rPr>
          <w:rFonts w:ascii="Times New Roman" w:hAnsi="Times New Roman"/>
          <w:sz w:val="24"/>
          <w:szCs w:val="24"/>
        </w:rPr>
        <w:t xml:space="preserve">y puedan así impactar positivamente al país. </w:t>
      </w:r>
    </w:p>
    <w:p w:rsidR="00477B07" w:rsidRPr="006674E1" w:rsidRDefault="00F32495" w:rsidP="00E034B7">
      <w:pPr>
        <w:pStyle w:val="Prrafodelista"/>
        <w:numPr>
          <w:ilvl w:val="1"/>
          <w:numId w:val="27"/>
        </w:numPr>
        <w:spacing w:line="360" w:lineRule="auto"/>
        <w:jc w:val="both"/>
      </w:pPr>
      <w:r w:rsidRPr="007271C3">
        <w:rPr>
          <w:rFonts w:ascii="Times New Roman" w:hAnsi="Times New Roman"/>
          <w:sz w:val="24"/>
          <w:szCs w:val="24"/>
        </w:rPr>
        <w:lastRenderedPageBreak/>
        <w:t xml:space="preserve">SENACYT otorgará subsidios parciales a los participantes </w:t>
      </w:r>
      <w:r w:rsidR="00D946DB" w:rsidRPr="007271C3">
        <w:rPr>
          <w:rFonts w:ascii="Times New Roman" w:hAnsi="Times New Roman"/>
          <w:sz w:val="24"/>
          <w:szCs w:val="24"/>
        </w:rPr>
        <w:t xml:space="preserve">de nacionalidad panameña que residan en la República de Panamá </w:t>
      </w:r>
      <w:r w:rsidRPr="007271C3">
        <w:rPr>
          <w:rFonts w:ascii="Times New Roman" w:hAnsi="Times New Roman"/>
          <w:sz w:val="24"/>
          <w:szCs w:val="24"/>
        </w:rPr>
        <w:t xml:space="preserve">que </w:t>
      </w:r>
      <w:r w:rsidR="00AF2985" w:rsidRPr="007271C3">
        <w:rPr>
          <w:rFonts w:ascii="Times New Roman" w:hAnsi="Times New Roman"/>
          <w:sz w:val="24"/>
          <w:szCs w:val="24"/>
        </w:rPr>
        <w:t>cumplan con los requisitos establecidos en el presente Reglamento</w:t>
      </w:r>
      <w:r w:rsidR="00D946DB">
        <w:t xml:space="preserve">. </w:t>
      </w:r>
      <w:r w:rsidR="00477B07" w:rsidRPr="006674E1">
        <w:t xml:space="preserve"> </w:t>
      </w:r>
    </w:p>
    <w:p w:rsidR="001B359C" w:rsidRPr="006674E1" w:rsidRDefault="001B359C" w:rsidP="00E034B7">
      <w:pPr>
        <w:pStyle w:val="Prrafodelista"/>
        <w:spacing w:line="360" w:lineRule="auto"/>
        <w:ind w:left="792"/>
        <w:jc w:val="both"/>
        <w:rPr>
          <w:rFonts w:ascii="Times New Roman" w:hAnsi="Times New Roman"/>
          <w:sz w:val="24"/>
          <w:szCs w:val="24"/>
        </w:rPr>
      </w:pPr>
    </w:p>
    <w:p w:rsidR="00D90262" w:rsidRPr="006674E1" w:rsidRDefault="00D33B93" w:rsidP="00E034B7">
      <w:pPr>
        <w:pStyle w:val="Prrafodelista"/>
        <w:numPr>
          <w:ilvl w:val="0"/>
          <w:numId w:val="27"/>
        </w:numPr>
        <w:autoSpaceDE w:val="0"/>
        <w:autoSpaceDN w:val="0"/>
        <w:adjustRightInd w:val="0"/>
        <w:spacing w:line="360" w:lineRule="auto"/>
        <w:jc w:val="both"/>
        <w:rPr>
          <w:rFonts w:ascii="Times New Roman" w:hAnsi="Times New Roman"/>
          <w:b/>
          <w:sz w:val="24"/>
          <w:szCs w:val="24"/>
        </w:rPr>
      </w:pPr>
      <w:r w:rsidRPr="006674E1">
        <w:rPr>
          <w:rFonts w:ascii="Times New Roman" w:hAnsi="Times New Roman"/>
          <w:b/>
          <w:sz w:val="24"/>
          <w:szCs w:val="24"/>
        </w:rPr>
        <w:t xml:space="preserve">SELECCIÓN DE LOS </w:t>
      </w:r>
      <w:r w:rsidR="00662736">
        <w:rPr>
          <w:rFonts w:ascii="Times New Roman" w:hAnsi="Times New Roman"/>
          <w:b/>
          <w:sz w:val="24"/>
          <w:szCs w:val="24"/>
        </w:rPr>
        <w:t>ASPIRANTES A</w:t>
      </w:r>
      <w:r w:rsidR="00D946DB">
        <w:rPr>
          <w:rFonts w:ascii="Times New Roman" w:hAnsi="Times New Roman"/>
          <w:b/>
          <w:sz w:val="24"/>
          <w:szCs w:val="24"/>
        </w:rPr>
        <w:t xml:space="preserve"> PARTICIPAR EN EL PROGRAMA. </w:t>
      </w:r>
      <w:r w:rsidR="00CF28B5" w:rsidRPr="006674E1">
        <w:rPr>
          <w:rFonts w:ascii="Times New Roman" w:hAnsi="Times New Roman"/>
          <w:b/>
          <w:sz w:val="24"/>
          <w:szCs w:val="24"/>
        </w:rPr>
        <w:t xml:space="preserve"> </w:t>
      </w:r>
    </w:p>
    <w:p w:rsidR="008537BD" w:rsidRPr="006674E1" w:rsidRDefault="00CF28B5"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A través de diferentes medios </w:t>
      </w:r>
      <w:r w:rsidR="00BD3209" w:rsidRPr="006674E1">
        <w:rPr>
          <w:rFonts w:ascii="Times New Roman" w:hAnsi="Times New Roman"/>
          <w:sz w:val="24"/>
          <w:szCs w:val="24"/>
        </w:rPr>
        <w:t xml:space="preserve">masivos </w:t>
      </w:r>
      <w:r w:rsidRPr="006674E1">
        <w:rPr>
          <w:rFonts w:ascii="Times New Roman" w:hAnsi="Times New Roman"/>
          <w:sz w:val="24"/>
          <w:szCs w:val="24"/>
        </w:rPr>
        <w:t xml:space="preserve">SENACYT promocionará el Programa de </w:t>
      </w:r>
      <w:r w:rsidR="000F25BD" w:rsidRPr="006674E1">
        <w:rPr>
          <w:rFonts w:ascii="Times New Roman" w:hAnsi="Times New Roman"/>
          <w:sz w:val="24"/>
          <w:szCs w:val="24"/>
        </w:rPr>
        <w:t xml:space="preserve">Maestría en </w:t>
      </w:r>
      <w:r w:rsidR="007411BC">
        <w:rPr>
          <w:rFonts w:ascii="Times New Roman" w:hAnsi="Times New Roman"/>
          <w:sz w:val="24"/>
          <w:szCs w:val="24"/>
        </w:rPr>
        <w:t>Administración de Negocios (MBA</w:t>
      </w:r>
      <w:r w:rsidR="000F25BD" w:rsidRPr="006674E1">
        <w:rPr>
          <w:rFonts w:ascii="Times New Roman" w:hAnsi="Times New Roman"/>
          <w:sz w:val="24"/>
          <w:szCs w:val="24"/>
        </w:rPr>
        <w:t>)</w:t>
      </w:r>
      <w:r w:rsidR="001F0A3B" w:rsidRPr="006674E1">
        <w:rPr>
          <w:rFonts w:ascii="Times New Roman" w:hAnsi="Times New Roman"/>
          <w:sz w:val="24"/>
          <w:szCs w:val="24"/>
        </w:rPr>
        <w:t xml:space="preserve"> </w:t>
      </w:r>
      <w:r w:rsidR="000F25BD" w:rsidRPr="006674E1">
        <w:rPr>
          <w:rFonts w:ascii="Times New Roman" w:hAnsi="Times New Roman"/>
          <w:sz w:val="24"/>
          <w:szCs w:val="24"/>
        </w:rPr>
        <w:t xml:space="preserve">a </w:t>
      </w:r>
      <w:r w:rsidR="001D5AC9">
        <w:rPr>
          <w:rFonts w:ascii="Times New Roman" w:hAnsi="Times New Roman"/>
          <w:sz w:val="24"/>
          <w:szCs w:val="24"/>
        </w:rPr>
        <w:t>profesionales</w:t>
      </w:r>
      <w:r w:rsidR="000F25BD" w:rsidRPr="006674E1">
        <w:rPr>
          <w:rFonts w:ascii="Times New Roman" w:hAnsi="Times New Roman"/>
          <w:sz w:val="24"/>
          <w:szCs w:val="24"/>
        </w:rPr>
        <w:t xml:space="preserve"> </w:t>
      </w:r>
      <w:r w:rsidR="00FD6C50" w:rsidRPr="006674E1">
        <w:rPr>
          <w:rFonts w:ascii="Times New Roman" w:hAnsi="Times New Roman"/>
          <w:sz w:val="24"/>
          <w:szCs w:val="24"/>
        </w:rPr>
        <w:t>con deseos de elevar su nivel de educación.</w:t>
      </w:r>
    </w:p>
    <w:p w:rsidR="00600947" w:rsidRDefault="006B2D97"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 </w:t>
      </w:r>
      <w:r w:rsidR="00D66E30" w:rsidRPr="006674E1">
        <w:rPr>
          <w:rFonts w:ascii="Times New Roman" w:hAnsi="Times New Roman"/>
          <w:sz w:val="24"/>
          <w:szCs w:val="24"/>
        </w:rPr>
        <w:t>L</w:t>
      </w:r>
      <w:r w:rsidR="00CF28B5" w:rsidRPr="006674E1">
        <w:rPr>
          <w:rFonts w:ascii="Times New Roman" w:hAnsi="Times New Roman"/>
          <w:sz w:val="24"/>
          <w:szCs w:val="24"/>
        </w:rPr>
        <w:t xml:space="preserve">os interesados en participar deberán llenar </w:t>
      </w:r>
      <w:r w:rsidR="00745A58" w:rsidRPr="006674E1">
        <w:rPr>
          <w:rFonts w:ascii="Times New Roman" w:hAnsi="Times New Roman"/>
          <w:sz w:val="24"/>
          <w:szCs w:val="24"/>
        </w:rPr>
        <w:t>el formulario</w:t>
      </w:r>
      <w:r w:rsidR="00CF28B5" w:rsidRPr="006674E1">
        <w:rPr>
          <w:rFonts w:ascii="Times New Roman" w:hAnsi="Times New Roman"/>
          <w:sz w:val="24"/>
          <w:szCs w:val="24"/>
        </w:rPr>
        <w:t xml:space="preserve"> de aplicación y remitir</w:t>
      </w:r>
      <w:r w:rsidR="00322D7B" w:rsidRPr="006674E1">
        <w:rPr>
          <w:rFonts w:ascii="Times New Roman" w:hAnsi="Times New Roman"/>
          <w:sz w:val="24"/>
          <w:szCs w:val="24"/>
        </w:rPr>
        <w:t>lo</w:t>
      </w:r>
      <w:r w:rsidR="00CF28B5" w:rsidRPr="006674E1">
        <w:rPr>
          <w:rFonts w:ascii="Times New Roman" w:hAnsi="Times New Roman"/>
          <w:sz w:val="24"/>
          <w:szCs w:val="24"/>
        </w:rPr>
        <w:t xml:space="preserve"> a</w:t>
      </w:r>
      <w:r w:rsidR="00577D65" w:rsidRPr="006674E1">
        <w:rPr>
          <w:rFonts w:ascii="Times New Roman" w:hAnsi="Times New Roman"/>
          <w:sz w:val="24"/>
          <w:szCs w:val="24"/>
        </w:rPr>
        <w:t>l</w:t>
      </w:r>
      <w:r w:rsidR="00CF28B5" w:rsidRPr="006674E1">
        <w:rPr>
          <w:rFonts w:ascii="Times New Roman" w:hAnsi="Times New Roman"/>
          <w:sz w:val="24"/>
          <w:szCs w:val="24"/>
        </w:rPr>
        <w:t xml:space="preserve"> correo electrón</w:t>
      </w:r>
      <w:r w:rsidR="00577D65" w:rsidRPr="006674E1">
        <w:rPr>
          <w:rFonts w:ascii="Times New Roman" w:hAnsi="Times New Roman"/>
          <w:sz w:val="24"/>
          <w:szCs w:val="24"/>
        </w:rPr>
        <w:t>ico</w:t>
      </w:r>
      <w:r w:rsidR="006674E1" w:rsidRPr="006674E1">
        <w:rPr>
          <w:rFonts w:ascii="Times New Roman" w:hAnsi="Times New Roman"/>
          <w:sz w:val="24"/>
          <w:szCs w:val="24"/>
        </w:rPr>
        <w:t xml:space="preserve"> y dentro del plazo, ambos establecidos </w:t>
      </w:r>
      <w:r w:rsidR="00B047F3" w:rsidRPr="006674E1">
        <w:rPr>
          <w:rFonts w:ascii="Times New Roman" w:hAnsi="Times New Roman"/>
          <w:sz w:val="24"/>
          <w:szCs w:val="24"/>
        </w:rPr>
        <w:t xml:space="preserve"> en el anuncio de la convocatoria</w:t>
      </w:r>
      <w:r w:rsidR="00484EAA" w:rsidRPr="006674E1">
        <w:rPr>
          <w:rFonts w:ascii="Times New Roman" w:hAnsi="Times New Roman"/>
          <w:sz w:val="24"/>
          <w:szCs w:val="24"/>
        </w:rPr>
        <w:t xml:space="preserve">. </w:t>
      </w:r>
    </w:p>
    <w:p w:rsidR="006234CE" w:rsidRDefault="00662736"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2736">
        <w:rPr>
          <w:rFonts w:ascii="Times New Roman" w:hAnsi="Times New Roman"/>
          <w:sz w:val="24"/>
          <w:szCs w:val="24"/>
        </w:rPr>
        <w:t xml:space="preserve">SENACYT </w:t>
      </w:r>
      <w:r w:rsidR="001D5AC9">
        <w:rPr>
          <w:rFonts w:ascii="Times New Roman" w:hAnsi="Times New Roman"/>
          <w:sz w:val="24"/>
          <w:szCs w:val="24"/>
        </w:rPr>
        <w:t>recopilará y remitirá la documentación solicitada por el Sam M. Walton College of Business</w:t>
      </w:r>
      <w:r w:rsidR="00855CF1">
        <w:rPr>
          <w:rFonts w:ascii="Times New Roman" w:hAnsi="Times New Roman"/>
          <w:sz w:val="24"/>
          <w:szCs w:val="24"/>
        </w:rPr>
        <w:t xml:space="preserve">.  </w:t>
      </w:r>
    </w:p>
    <w:p w:rsidR="00D946DB" w:rsidRDefault="00855CF1" w:rsidP="00E034B7">
      <w:pPr>
        <w:pStyle w:val="Prrafodelista"/>
        <w:autoSpaceDE w:val="0"/>
        <w:autoSpaceDN w:val="0"/>
        <w:adjustRightInd w:val="0"/>
        <w:spacing w:line="360" w:lineRule="auto"/>
        <w:ind w:left="792"/>
        <w:jc w:val="both"/>
        <w:rPr>
          <w:rFonts w:ascii="Times New Roman" w:hAnsi="Times New Roman"/>
          <w:sz w:val="24"/>
          <w:szCs w:val="24"/>
        </w:rPr>
      </w:pPr>
      <w:r w:rsidRPr="00855CF1">
        <w:rPr>
          <w:rFonts w:ascii="Times New Roman" w:hAnsi="Times New Roman"/>
          <w:sz w:val="24"/>
          <w:szCs w:val="24"/>
          <w:lang w:val="es-PA"/>
        </w:rPr>
        <w:t>La Admisión de los aspirantes al programa estará a entera discreción de Sam M. Walton College of Business de la Universidad de Arkansas</w:t>
      </w:r>
      <w:r w:rsidRPr="00855CF1">
        <w:rPr>
          <w:rFonts w:ascii="Times New Roman" w:hAnsi="Times New Roman"/>
          <w:i/>
          <w:sz w:val="24"/>
          <w:szCs w:val="24"/>
          <w:lang w:val="es-PA"/>
        </w:rPr>
        <w:t xml:space="preserve">. </w:t>
      </w:r>
      <w:r w:rsidR="001D5AC9">
        <w:rPr>
          <w:rFonts w:ascii="Times New Roman" w:hAnsi="Times New Roman"/>
          <w:sz w:val="24"/>
          <w:szCs w:val="24"/>
        </w:rPr>
        <w:t xml:space="preserve"> </w:t>
      </w:r>
    </w:p>
    <w:p w:rsidR="00662736" w:rsidRPr="00662736" w:rsidRDefault="00662736" w:rsidP="00E034B7">
      <w:pPr>
        <w:pStyle w:val="Prrafodelista"/>
        <w:numPr>
          <w:ilvl w:val="1"/>
          <w:numId w:val="27"/>
        </w:numPr>
        <w:autoSpaceDE w:val="0"/>
        <w:autoSpaceDN w:val="0"/>
        <w:adjustRightInd w:val="0"/>
        <w:spacing w:line="360" w:lineRule="auto"/>
        <w:jc w:val="both"/>
        <w:rPr>
          <w:rFonts w:ascii="Times New Roman" w:hAnsi="Times New Roman"/>
          <w:sz w:val="24"/>
          <w:szCs w:val="24"/>
        </w:rPr>
      </w:pPr>
      <w:r w:rsidRPr="00662736">
        <w:rPr>
          <w:rFonts w:ascii="Times New Roman" w:hAnsi="Times New Roman"/>
          <w:sz w:val="24"/>
          <w:szCs w:val="24"/>
        </w:rPr>
        <w:t xml:space="preserve">A su vez, </w:t>
      </w:r>
      <w:r w:rsidR="00855CF1">
        <w:rPr>
          <w:rFonts w:ascii="Times New Roman" w:hAnsi="Times New Roman"/>
          <w:sz w:val="24"/>
          <w:szCs w:val="24"/>
        </w:rPr>
        <w:t>SENACYT</w:t>
      </w:r>
      <w:r w:rsidR="00D946DB">
        <w:rPr>
          <w:rFonts w:ascii="Times New Roman" w:hAnsi="Times New Roman"/>
          <w:sz w:val="24"/>
          <w:szCs w:val="24"/>
        </w:rPr>
        <w:t xml:space="preserve"> revisará si aquellos estudiantes que han solicitado subsidio económico en el formulario de aplicación, cumplen con los requisitos necesarios para su otorgamiento. </w:t>
      </w:r>
    </w:p>
    <w:p w:rsidR="00855CF1" w:rsidRPr="00662736" w:rsidRDefault="00662736" w:rsidP="00E034B7">
      <w:pPr>
        <w:pStyle w:val="Prrafodelista"/>
        <w:numPr>
          <w:ilvl w:val="1"/>
          <w:numId w:val="36"/>
        </w:numPr>
        <w:tabs>
          <w:tab w:val="left" w:pos="851"/>
        </w:tabs>
        <w:spacing w:line="360" w:lineRule="auto"/>
        <w:ind w:left="709" w:hanging="283"/>
        <w:jc w:val="both"/>
        <w:rPr>
          <w:rFonts w:ascii="Times New Roman" w:hAnsi="Times New Roman"/>
          <w:sz w:val="24"/>
          <w:szCs w:val="24"/>
        </w:rPr>
      </w:pPr>
      <w:r w:rsidRPr="00662736">
        <w:rPr>
          <w:rFonts w:ascii="Times New Roman" w:hAnsi="Times New Roman"/>
          <w:sz w:val="24"/>
          <w:szCs w:val="24"/>
        </w:rPr>
        <w:t xml:space="preserve">Una vez se </w:t>
      </w:r>
      <w:r w:rsidR="006234CE">
        <w:rPr>
          <w:rFonts w:ascii="Times New Roman" w:hAnsi="Times New Roman"/>
          <w:sz w:val="24"/>
          <w:szCs w:val="24"/>
        </w:rPr>
        <w:t>complete el proceso de admisión,</w:t>
      </w:r>
      <w:r w:rsidRPr="00662736">
        <w:rPr>
          <w:rFonts w:ascii="Times New Roman" w:hAnsi="Times New Roman"/>
          <w:sz w:val="24"/>
          <w:szCs w:val="24"/>
        </w:rPr>
        <w:t xml:space="preserve"> </w:t>
      </w:r>
      <w:r w:rsidR="00855CF1">
        <w:rPr>
          <w:rFonts w:ascii="Times New Roman" w:hAnsi="Times New Roman"/>
          <w:sz w:val="24"/>
          <w:szCs w:val="24"/>
        </w:rPr>
        <w:t>la Sam M. Walton College of Business notificará a los aspirantes su admisión o no al programa</w:t>
      </w:r>
      <w:r w:rsidRPr="00662736">
        <w:rPr>
          <w:rFonts w:ascii="Times New Roman" w:hAnsi="Times New Roman"/>
          <w:sz w:val="24"/>
          <w:szCs w:val="24"/>
        </w:rPr>
        <w:t xml:space="preserve">. </w:t>
      </w:r>
      <w:r w:rsidR="008A39B7">
        <w:rPr>
          <w:rFonts w:ascii="Times New Roman" w:hAnsi="Times New Roman"/>
          <w:sz w:val="24"/>
          <w:szCs w:val="24"/>
        </w:rPr>
        <w:t>Igualmente</w:t>
      </w:r>
      <w:r w:rsidR="00855CF1">
        <w:rPr>
          <w:rFonts w:ascii="Times New Roman" w:hAnsi="Times New Roman"/>
          <w:sz w:val="24"/>
          <w:szCs w:val="24"/>
        </w:rPr>
        <w:t>, SENACYT</w:t>
      </w:r>
      <w:r w:rsidR="008A39B7">
        <w:rPr>
          <w:rFonts w:ascii="Times New Roman" w:hAnsi="Times New Roman"/>
          <w:sz w:val="24"/>
          <w:szCs w:val="24"/>
        </w:rPr>
        <w:t xml:space="preserve"> indicará, </w:t>
      </w:r>
      <w:r w:rsidR="008A39B7" w:rsidRPr="00FC5A8C">
        <w:rPr>
          <w:rFonts w:ascii="Times New Roman" w:hAnsi="Times New Roman"/>
          <w:b/>
          <w:sz w:val="24"/>
          <w:szCs w:val="24"/>
        </w:rPr>
        <w:t>en atención a la disponibilidad presupuestaria</w:t>
      </w:r>
      <w:r w:rsidR="00855CF1">
        <w:rPr>
          <w:rFonts w:ascii="Times New Roman" w:hAnsi="Times New Roman"/>
          <w:sz w:val="24"/>
          <w:szCs w:val="24"/>
        </w:rPr>
        <w:t>,</w:t>
      </w:r>
      <w:r w:rsidR="008A39B7">
        <w:rPr>
          <w:rFonts w:ascii="Times New Roman" w:hAnsi="Times New Roman"/>
          <w:sz w:val="24"/>
          <w:szCs w:val="24"/>
        </w:rPr>
        <w:t xml:space="preserve"> los participantes que serán beneficiados con el subsidio económico para el Programa.</w:t>
      </w:r>
    </w:p>
    <w:p w:rsidR="00662736" w:rsidRPr="00855CF1" w:rsidRDefault="00662736" w:rsidP="00E034B7">
      <w:pPr>
        <w:pStyle w:val="Prrafodelista"/>
        <w:numPr>
          <w:ilvl w:val="1"/>
          <w:numId w:val="36"/>
        </w:numPr>
        <w:tabs>
          <w:tab w:val="left" w:pos="851"/>
        </w:tabs>
        <w:spacing w:line="360" w:lineRule="auto"/>
        <w:ind w:left="709" w:hanging="283"/>
        <w:jc w:val="both"/>
        <w:rPr>
          <w:rFonts w:ascii="Times New Roman" w:hAnsi="Times New Roman"/>
          <w:sz w:val="24"/>
          <w:szCs w:val="24"/>
        </w:rPr>
      </w:pPr>
      <w:r w:rsidRPr="00855CF1">
        <w:rPr>
          <w:rFonts w:ascii="Times New Roman" w:hAnsi="Times New Roman"/>
          <w:sz w:val="24"/>
          <w:szCs w:val="24"/>
        </w:rPr>
        <w:t xml:space="preserve">Aquellos formularios de aplicación que sean entregados incompletos podrán ser rechazados por SENACYT. </w:t>
      </w:r>
    </w:p>
    <w:p w:rsidR="00662736" w:rsidRPr="006674E1" w:rsidRDefault="00662736" w:rsidP="00E034B7">
      <w:pPr>
        <w:pStyle w:val="Prrafodelista"/>
        <w:numPr>
          <w:ilvl w:val="1"/>
          <w:numId w:val="37"/>
        </w:numPr>
        <w:tabs>
          <w:tab w:val="left" w:pos="851"/>
        </w:tabs>
        <w:autoSpaceDE w:val="0"/>
        <w:autoSpaceDN w:val="0"/>
        <w:adjustRightInd w:val="0"/>
        <w:spacing w:line="360" w:lineRule="auto"/>
        <w:ind w:left="993" w:hanging="426"/>
        <w:jc w:val="both"/>
        <w:rPr>
          <w:rFonts w:ascii="Times New Roman" w:hAnsi="Times New Roman"/>
          <w:sz w:val="24"/>
          <w:szCs w:val="24"/>
        </w:rPr>
      </w:pPr>
      <w:r w:rsidRPr="006674E1">
        <w:rPr>
          <w:rFonts w:ascii="Times New Roman" w:hAnsi="Times New Roman"/>
          <w:sz w:val="24"/>
          <w:szCs w:val="24"/>
        </w:rPr>
        <w:t xml:space="preserve">SENACYT tendrá potestad de decidir sobre situaciones no previstas en el presente reglamento. </w:t>
      </w:r>
    </w:p>
    <w:p w:rsidR="00662736" w:rsidRPr="006674E1" w:rsidRDefault="00662736" w:rsidP="00E034B7">
      <w:pPr>
        <w:pStyle w:val="Prrafodelista"/>
        <w:numPr>
          <w:ilvl w:val="0"/>
          <w:numId w:val="27"/>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PERFIL DE ELEGIBILIDAD DE LOS </w:t>
      </w:r>
      <w:r w:rsidR="008A39B7">
        <w:rPr>
          <w:rFonts w:ascii="Times New Roman" w:hAnsi="Times New Roman"/>
          <w:sz w:val="24"/>
          <w:szCs w:val="24"/>
        </w:rPr>
        <w:t xml:space="preserve">PARTICIPANTES DEL PROGRAMA. </w:t>
      </w:r>
    </w:p>
    <w:p w:rsidR="006F7ABF" w:rsidRPr="006674E1" w:rsidRDefault="006F7ABF" w:rsidP="00E034B7">
      <w:pPr>
        <w:pStyle w:val="Prrafodelista"/>
        <w:numPr>
          <w:ilvl w:val="1"/>
          <w:numId w:val="38"/>
        </w:numPr>
        <w:autoSpaceDE w:val="0"/>
        <w:autoSpaceDN w:val="0"/>
        <w:adjustRightInd w:val="0"/>
        <w:spacing w:line="360" w:lineRule="auto"/>
        <w:ind w:left="567" w:firstLine="0"/>
        <w:jc w:val="both"/>
        <w:rPr>
          <w:rFonts w:ascii="Times New Roman" w:hAnsi="Times New Roman"/>
          <w:sz w:val="24"/>
          <w:szCs w:val="24"/>
        </w:rPr>
      </w:pPr>
      <w:r w:rsidRPr="006674E1">
        <w:rPr>
          <w:rFonts w:ascii="Times New Roman" w:hAnsi="Times New Roman"/>
          <w:sz w:val="24"/>
          <w:szCs w:val="24"/>
        </w:rPr>
        <w:t xml:space="preserve"> </w:t>
      </w:r>
      <w:r w:rsidR="009E10F1" w:rsidRPr="006674E1">
        <w:rPr>
          <w:rFonts w:ascii="Times New Roman" w:hAnsi="Times New Roman"/>
          <w:sz w:val="24"/>
          <w:szCs w:val="24"/>
        </w:rPr>
        <w:t xml:space="preserve">Los </w:t>
      </w:r>
      <w:r w:rsidR="00992050" w:rsidRPr="006674E1">
        <w:rPr>
          <w:rFonts w:ascii="Times New Roman" w:hAnsi="Times New Roman"/>
          <w:sz w:val="24"/>
          <w:szCs w:val="24"/>
        </w:rPr>
        <w:t xml:space="preserve">participantes </w:t>
      </w:r>
      <w:r w:rsidR="006674E1" w:rsidRPr="006674E1">
        <w:rPr>
          <w:rFonts w:ascii="Times New Roman" w:hAnsi="Times New Roman"/>
          <w:sz w:val="24"/>
          <w:szCs w:val="24"/>
        </w:rPr>
        <w:t xml:space="preserve">en el Programa </w:t>
      </w:r>
      <w:r w:rsidR="00992050" w:rsidRPr="006674E1">
        <w:rPr>
          <w:rFonts w:ascii="Times New Roman" w:hAnsi="Times New Roman"/>
          <w:sz w:val="24"/>
          <w:szCs w:val="24"/>
        </w:rPr>
        <w:t xml:space="preserve">deberán reunir los siguientes </w:t>
      </w:r>
      <w:r w:rsidR="009E10F1" w:rsidRPr="006674E1">
        <w:rPr>
          <w:rFonts w:ascii="Times New Roman" w:hAnsi="Times New Roman"/>
          <w:sz w:val="24"/>
          <w:szCs w:val="24"/>
        </w:rPr>
        <w:t>requisitos</w:t>
      </w:r>
      <w:r w:rsidR="00992050" w:rsidRPr="006674E1">
        <w:rPr>
          <w:rFonts w:ascii="Times New Roman" w:hAnsi="Times New Roman"/>
          <w:sz w:val="24"/>
          <w:szCs w:val="24"/>
        </w:rPr>
        <w:t xml:space="preserve">: </w:t>
      </w:r>
    </w:p>
    <w:p w:rsidR="007271C3" w:rsidRDefault="006674E1" w:rsidP="00E034B7">
      <w:pPr>
        <w:pStyle w:val="Prrafodelista"/>
        <w:numPr>
          <w:ilvl w:val="0"/>
          <w:numId w:val="42"/>
        </w:numPr>
        <w:spacing w:line="360" w:lineRule="auto"/>
        <w:jc w:val="both"/>
        <w:rPr>
          <w:rFonts w:ascii="Times New Roman" w:hAnsi="Times New Roman"/>
          <w:sz w:val="24"/>
          <w:szCs w:val="24"/>
        </w:rPr>
      </w:pPr>
      <w:r w:rsidRPr="006674E1">
        <w:rPr>
          <w:rFonts w:ascii="Times New Roman" w:hAnsi="Times New Roman"/>
          <w:sz w:val="24"/>
          <w:szCs w:val="24"/>
        </w:rPr>
        <w:t xml:space="preserve">Poseer </w:t>
      </w:r>
      <w:r w:rsidR="00D23639" w:rsidRPr="006674E1">
        <w:rPr>
          <w:rFonts w:ascii="Times New Roman" w:hAnsi="Times New Roman"/>
          <w:sz w:val="24"/>
          <w:szCs w:val="24"/>
        </w:rPr>
        <w:t>Título de licenciatura o su equivalente, reconocido por la</w:t>
      </w:r>
      <w:r w:rsidR="00F6398E" w:rsidRPr="006674E1">
        <w:rPr>
          <w:rFonts w:ascii="Times New Roman" w:hAnsi="Times New Roman"/>
          <w:sz w:val="24"/>
          <w:szCs w:val="24"/>
        </w:rPr>
        <w:t>s u</w:t>
      </w:r>
      <w:r w:rsidR="00D23639" w:rsidRPr="006674E1">
        <w:rPr>
          <w:rFonts w:ascii="Times New Roman" w:hAnsi="Times New Roman"/>
          <w:sz w:val="24"/>
          <w:szCs w:val="24"/>
        </w:rPr>
        <w:t>niversidad</w:t>
      </w:r>
      <w:r w:rsidR="00F6398E" w:rsidRPr="006674E1">
        <w:rPr>
          <w:rFonts w:ascii="Times New Roman" w:hAnsi="Times New Roman"/>
          <w:sz w:val="24"/>
          <w:szCs w:val="24"/>
        </w:rPr>
        <w:t>es acreditadas en la República de</w:t>
      </w:r>
      <w:r w:rsidR="00D23639" w:rsidRPr="006674E1">
        <w:rPr>
          <w:rFonts w:ascii="Times New Roman" w:hAnsi="Times New Roman"/>
          <w:sz w:val="24"/>
          <w:szCs w:val="24"/>
        </w:rPr>
        <w:t xml:space="preserve"> Panamá</w:t>
      </w:r>
    </w:p>
    <w:p w:rsidR="007271C3" w:rsidRDefault="00B1125D" w:rsidP="00E034B7">
      <w:pPr>
        <w:pStyle w:val="Prrafodelista"/>
        <w:numPr>
          <w:ilvl w:val="0"/>
          <w:numId w:val="42"/>
        </w:numPr>
        <w:spacing w:line="360" w:lineRule="auto"/>
        <w:jc w:val="both"/>
        <w:rPr>
          <w:rFonts w:ascii="Times New Roman" w:hAnsi="Times New Roman"/>
          <w:sz w:val="24"/>
          <w:szCs w:val="24"/>
        </w:rPr>
      </w:pPr>
      <w:r w:rsidRPr="007271C3">
        <w:rPr>
          <w:rFonts w:ascii="Times New Roman" w:hAnsi="Times New Roman"/>
          <w:sz w:val="24"/>
          <w:szCs w:val="24"/>
        </w:rPr>
        <w:lastRenderedPageBreak/>
        <w:t xml:space="preserve">Contar con un mínimo de dos años de experiencia laboral según se vea reflejado en su </w:t>
      </w:r>
      <w:r w:rsidR="00E61BF7" w:rsidRPr="007271C3">
        <w:rPr>
          <w:rFonts w:ascii="Times New Roman" w:hAnsi="Times New Roman"/>
          <w:sz w:val="24"/>
          <w:szCs w:val="24"/>
        </w:rPr>
        <w:t>Hoja de Vida</w:t>
      </w:r>
      <w:r w:rsidR="008A39B7" w:rsidRPr="007271C3">
        <w:rPr>
          <w:rFonts w:ascii="Times New Roman" w:hAnsi="Times New Roman"/>
          <w:sz w:val="24"/>
          <w:szCs w:val="24"/>
        </w:rPr>
        <w:t>,</w:t>
      </w:r>
      <w:r w:rsidRPr="007271C3">
        <w:rPr>
          <w:rFonts w:ascii="Times New Roman" w:hAnsi="Times New Roman"/>
          <w:sz w:val="24"/>
          <w:szCs w:val="24"/>
        </w:rPr>
        <w:t xml:space="preserve"> requerido para el proceso de aplicación</w:t>
      </w:r>
    </w:p>
    <w:p w:rsidR="00EB24A2" w:rsidRDefault="006674E1" w:rsidP="00E034B7">
      <w:pPr>
        <w:pStyle w:val="Prrafodelista"/>
        <w:numPr>
          <w:ilvl w:val="0"/>
          <w:numId w:val="42"/>
        </w:numPr>
        <w:spacing w:line="360" w:lineRule="auto"/>
        <w:jc w:val="both"/>
        <w:rPr>
          <w:rFonts w:ascii="Times New Roman" w:hAnsi="Times New Roman"/>
          <w:sz w:val="24"/>
          <w:szCs w:val="24"/>
        </w:rPr>
      </w:pPr>
      <w:r w:rsidRPr="007271C3">
        <w:rPr>
          <w:rFonts w:ascii="Times New Roman" w:hAnsi="Times New Roman"/>
          <w:sz w:val="24"/>
          <w:szCs w:val="24"/>
        </w:rPr>
        <w:t xml:space="preserve">Tener un </w:t>
      </w:r>
      <w:r w:rsidR="00494630" w:rsidRPr="007271C3">
        <w:rPr>
          <w:rFonts w:ascii="Times New Roman" w:hAnsi="Times New Roman"/>
          <w:sz w:val="24"/>
          <w:szCs w:val="24"/>
        </w:rPr>
        <w:t>Índice</w:t>
      </w:r>
      <w:r w:rsidR="00EB24A2" w:rsidRPr="007271C3">
        <w:rPr>
          <w:rFonts w:ascii="Times New Roman" w:hAnsi="Times New Roman"/>
          <w:sz w:val="24"/>
          <w:szCs w:val="24"/>
        </w:rPr>
        <w:t xml:space="preserve"> académico </w:t>
      </w:r>
      <w:r w:rsidR="00E61BF7" w:rsidRPr="007271C3">
        <w:rPr>
          <w:rFonts w:ascii="Times New Roman" w:hAnsi="Times New Roman"/>
          <w:sz w:val="24"/>
          <w:szCs w:val="24"/>
        </w:rPr>
        <w:t xml:space="preserve">mínimo de 1.85 (en una escala de 3.0) o 3.0 GPA (en una escala de 4.0).  </w:t>
      </w:r>
    </w:p>
    <w:p w:rsidR="00FC5A8C" w:rsidRPr="007271C3" w:rsidRDefault="00FC5A8C" w:rsidP="00E034B7">
      <w:pPr>
        <w:pStyle w:val="Prrafodelista"/>
        <w:numPr>
          <w:ilvl w:val="0"/>
          <w:numId w:val="42"/>
        </w:numPr>
        <w:spacing w:line="360" w:lineRule="auto"/>
        <w:jc w:val="both"/>
        <w:rPr>
          <w:rFonts w:ascii="Times New Roman" w:hAnsi="Times New Roman"/>
          <w:sz w:val="24"/>
          <w:szCs w:val="24"/>
        </w:rPr>
      </w:pPr>
      <w:r>
        <w:rPr>
          <w:rFonts w:ascii="Times New Roman" w:hAnsi="Times New Roman"/>
          <w:sz w:val="24"/>
          <w:szCs w:val="24"/>
        </w:rPr>
        <w:t>Dominio</w:t>
      </w:r>
      <w:r w:rsidR="00352318">
        <w:rPr>
          <w:rFonts w:ascii="Times New Roman" w:hAnsi="Times New Roman"/>
          <w:sz w:val="24"/>
          <w:szCs w:val="24"/>
        </w:rPr>
        <w:t xml:space="preserve"> comprobado</w:t>
      </w:r>
      <w:r>
        <w:rPr>
          <w:rFonts w:ascii="Times New Roman" w:hAnsi="Times New Roman"/>
          <w:sz w:val="24"/>
          <w:szCs w:val="24"/>
        </w:rPr>
        <w:t xml:space="preserve"> del idioma inglés. (Las clases serán dictadas totalmente en el idioma inglés)</w:t>
      </w:r>
    </w:p>
    <w:p w:rsidR="006674E1" w:rsidRPr="006674E1" w:rsidRDefault="006674E1" w:rsidP="00E034B7">
      <w:pPr>
        <w:pStyle w:val="Prrafodelista"/>
        <w:spacing w:line="360" w:lineRule="auto"/>
        <w:ind w:left="1140" w:hanging="714"/>
        <w:jc w:val="both"/>
        <w:rPr>
          <w:rFonts w:ascii="Times New Roman" w:hAnsi="Times New Roman"/>
          <w:sz w:val="24"/>
          <w:szCs w:val="24"/>
        </w:rPr>
      </w:pPr>
    </w:p>
    <w:p w:rsidR="00AA4883" w:rsidRDefault="006674E1" w:rsidP="00E034B7">
      <w:pPr>
        <w:pStyle w:val="Prrafodelista"/>
        <w:numPr>
          <w:ilvl w:val="1"/>
          <w:numId w:val="38"/>
        </w:numPr>
        <w:spacing w:line="360" w:lineRule="auto"/>
        <w:jc w:val="both"/>
        <w:rPr>
          <w:rFonts w:ascii="Times New Roman" w:hAnsi="Times New Roman"/>
          <w:sz w:val="24"/>
          <w:szCs w:val="24"/>
        </w:rPr>
      </w:pPr>
      <w:r w:rsidRPr="006674E1">
        <w:rPr>
          <w:rFonts w:ascii="Times New Roman" w:hAnsi="Times New Roman"/>
          <w:sz w:val="24"/>
          <w:szCs w:val="24"/>
        </w:rPr>
        <w:t>Los aspirantes al Programa deberán adjuntar a su formulario de aplicación los siguientes documentos:</w:t>
      </w:r>
    </w:p>
    <w:p w:rsidR="006674E1" w:rsidRPr="006674E1" w:rsidRDefault="006674E1" w:rsidP="00E034B7">
      <w:pPr>
        <w:pStyle w:val="Prrafodelista"/>
        <w:numPr>
          <w:ilvl w:val="0"/>
          <w:numId w:val="33"/>
        </w:numPr>
        <w:spacing w:line="360" w:lineRule="auto"/>
        <w:jc w:val="both"/>
        <w:rPr>
          <w:rFonts w:ascii="Times New Roman" w:hAnsi="Times New Roman"/>
          <w:sz w:val="24"/>
          <w:szCs w:val="24"/>
        </w:rPr>
      </w:pPr>
      <w:r w:rsidRPr="006674E1">
        <w:rPr>
          <w:rFonts w:ascii="Times New Roman" w:hAnsi="Times New Roman"/>
          <w:sz w:val="24"/>
          <w:szCs w:val="24"/>
        </w:rPr>
        <w:t>Copia de la c</w:t>
      </w:r>
      <w:r>
        <w:rPr>
          <w:rFonts w:ascii="Times New Roman" w:hAnsi="Times New Roman"/>
          <w:sz w:val="24"/>
          <w:szCs w:val="24"/>
        </w:rPr>
        <w:t>édula de identidad personal</w:t>
      </w:r>
      <w:r w:rsidR="008A39B7">
        <w:rPr>
          <w:rFonts w:ascii="Times New Roman" w:hAnsi="Times New Roman"/>
          <w:sz w:val="24"/>
          <w:szCs w:val="24"/>
        </w:rPr>
        <w:t xml:space="preserve"> o pasaporte</w:t>
      </w:r>
    </w:p>
    <w:p w:rsidR="007271C3" w:rsidRDefault="008F2A52" w:rsidP="00E034B7">
      <w:pPr>
        <w:pStyle w:val="Prrafodelista"/>
        <w:numPr>
          <w:ilvl w:val="0"/>
          <w:numId w:val="33"/>
        </w:numPr>
        <w:spacing w:line="360" w:lineRule="auto"/>
        <w:jc w:val="both"/>
        <w:rPr>
          <w:rFonts w:ascii="Times New Roman" w:hAnsi="Times New Roman"/>
          <w:sz w:val="24"/>
          <w:szCs w:val="24"/>
        </w:rPr>
      </w:pPr>
      <w:r>
        <w:rPr>
          <w:rFonts w:ascii="Times New Roman" w:hAnsi="Times New Roman"/>
          <w:sz w:val="24"/>
          <w:szCs w:val="24"/>
        </w:rPr>
        <w:t>Paz y salvo de SENACYT</w:t>
      </w:r>
      <w:r w:rsidR="00A037B1">
        <w:rPr>
          <w:rFonts w:ascii="Times New Roman" w:hAnsi="Times New Roman"/>
          <w:sz w:val="24"/>
          <w:szCs w:val="24"/>
        </w:rPr>
        <w:t xml:space="preserve"> (se tramitará a través de la Dirección de </w:t>
      </w:r>
      <w:r w:rsidR="008A39B7">
        <w:rPr>
          <w:rFonts w:ascii="Times New Roman" w:hAnsi="Times New Roman"/>
          <w:sz w:val="24"/>
          <w:szCs w:val="24"/>
        </w:rPr>
        <w:t>Innovación Empresarial</w:t>
      </w:r>
      <w:r w:rsidR="00A037B1">
        <w:rPr>
          <w:rFonts w:ascii="Times New Roman" w:hAnsi="Times New Roman"/>
          <w:sz w:val="24"/>
          <w:szCs w:val="24"/>
        </w:rPr>
        <w:t>)</w:t>
      </w:r>
    </w:p>
    <w:p w:rsidR="007271C3" w:rsidRDefault="00D23639" w:rsidP="00E034B7">
      <w:pPr>
        <w:pStyle w:val="Prrafodelista"/>
        <w:numPr>
          <w:ilvl w:val="0"/>
          <w:numId w:val="33"/>
        </w:numPr>
        <w:spacing w:line="360" w:lineRule="auto"/>
        <w:jc w:val="both"/>
        <w:rPr>
          <w:rFonts w:ascii="Times New Roman" w:hAnsi="Times New Roman"/>
          <w:sz w:val="24"/>
          <w:szCs w:val="24"/>
        </w:rPr>
      </w:pPr>
      <w:r w:rsidRPr="007271C3">
        <w:rPr>
          <w:rFonts w:ascii="Times New Roman" w:hAnsi="Times New Roman"/>
          <w:sz w:val="24"/>
          <w:szCs w:val="24"/>
        </w:rPr>
        <w:t>Fotocopia autenticada de títulos y créditos</w:t>
      </w:r>
      <w:r w:rsidR="008A39B7" w:rsidRPr="007271C3">
        <w:rPr>
          <w:rFonts w:ascii="Times New Roman" w:hAnsi="Times New Roman"/>
          <w:sz w:val="24"/>
          <w:szCs w:val="24"/>
        </w:rPr>
        <w:t xml:space="preserve"> autenticados</w:t>
      </w:r>
      <w:r w:rsidR="005D644E" w:rsidRPr="007271C3">
        <w:rPr>
          <w:rFonts w:ascii="Times New Roman" w:hAnsi="Times New Roman"/>
          <w:sz w:val="24"/>
          <w:szCs w:val="24"/>
        </w:rPr>
        <w:t xml:space="preserve"> (apostilladas si aplica)</w:t>
      </w:r>
    </w:p>
    <w:p w:rsidR="00557A9E" w:rsidRDefault="00D23639" w:rsidP="00F574AE">
      <w:pPr>
        <w:pStyle w:val="Prrafodelista"/>
        <w:numPr>
          <w:ilvl w:val="0"/>
          <w:numId w:val="33"/>
        </w:numPr>
        <w:spacing w:line="360" w:lineRule="auto"/>
        <w:jc w:val="both"/>
        <w:rPr>
          <w:rFonts w:ascii="Times New Roman" w:hAnsi="Times New Roman"/>
          <w:sz w:val="24"/>
          <w:szCs w:val="24"/>
        </w:rPr>
      </w:pPr>
      <w:r w:rsidRPr="007271C3">
        <w:rPr>
          <w:rFonts w:ascii="Times New Roman" w:hAnsi="Times New Roman"/>
          <w:sz w:val="24"/>
          <w:szCs w:val="24"/>
        </w:rPr>
        <w:t>Traducción al español de títulos y créditos</w:t>
      </w:r>
      <w:r w:rsidR="008F2A52" w:rsidRPr="007271C3">
        <w:rPr>
          <w:rFonts w:ascii="Times New Roman" w:hAnsi="Times New Roman"/>
          <w:sz w:val="24"/>
          <w:szCs w:val="24"/>
        </w:rPr>
        <w:t>, realizada por traductor público autorizado</w:t>
      </w:r>
      <w:r w:rsidR="00A066E8" w:rsidRPr="007271C3">
        <w:rPr>
          <w:rFonts w:ascii="Times New Roman" w:hAnsi="Times New Roman"/>
          <w:sz w:val="24"/>
          <w:szCs w:val="24"/>
        </w:rPr>
        <w:t xml:space="preserve"> (si </w:t>
      </w:r>
      <w:r w:rsidR="008A39B7" w:rsidRPr="007271C3">
        <w:rPr>
          <w:rFonts w:ascii="Times New Roman" w:hAnsi="Times New Roman"/>
          <w:sz w:val="24"/>
          <w:szCs w:val="24"/>
        </w:rPr>
        <w:t>a</w:t>
      </w:r>
      <w:r w:rsidR="00A066E8" w:rsidRPr="007271C3">
        <w:rPr>
          <w:rFonts w:ascii="Times New Roman" w:hAnsi="Times New Roman"/>
          <w:sz w:val="24"/>
          <w:szCs w:val="24"/>
        </w:rPr>
        <w:t>p</w:t>
      </w:r>
      <w:r w:rsidR="008A39B7" w:rsidRPr="007271C3">
        <w:rPr>
          <w:rFonts w:ascii="Times New Roman" w:hAnsi="Times New Roman"/>
          <w:sz w:val="24"/>
          <w:szCs w:val="24"/>
        </w:rPr>
        <w:t>lica)</w:t>
      </w:r>
    </w:p>
    <w:p w:rsidR="00DC51A4" w:rsidRPr="007271C3" w:rsidRDefault="00043AE0" w:rsidP="00E034B7">
      <w:pPr>
        <w:pStyle w:val="Prrafodelista"/>
        <w:numPr>
          <w:ilvl w:val="0"/>
          <w:numId w:val="33"/>
        </w:numPr>
        <w:spacing w:line="360" w:lineRule="auto"/>
        <w:jc w:val="both"/>
        <w:rPr>
          <w:rFonts w:ascii="Times New Roman" w:hAnsi="Times New Roman"/>
          <w:sz w:val="24"/>
          <w:szCs w:val="24"/>
        </w:rPr>
      </w:pPr>
      <w:r w:rsidRPr="007271C3">
        <w:rPr>
          <w:rFonts w:ascii="Times New Roman" w:hAnsi="Times New Roman"/>
          <w:sz w:val="24"/>
          <w:szCs w:val="24"/>
        </w:rPr>
        <w:t>Hoja de Vida</w:t>
      </w:r>
      <w:r w:rsidR="00AD478A" w:rsidRPr="007271C3">
        <w:rPr>
          <w:rFonts w:ascii="Times New Roman" w:hAnsi="Times New Roman"/>
          <w:sz w:val="24"/>
          <w:szCs w:val="24"/>
        </w:rPr>
        <w:t xml:space="preserve"> en </w:t>
      </w:r>
      <w:r w:rsidR="00992050" w:rsidRPr="007271C3">
        <w:rPr>
          <w:rFonts w:ascii="Times New Roman" w:hAnsi="Times New Roman"/>
          <w:sz w:val="24"/>
          <w:szCs w:val="24"/>
        </w:rPr>
        <w:t>i</w:t>
      </w:r>
      <w:r w:rsidR="00AD478A" w:rsidRPr="007271C3">
        <w:rPr>
          <w:rFonts w:ascii="Times New Roman" w:hAnsi="Times New Roman"/>
          <w:sz w:val="24"/>
          <w:szCs w:val="24"/>
        </w:rPr>
        <w:t>nglés</w:t>
      </w:r>
      <w:r w:rsidR="00EB24A2" w:rsidRPr="007271C3">
        <w:rPr>
          <w:rFonts w:ascii="Times New Roman" w:hAnsi="Times New Roman"/>
          <w:sz w:val="24"/>
          <w:szCs w:val="24"/>
        </w:rPr>
        <w:t xml:space="preserve"> y en español</w:t>
      </w:r>
    </w:p>
    <w:p w:rsidR="00322D7B" w:rsidRPr="00881553" w:rsidRDefault="00322D7B" w:rsidP="00E034B7">
      <w:pPr>
        <w:pStyle w:val="Prrafodelista"/>
        <w:numPr>
          <w:ilvl w:val="0"/>
          <w:numId w:val="33"/>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Test of English Language as a Foreign Language (TOEFL),</w:t>
      </w:r>
      <w:r w:rsidR="00B1125D">
        <w:rPr>
          <w:rFonts w:ascii="Times New Roman" w:hAnsi="Times New Roman"/>
          <w:sz w:val="24"/>
          <w:szCs w:val="24"/>
        </w:rPr>
        <w:t xml:space="preserve"> con una puntuación mínima de 79 en la versión de internet, de 550 en la versión de papel y de 213 en la versión por computador</w:t>
      </w:r>
      <w:r w:rsidRPr="006674E1">
        <w:rPr>
          <w:rFonts w:ascii="Times New Roman" w:hAnsi="Times New Roman"/>
          <w:sz w:val="24"/>
          <w:szCs w:val="24"/>
        </w:rPr>
        <w:t>.</w:t>
      </w:r>
      <w:r w:rsidR="00E034B7">
        <w:rPr>
          <w:rFonts w:ascii="Times New Roman" w:hAnsi="Times New Roman"/>
          <w:sz w:val="24"/>
          <w:szCs w:val="24"/>
        </w:rPr>
        <w:t xml:space="preserve">. </w:t>
      </w:r>
      <w:r w:rsidR="00AF2985">
        <w:rPr>
          <w:rFonts w:ascii="Times New Roman" w:hAnsi="Times New Roman"/>
          <w:sz w:val="24"/>
          <w:szCs w:val="24"/>
        </w:rPr>
        <w:t xml:space="preserve">Estarán eximidos de este requisito aquellos aspirantes que han realizado estudios superiores en países de habla inglesa, para lo cual deberán presentar el Diploma correspondiente. </w:t>
      </w:r>
    </w:p>
    <w:p w:rsidR="006234CE" w:rsidRDefault="00D24F72" w:rsidP="00E034B7">
      <w:pPr>
        <w:pStyle w:val="Prrafodelista"/>
        <w:numPr>
          <w:ilvl w:val="0"/>
          <w:numId w:val="33"/>
        </w:numPr>
        <w:spacing w:line="360" w:lineRule="auto"/>
        <w:contextualSpacing/>
        <w:jc w:val="both"/>
        <w:rPr>
          <w:rFonts w:ascii="Times New Roman" w:hAnsi="Times New Roman"/>
          <w:sz w:val="24"/>
          <w:szCs w:val="24"/>
        </w:rPr>
      </w:pPr>
      <w:r w:rsidRPr="00297614">
        <w:rPr>
          <w:rFonts w:ascii="Times New Roman" w:hAnsi="Times New Roman"/>
          <w:sz w:val="24"/>
          <w:szCs w:val="24"/>
        </w:rPr>
        <w:t xml:space="preserve">Graduate Record Exam (GRE) con una puntuación mínima combinada de 550.  Alternativamente, podrán presentar el examen Graduate Management Admission Test (GMAT) con una puntuación mínima de 575. Cualquiera de las dos opciones escogidas por el aspirante debe presentarse al momento de entrega de los documentos de aplicación. La admisión al Programa de aquellos aspirantes que obtengan un puntaje menor a los mínimos establecidos, serán considerados en base a su experiencia laboral. Aquellos aspirantes que cuenten con 5 o más años de experiencia laboral podrán ser considerados para una exención de este requisito.  El Comité de Admisiones analizará la experiencia laboral, historial académico, cartas de recomendación y demás material </w:t>
      </w:r>
      <w:r w:rsidRPr="00297614">
        <w:rPr>
          <w:rFonts w:ascii="Times New Roman" w:hAnsi="Times New Roman"/>
          <w:sz w:val="24"/>
          <w:szCs w:val="24"/>
        </w:rPr>
        <w:lastRenderedPageBreak/>
        <w:t>presentado para determinar si dicha exención será otorgada. Contar con 5 o más años de experiencia laboral no garantiza la exención de este requisito y el comité de Admisiones se reserva el derecho de denegarla en caso de encontrar debilidad en la aplicación del futuro estudiante al programa.</w:t>
      </w:r>
      <w:r>
        <w:rPr>
          <w:rFonts w:ascii="Times New Roman" w:hAnsi="Times New Roman"/>
          <w:sz w:val="24"/>
          <w:szCs w:val="24"/>
        </w:rPr>
        <w:t xml:space="preserve"> </w:t>
      </w:r>
    </w:p>
    <w:p w:rsidR="00DE1951" w:rsidRDefault="00DE1951" w:rsidP="00E034B7">
      <w:pPr>
        <w:pStyle w:val="Prrafodelista"/>
        <w:spacing w:line="360" w:lineRule="auto"/>
        <w:ind w:left="1140"/>
        <w:contextualSpacing/>
        <w:jc w:val="both"/>
        <w:rPr>
          <w:rFonts w:ascii="Times New Roman" w:hAnsi="Times New Roman"/>
          <w:sz w:val="24"/>
          <w:szCs w:val="24"/>
        </w:rPr>
      </w:pPr>
    </w:p>
    <w:p w:rsidR="00D24F72" w:rsidRPr="00DE1951" w:rsidRDefault="00D24F72" w:rsidP="00E034B7">
      <w:pPr>
        <w:pStyle w:val="Prrafodelista"/>
        <w:spacing w:line="360" w:lineRule="auto"/>
        <w:ind w:left="1140"/>
        <w:contextualSpacing/>
        <w:jc w:val="both"/>
        <w:rPr>
          <w:rFonts w:ascii="Times New Roman" w:hAnsi="Times New Roman"/>
          <w:sz w:val="24"/>
          <w:szCs w:val="24"/>
        </w:rPr>
      </w:pPr>
      <w:r w:rsidRPr="00297614">
        <w:rPr>
          <w:rFonts w:ascii="Times New Roman" w:hAnsi="Times New Roman"/>
          <w:sz w:val="24"/>
          <w:szCs w:val="24"/>
        </w:rPr>
        <w:t xml:space="preserve">Nota: Este requisito no aplicará para aquellos estudiantes que han completado satisfactoriamente </w:t>
      </w:r>
      <w:r w:rsidR="006234CE">
        <w:rPr>
          <w:rFonts w:ascii="Times New Roman" w:hAnsi="Times New Roman"/>
          <w:sz w:val="24"/>
          <w:szCs w:val="24"/>
        </w:rPr>
        <w:t xml:space="preserve">la primera </w:t>
      </w:r>
      <w:r w:rsidR="006B5ECC">
        <w:rPr>
          <w:rFonts w:ascii="Times New Roman" w:hAnsi="Times New Roman"/>
          <w:sz w:val="24"/>
          <w:szCs w:val="24"/>
        </w:rPr>
        <w:t xml:space="preserve">y/o segunda </w:t>
      </w:r>
      <w:r w:rsidR="006234CE">
        <w:rPr>
          <w:rFonts w:ascii="Times New Roman" w:hAnsi="Times New Roman"/>
          <w:sz w:val="24"/>
          <w:szCs w:val="24"/>
        </w:rPr>
        <w:t>co</w:t>
      </w:r>
      <w:r w:rsidR="00C1521F">
        <w:rPr>
          <w:rFonts w:ascii="Times New Roman" w:hAnsi="Times New Roman"/>
          <w:sz w:val="24"/>
          <w:szCs w:val="24"/>
        </w:rPr>
        <w:t>ho</w:t>
      </w:r>
      <w:r w:rsidR="006234CE">
        <w:rPr>
          <w:rFonts w:ascii="Times New Roman" w:hAnsi="Times New Roman"/>
          <w:sz w:val="24"/>
          <w:szCs w:val="24"/>
        </w:rPr>
        <w:t>rte d</w:t>
      </w:r>
      <w:r w:rsidRPr="00297614">
        <w:rPr>
          <w:rFonts w:ascii="Times New Roman" w:hAnsi="Times New Roman"/>
          <w:sz w:val="24"/>
          <w:szCs w:val="24"/>
        </w:rPr>
        <w:t xml:space="preserve">el Programa de Certificate in Entrepreneurial </w:t>
      </w:r>
      <w:r w:rsidRPr="00DE1951">
        <w:rPr>
          <w:rFonts w:ascii="Times New Roman" w:hAnsi="Times New Roman"/>
          <w:sz w:val="24"/>
          <w:szCs w:val="24"/>
        </w:rPr>
        <w:t>Excellence dictado por la Sam M. Walton College of Business en colaboración con SENACYT.</w:t>
      </w:r>
    </w:p>
    <w:p w:rsidR="00FD12EB" w:rsidRPr="00E034B7" w:rsidRDefault="005568D9" w:rsidP="00E034B7">
      <w:pPr>
        <w:pStyle w:val="Prrafodelista"/>
        <w:numPr>
          <w:ilvl w:val="0"/>
          <w:numId w:val="43"/>
        </w:numPr>
        <w:spacing w:line="360" w:lineRule="auto"/>
        <w:jc w:val="both"/>
      </w:pPr>
      <w:r w:rsidRPr="00E034B7">
        <w:rPr>
          <w:rFonts w:ascii="Times New Roman" w:hAnsi="Times New Roman"/>
          <w:sz w:val="24"/>
          <w:szCs w:val="24"/>
        </w:rPr>
        <w:t>Tres (3)</w:t>
      </w:r>
      <w:r w:rsidR="0031474B" w:rsidRPr="00E034B7">
        <w:rPr>
          <w:rFonts w:ascii="Times New Roman" w:hAnsi="Times New Roman"/>
          <w:sz w:val="24"/>
          <w:szCs w:val="24"/>
        </w:rPr>
        <w:t xml:space="preserve"> cartas de referencia</w:t>
      </w:r>
      <w:r w:rsidR="008F2A52" w:rsidRPr="00E034B7">
        <w:rPr>
          <w:rFonts w:ascii="Times New Roman" w:hAnsi="Times New Roman"/>
          <w:sz w:val="24"/>
          <w:szCs w:val="24"/>
        </w:rPr>
        <w:t xml:space="preserve">  </w:t>
      </w:r>
      <w:r w:rsidR="00027CAD">
        <w:rPr>
          <w:rFonts w:ascii="Times New Roman" w:hAnsi="Times New Roman"/>
          <w:sz w:val="24"/>
          <w:szCs w:val="24"/>
        </w:rPr>
        <w:t xml:space="preserve">profesionales o académicas. </w:t>
      </w:r>
      <w:r w:rsidR="008F2A52" w:rsidRPr="00E034B7">
        <w:t>.</w:t>
      </w:r>
      <w:r w:rsidR="00715A0D" w:rsidRPr="00E034B7">
        <w:t xml:space="preserve"> </w:t>
      </w:r>
    </w:p>
    <w:p w:rsidR="00912441" w:rsidRPr="00DE1951" w:rsidRDefault="00912441" w:rsidP="00E034B7">
      <w:pPr>
        <w:pStyle w:val="Prrafodelista"/>
        <w:numPr>
          <w:ilvl w:val="0"/>
          <w:numId w:val="43"/>
        </w:numPr>
        <w:spacing w:line="360" w:lineRule="auto"/>
        <w:rPr>
          <w:rFonts w:ascii="Times New Roman" w:hAnsi="Times New Roman"/>
          <w:sz w:val="24"/>
          <w:szCs w:val="24"/>
        </w:rPr>
      </w:pPr>
      <w:r w:rsidRPr="00DE1951">
        <w:rPr>
          <w:rFonts w:ascii="Times New Roman" w:hAnsi="Times New Roman"/>
          <w:sz w:val="24"/>
          <w:szCs w:val="24"/>
        </w:rPr>
        <w:t>Preparar dos ensayos (a) un esbozo de proyecto de intervención (plan de negocio) y (b) objetivos fundamentales expectativas del programa (500 palabras) en inglés y español.</w:t>
      </w:r>
    </w:p>
    <w:p w:rsidR="00DC48C7" w:rsidRPr="006674E1" w:rsidRDefault="00DC48C7" w:rsidP="00E034B7">
      <w:pPr>
        <w:pStyle w:val="Prrafodelista"/>
        <w:numPr>
          <w:ilvl w:val="0"/>
          <w:numId w:val="38"/>
        </w:numPr>
        <w:autoSpaceDE w:val="0"/>
        <w:autoSpaceDN w:val="0"/>
        <w:adjustRightInd w:val="0"/>
        <w:spacing w:line="360" w:lineRule="auto"/>
        <w:jc w:val="both"/>
        <w:rPr>
          <w:rFonts w:ascii="Times New Roman" w:hAnsi="Times New Roman"/>
          <w:b/>
          <w:sz w:val="24"/>
          <w:szCs w:val="24"/>
        </w:rPr>
      </w:pPr>
      <w:r w:rsidRPr="006674E1">
        <w:rPr>
          <w:rFonts w:ascii="Times New Roman" w:hAnsi="Times New Roman"/>
          <w:b/>
          <w:sz w:val="24"/>
          <w:szCs w:val="24"/>
        </w:rPr>
        <w:t>OBL</w:t>
      </w:r>
      <w:r w:rsidR="00745A58" w:rsidRPr="006674E1">
        <w:rPr>
          <w:rFonts w:ascii="Times New Roman" w:hAnsi="Times New Roman"/>
          <w:b/>
          <w:sz w:val="24"/>
          <w:szCs w:val="24"/>
        </w:rPr>
        <w:t xml:space="preserve">IGACIONES DE LOS </w:t>
      </w:r>
      <w:r w:rsidR="008A39B7">
        <w:rPr>
          <w:rFonts w:ascii="Times New Roman" w:hAnsi="Times New Roman"/>
          <w:b/>
          <w:sz w:val="24"/>
          <w:szCs w:val="24"/>
        </w:rPr>
        <w:t>PARTICIPANTES</w:t>
      </w:r>
    </w:p>
    <w:p w:rsidR="0074021C" w:rsidRDefault="0074021C"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Suscribir </w:t>
      </w:r>
      <w:r w:rsidR="008A39B7">
        <w:rPr>
          <w:rFonts w:ascii="Times New Roman" w:hAnsi="Times New Roman"/>
          <w:sz w:val="24"/>
          <w:szCs w:val="24"/>
        </w:rPr>
        <w:t>un</w:t>
      </w:r>
      <w:r w:rsidRPr="006674E1">
        <w:rPr>
          <w:rFonts w:ascii="Times New Roman" w:hAnsi="Times New Roman"/>
          <w:sz w:val="24"/>
          <w:szCs w:val="24"/>
        </w:rPr>
        <w:t xml:space="preserve"> </w:t>
      </w:r>
      <w:r w:rsidR="00E92E97" w:rsidRPr="006674E1">
        <w:rPr>
          <w:rFonts w:ascii="Times New Roman" w:hAnsi="Times New Roman"/>
          <w:sz w:val="24"/>
          <w:szCs w:val="24"/>
        </w:rPr>
        <w:t>c</w:t>
      </w:r>
      <w:r w:rsidRPr="006674E1">
        <w:rPr>
          <w:rFonts w:ascii="Times New Roman" w:hAnsi="Times New Roman"/>
          <w:sz w:val="24"/>
          <w:szCs w:val="24"/>
        </w:rPr>
        <w:t xml:space="preserve">ontrato </w:t>
      </w:r>
      <w:r w:rsidR="008A39B7">
        <w:rPr>
          <w:rFonts w:ascii="Times New Roman" w:hAnsi="Times New Roman"/>
          <w:sz w:val="24"/>
          <w:szCs w:val="24"/>
        </w:rPr>
        <w:t xml:space="preserve">con SENACYT, donde se establezca entre otros, la forma de pago del valor del </w:t>
      </w:r>
      <w:r w:rsidR="006234CE">
        <w:rPr>
          <w:rFonts w:ascii="Times New Roman" w:hAnsi="Times New Roman"/>
          <w:sz w:val="24"/>
          <w:szCs w:val="24"/>
        </w:rPr>
        <w:t>PROGRAMA</w:t>
      </w:r>
      <w:r w:rsidRPr="006674E1">
        <w:rPr>
          <w:rFonts w:ascii="Times New Roman" w:hAnsi="Times New Roman"/>
          <w:sz w:val="24"/>
          <w:szCs w:val="24"/>
        </w:rPr>
        <w:t>.</w:t>
      </w:r>
    </w:p>
    <w:p w:rsidR="00E97BA5" w:rsidRPr="006674E1" w:rsidRDefault="00E97BA5"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Realizar los pagos correspondientes en los montos y fechas establecidas en el anuncio de la convocatoria.</w:t>
      </w:r>
    </w:p>
    <w:p w:rsidR="0074021C" w:rsidRPr="006674E1" w:rsidRDefault="0074021C"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Superar satisfactoriamente los exámenes, pruebas y </w:t>
      </w:r>
      <w:r w:rsidR="000E05E3" w:rsidRPr="006674E1">
        <w:rPr>
          <w:rFonts w:ascii="Times New Roman" w:hAnsi="Times New Roman"/>
          <w:sz w:val="24"/>
          <w:szCs w:val="24"/>
        </w:rPr>
        <w:t>demás asignaciones del Programa</w:t>
      </w:r>
    </w:p>
    <w:p w:rsidR="006234CE" w:rsidRDefault="000E05E3"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674E1">
        <w:rPr>
          <w:rFonts w:ascii="Times New Roman" w:hAnsi="Times New Roman"/>
          <w:sz w:val="24"/>
          <w:szCs w:val="24"/>
        </w:rPr>
        <w:t xml:space="preserve">El índice académico para la permanencia del </w:t>
      </w:r>
      <w:r w:rsidR="006234CE">
        <w:rPr>
          <w:rFonts w:ascii="Times New Roman" w:hAnsi="Times New Roman"/>
          <w:sz w:val="24"/>
          <w:szCs w:val="24"/>
        </w:rPr>
        <w:t>participante</w:t>
      </w:r>
      <w:r w:rsidR="006234CE" w:rsidRPr="006674E1">
        <w:rPr>
          <w:rFonts w:ascii="Times New Roman" w:hAnsi="Times New Roman"/>
          <w:sz w:val="24"/>
          <w:szCs w:val="24"/>
        </w:rPr>
        <w:t xml:space="preserve"> </w:t>
      </w:r>
      <w:r w:rsidR="006A3961" w:rsidRPr="006674E1">
        <w:rPr>
          <w:rFonts w:ascii="Times New Roman" w:hAnsi="Times New Roman"/>
          <w:sz w:val="24"/>
          <w:szCs w:val="24"/>
        </w:rPr>
        <w:t>del programa debe ser de un mínimo de</w:t>
      </w:r>
      <w:r w:rsidR="006234CE">
        <w:rPr>
          <w:rFonts w:ascii="Times New Roman" w:hAnsi="Times New Roman"/>
          <w:sz w:val="24"/>
          <w:szCs w:val="24"/>
        </w:rPr>
        <w:t xml:space="preserve"> 1.85 en una escala de 3.0 y un 3.0 en una escala de 4.0.</w:t>
      </w:r>
    </w:p>
    <w:p w:rsidR="005B6A47" w:rsidRPr="006234CE" w:rsidRDefault="0074021C"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234CE">
        <w:rPr>
          <w:rFonts w:ascii="Times New Roman" w:hAnsi="Times New Roman"/>
          <w:sz w:val="24"/>
          <w:szCs w:val="24"/>
        </w:rPr>
        <w:t>Completar el programa en el tiempo estipulado.</w:t>
      </w:r>
    </w:p>
    <w:p w:rsidR="00D3046B" w:rsidRPr="007D694A" w:rsidRDefault="0074021C"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234CE">
        <w:rPr>
          <w:rFonts w:ascii="Times New Roman" w:hAnsi="Times New Roman"/>
          <w:sz w:val="24"/>
          <w:szCs w:val="24"/>
        </w:rPr>
        <w:t xml:space="preserve"> </w:t>
      </w:r>
      <w:r w:rsidR="00D3046B" w:rsidRPr="007D694A">
        <w:rPr>
          <w:rFonts w:ascii="Times New Roman" w:hAnsi="Times New Roman"/>
          <w:sz w:val="24"/>
          <w:szCs w:val="24"/>
        </w:rPr>
        <w:t>Todas las ausencias a las clases prese</w:t>
      </w:r>
      <w:r w:rsidR="00CB42CB" w:rsidRPr="007D694A">
        <w:rPr>
          <w:rFonts w:ascii="Times New Roman" w:hAnsi="Times New Roman"/>
          <w:sz w:val="24"/>
          <w:szCs w:val="24"/>
        </w:rPr>
        <w:t xml:space="preserve">nciales deberán ser debidamente </w:t>
      </w:r>
      <w:r w:rsidR="00A52156" w:rsidRPr="00A52156">
        <w:rPr>
          <w:rFonts w:ascii="Times New Roman" w:hAnsi="Times New Roman"/>
          <w:sz w:val="24"/>
          <w:szCs w:val="24"/>
        </w:rPr>
        <w:t>justificadas.</w:t>
      </w:r>
      <w:bookmarkStart w:id="0" w:name="_GoBack"/>
      <w:bookmarkEnd w:id="0"/>
    </w:p>
    <w:p w:rsidR="00B52E1F" w:rsidRPr="006234CE" w:rsidRDefault="00B52E1F" w:rsidP="00E034B7">
      <w:pPr>
        <w:pStyle w:val="Prrafodelista"/>
        <w:numPr>
          <w:ilvl w:val="1"/>
          <w:numId w:val="38"/>
        </w:numPr>
        <w:autoSpaceDE w:val="0"/>
        <w:autoSpaceDN w:val="0"/>
        <w:adjustRightInd w:val="0"/>
        <w:spacing w:line="360" w:lineRule="auto"/>
        <w:jc w:val="both"/>
        <w:rPr>
          <w:rFonts w:ascii="Times New Roman" w:hAnsi="Times New Roman"/>
          <w:sz w:val="24"/>
          <w:szCs w:val="24"/>
        </w:rPr>
      </w:pPr>
      <w:r w:rsidRPr="006234CE">
        <w:rPr>
          <w:rFonts w:ascii="Times New Roman" w:hAnsi="Times New Roman"/>
          <w:sz w:val="24"/>
          <w:szCs w:val="24"/>
        </w:rPr>
        <w:t>Poner a disposición de SENACYT toda la información relativa al desarrollo de sus estudios cada vez que se le solicite.</w:t>
      </w:r>
    </w:p>
    <w:p w:rsidR="006234CE" w:rsidRDefault="00A066E8" w:rsidP="00E034B7">
      <w:pPr>
        <w:pStyle w:val="Prrafodelista"/>
        <w:autoSpaceDE w:val="0"/>
        <w:autoSpaceDN w:val="0"/>
        <w:adjustRightInd w:val="0"/>
        <w:spacing w:line="360" w:lineRule="auto"/>
        <w:ind w:left="360"/>
        <w:jc w:val="both"/>
      </w:pPr>
      <w:r w:rsidRPr="006234CE">
        <w:rPr>
          <w:rFonts w:ascii="Times New Roman" w:hAnsi="Times New Roman"/>
          <w:sz w:val="24"/>
          <w:szCs w:val="24"/>
        </w:rPr>
        <w:t xml:space="preserve">El retraso y / o incumplimiento, total o parcial, </w:t>
      </w:r>
      <w:r w:rsidRPr="00A066E8">
        <w:rPr>
          <w:rFonts w:ascii="Times New Roman" w:hAnsi="Times New Roman"/>
          <w:sz w:val="24"/>
          <w:szCs w:val="24"/>
        </w:rPr>
        <w:t>de cualquiera de las obligaciones precedentes, facultará a SENACYT</w:t>
      </w:r>
      <w:r w:rsidR="00912441">
        <w:rPr>
          <w:rFonts w:ascii="Times New Roman" w:hAnsi="Times New Roman"/>
          <w:sz w:val="24"/>
          <w:szCs w:val="24"/>
        </w:rPr>
        <w:t xml:space="preserve"> a </w:t>
      </w:r>
      <w:r w:rsidRPr="00A066E8">
        <w:rPr>
          <w:rFonts w:ascii="Times New Roman" w:hAnsi="Times New Roman"/>
          <w:sz w:val="24"/>
          <w:szCs w:val="24"/>
        </w:rPr>
        <w:t xml:space="preserve"> suspender al participante del Programa</w:t>
      </w:r>
      <w:r>
        <w:t xml:space="preserve">. </w:t>
      </w:r>
    </w:p>
    <w:p w:rsidR="006234CE" w:rsidRDefault="006234CE" w:rsidP="00E034B7">
      <w:pPr>
        <w:pStyle w:val="Prrafodelista"/>
        <w:autoSpaceDE w:val="0"/>
        <w:autoSpaceDN w:val="0"/>
        <w:adjustRightInd w:val="0"/>
        <w:spacing w:line="360" w:lineRule="auto"/>
        <w:ind w:left="360"/>
        <w:jc w:val="both"/>
        <w:rPr>
          <w:rFonts w:ascii="Times New Roman" w:hAnsi="Times New Roman"/>
          <w:sz w:val="24"/>
          <w:szCs w:val="24"/>
        </w:rPr>
      </w:pPr>
    </w:p>
    <w:p w:rsidR="00A52156" w:rsidRPr="00DE1951" w:rsidRDefault="00A066E8" w:rsidP="00E034B7">
      <w:pPr>
        <w:pStyle w:val="Prrafodelista"/>
        <w:numPr>
          <w:ilvl w:val="0"/>
          <w:numId w:val="41"/>
        </w:numPr>
        <w:autoSpaceDE w:val="0"/>
        <w:autoSpaceDN w:val="0"/>
        <w:adjustRightInd w:val="0"/>
        <w:spacing w:line="360" w:lineRule="auto"/>
        <w:jc w:val="both"/>
        <w:rPr>
          <w:rFonts w:ascii="Times New Roman" w:hAnsi="Times New Roman"/>
          <w:b/>
          <w:sz w:val="24"/>
          <w:szCs w:val="24"/>
        </w:rPr>
      </w:pPr>
      <w:r w:rsidRPr="00DE1951">
        <w:rPr>
          <w:rFonts w:ascii="Times New Roman" w:hAnsi="Times New Roman"/>
          <w:b/>
          <w:sz w:val="24"/>
          <w:szCs w:val="24"/>
        </w:rPr>
        <w:t>OBLIGACIONES DE LOS BENEFICIARIOS DEL SUBSIDIO ECONÓMICO.</w:t>
      </w:r>
    </w:p>
    <w:p w:rsidR="00A066E8" w:rsidRPr="00DE1951"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t xml:space="preserve">Suscribir un contrato de subsidio económico para estudios con SENACYT. </w:t>
      </w:r>
    </w:p>
    <w:p w:rsidR="00A066E8"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lastRenderedPageBreak/>
        <w:t>Realizar los pagos correspondientes a su contraparte en los montos y fechas establecidas en el contrato de subsidio.</w:t>
      </w:r>
    </w:p>
    <w:p w:rsidR="00FC5A8C" w:rsidRPr="006674E1" w:rsidRDefault="00FC5A8C" w:rsidP="00FC5A8C">
      <w:pPr>
        <w:pStyle w:val="Prrafodelista"/>
        <w:numPr>
          <w:ilvl w:val="1"/>
          <w:numId w:val="39"/>
        </w:numPr>
        <w:autoSpaceDE w:val="0"/>
        <w:autoSpaceDN w:val="0"/>
        <w:adjustRightInd w:val="0"/>
        <w:spacing w:line="360" w:lineRule="auto"/>
        <w:ind w:left="1134" w:hanging="283"/>
        <w:jc w:val="both"/>
        <w:rPr>
          <w:rFonts w:ascii="Times New Roman" w:hAnsi="Times New Roman"/>
          <w:sz w:val="24"/>
          <w:szCs w:val="24"/>
        </w:rPr>
      </w:pPr>
      <w:r w:rsidRPr="006674E1">
        <w:rPr>
          <w:rFonts w:ascii="Times New Roman" w:hAnsi="Times New Roman"/>
          <w:sz w:val="24"/>
          <w:szCs w:val="24"/>
        </w:rPr>
        <w:t>Superar satisfactoriamente los exámenes, pruebas y demás asignaciones del Programa</w:t>
      </w:r>
    </w:p>
    <w:p w:rsidR="00FC5A8C" w:rsidRDefault="00FC5A8C" w:rsidP="00FC5A8C">
      <w:pPr>
        <w:pStyle w:val="Prrafodelista"/>
        <w:numPr>
          <w:ilvl w:val="1"/>
          <w:numId w:val="39"/>
        </w:numPr>
        <w:autoSpaceDE w:val="0"/>
        <w:autoSpaceDN w:val="0"/>
        <w:adjustRightInd w:val="0"/>
        <w:spacing w:line="360" w:lineRule="auto"/>
        <w:ind w:left="1134" w:hanging="425"/>
        <w:jc w:val="both"/>
        <w:rPr>
          <w:rFonts w:ascii="Times New Roman" w:hAnsi="Times New Roman"/>
          <w:sz w:val="24"/>
          <w:szCs w:val="24"/>
        </w:rPr>
      </w:pPr>
      <w:r w:rsidRPr="006674E1">
        <w:rPr>
          <w:rFonts w:ascii="Times New Roman" w:hAnsi="Times New Roman"/>
          <w:sz w:val="24"/>
          <w:szCs w:val="24"/>
        </w:rPr>
        <w:t xml:space="preserve">El índice académico para la permanencia del </w:t>
      </w:r>
      <w:r>
        <w:rPr>
          <w:rFonts w:ascii="Times New Roman" w:hAnsi="Times New Roman"/>
          <w:sz w:val="24"/>
          <w:szCs w:val="24"/>
        </w:rPr>
        <w:t>participante</w:t>
      </w:r>
      <w:r w:rsidRPr="006674E1">
        <w:rPr>
          <w:rFonts w:ascii="Times New Roman" w:hAnsi="Times New Roman"/>
          <w:sz w:val="24"/>
          <w:szCs w:val="24"/>
        </w:rPr>
        <w:t xml:space="preserve"> del programa debe ser de un mínimo de</w:t>
      </w:r>
      <w:r>
        <w:rPr>
          <w:rFonts w:ascii="Times New Roman" w:hAnsi="Times New Roman"/>
          <w:sz w:val="24"/>
          <w:szCs w:val="24"/>
        </w:rPr>
        <w:t xml:space="preserve"> 1.85 en una escala de 3.0 y un 3.0 en una escala de 4.0.</w:t>
      </w:r>
    </w:p>
    <w:p w:rsidR="00557A9E" w:rsidRDefault="00FC5A8C" w:rsidP="00F574AE">
      <w:pPr>
        <w:pStyle w:val="Prrafodelista"/>
        <w:numPr>
          <w:ilvl w:val="1"/>
          <w:numId w:val="39"/>
        </w:numPr>
        <w:autoSpaceDE w:val="0"/>
        <w:autoSpaceDN w:val="0"/>
        <w:adjustRightInd w:val="0"/>
        <w:spacing w:line="360" w:lineRule="auto"/>
        <w:ind w:left="1276" w:hanging="567"/>
        <w:jc w:val="both"/>
        <w:rPr>
          <w:rFonts w:ascii="Times New Roman" w:hAnsi="Times New Roman"/>
          <w:sz w:val="24"/>
          <w:szCs w:val="24"/>
        </w:rPr>
      </w:pPr>
      <w:r w:rsidRPr="006234CE">
        <w:rPr>
          <w:rFonts w:ascii="Times New Roman" w:hAnsi="Times New Roman"/>
          <w:sz w:val="24"/>
          <w:szCs w:val="24"/>
        </w:rPr>
        <w:t>Completar el programa en el tiempo estipulado.</w:t>
      </w:r>
    </w:p>
    <w:p w:rsidR="00FC5A8C" w:rsidRPr="00DE1951" w:rsidRDefault="003E602B"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7D694A">
        <w:rPr>
          <w:rFonts w:ascii="Times New Roman" w:hAnsi="Times New Roman"/>
          <w:sz w:val="24"/>
          <w:szCs w:val="24"/>
        </w:rPr>
        <w:t xml:space="preserve">Todas las ausencias a las clases presenciales deberán ser debidamente </w:t>
      </w:r>
      <w:r w:rsidRPr="00A52156">
        <w:rPr>
          <w:rFonts w:ascii="Times New Roman" w:hAnsi="Times New Roman"/>
          <w:sz w:val="24"/>
          <w:szCs w:val="24"/>
        </w:rPr>
        <w:t>justificadas</w:t>
      </w:r>
    </w:p>
    <w:p w:rsidR="00A066E8" w:rsidRPr="00DE1951"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t>El beneficiario deberá permanecer en el país por un periodo equivalente al período de estudios.</w:t>
      </w:r>
    </w:p>
    <w:p w:rsidR="00A066E8" w:rsidRPr="00DE1951"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t>Participar en actividades organizadas por SENACYT.</w:t>
      </w:r>
    </w:p>
    <w:p w:rsidR="00A066E8" w:rsidRPr="00DE1951"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t>Poner a disposición de SENACYT toda la información relativa al desarrollo de sus estudios cada vez que se le solicite.</w:t>
      </w:r>
    </w:p>
    <w:p w:rsidR="00A066E8" w:rsidRPr="00DE1951" w:rsidRDefault="00A066E8" w:rsidP="00E034B7">
      <w:pPr>
        <w:pStyle w:val="Prrafodelista"/>
        <w:numPr>
          <w:ilvl w:val="1"/>
          <w:numId w:val="39"/>
        </w:numPr>
        <w:autoSpaceDE w:val="0"/>
        <w:autoSpaceDN w:val="0"/>
        <w:adjustRightInd w:val="0"/>
        <w:spacing w:line="360" w:lineRule="auto"/>
        <w:ind w:left="1134"/>
        <w:jc w:val="both"/>
        <w:rPr>
          <w:rFonts w:ascii="Times New Roman" w:hAnsi="Times New Roman"/>
          <w:sz w:val="24"/>
          <w:szCs w:val="24"/>
        </w:rPr>
      </w:pPr>
      <w:r w:rsidRPr="00DE1951">
        <w:rPr>
          <w:rFonts w:ascii="Times New Roman" w:hAnsi="Times New Roman"/>
          <w:sz w:val="24"/>
          <w:szCs w:val="24"/>
        </w:rPr>
        <w:t>El retraso y/o incumplimiento, total o parcial, de cualquiera de las obligaciones precedentes, facultará a SENACYT para suspender o poner término al subsidio económico conferid</w:t>
      </w:r>
      <w:r w:rsidR="00912441" w:rsidRPr="00DE1951">
        <w:rPr>
          <w:rFonts w:ascii="Times New Roman" w:hAnsi="Times New Roman"/>
          <w:sz w:val="24"/>
          <w:szCs w:val="24"/>
        </w:rPr>
        <w:t>o</w:t>
      </w:r>
      <w:r w:rsidRPr="00DE1951">
        <w:rPr>
          <w:rFonts w:ascii="Times New Roman" w:hAnsi="Times New Roman"/>
          <w:sz w:val="24"/>
          <w:szCs w:val="24"/>
        </w:rPr>
        <w:t xml:space="preserve"> y </w:t>
      </w:r>
      <w:r w:rsidR="003E602B">
        <w:rPr>
          <w:rFonts w:ascii="Times New Roman" w:hAnsi="Times New Roman"/>
          <w:sz w:val="24"/>
          <w:szCs w:val="24"/>
        </w:rPr>
        <w:t xml:space="preserve">solicitar el reintegro de los fondos desembolsados por SENACYT en concepto de subsidio económico. </w:t>
      </w:r>
      <w:r w:rsidRPr="00DE1951">
        <w:rPr>
          <w:rFonts w:ascii="Times New Roman" w:hAnsi="Times New Roman"/>
          <w:sz w:val="24"/>
          <w:szCs w:val="24"/>
        </w:rPr>
        <w:t xml:space="preserve"> </w:t>
      </w:r>
    </w:p>
    <w:p w:rsidR="00A066E8" w:rsidRPr="00DE1951" w:rsidRDefault="00A066E8" w:rsidP="00E034B7">
      <w:pPr>
        <w:autoSpaceDE w:val="0"/>
        <w:autoSpaceDN w:val="0"/>
        <w:adjustRightInd w:val="0"/>
        <w:spacing w:line="360" w:lineRule="auto"/>
        <w:ind w:left="706" w:firstLine="706"/>
        <w:jc w:val="both"/>
      </w:pPr>
      <w:r w:rsidRPr="00DE1951">
        <w:t>En caso de que el beneficiario no pueda cancelar de manera inmediata dicho monto, se comprometerá a efectuar este pago a través de cuotas a favor del Tesoro Nacional, de acuerdo a los términos y condiciones que se establecerán en la Resolución Administrativa emitida por SENACYT o la entidad encargada del cobro de las acreencias al Estado panameño.</w:t>
      </w:r>
    </w:p>
    <w:p w:rsidR="00A52156" w:rsidRPr="00DE1951" w:rsidRDefault="00A52156" w:rsidP="00E034B7">
      <w:pPr>
        <w:pStyle w:val="Prrafodelista"/>
        <w:tabs>
          <w:tab w:val="left" w:pos="9356"/>
        </w:tabs>
        <w:autoSpaceDE w:val="0"/>
        <w:autoSpaceDN w:val="0"/>
        <w:adjustRightInd w:val="0"/>
        <w:spacing w:line="360" w:lineRule="auto"/>
        <w:ind w:left="709" w:right="9"/>
        <w:jc w:val="both"/>
        <w:rPr>
          <w:rFonts w:ascii="Times New Roman" w:hAnsi="Times New Roman"/>
          <w:b/>
          <w:sz w:val="24"/>
          <w:szCs w:val="24"/>
        </w:rPr>
      </w:pPr>
    </w:p>
    <w:p w:rsidR="00B52E1F" w:rsidRPr="00DE1951" w:rsidRDefault="00B52E1F" w:rsidP="00E034B7">
      <w:pPr>
        <w:spacing w:line="360" w:lineRule="auto"/>
        <w:jc w:val="both"/>
      </w:pPr>
    </w:p>
    <w:p w:rsidR="00E92E97" w:rsidRPr="00DE1951" w:rsidRDefault="00E92E97" w:rsidP="00E034B7">
      <w:pPr>
        <w:spacing w:line="360" w:lineRule="auto"/>
        <w:jc w:val="both"/>
      </w:pPr>
    </w:p>
    <w:p w:rsidR="00DE1951" w:rsidRPr="00DE1951" w:rsidRDefault="00DE1951" w:rsidP="00E034B7">
      <w:pPr>
        <w:spacing w:line="360" w:lineRule="auto"/>
        <w:jc w:val="both"/>
      </w:pPr>
    </w:p>
    <w:sectPr w:rsidR="00DE1951" w:rsidRPr="00DE1951" w:rsidSect="009D6176">
      <w:footerReference w:type="default" r:id="rId8"/>
      <w:pgSz w:w="12240" w:h="15840"/>
      <w:pgMar w:top="1843" w:right="1296" w:bottom="1296" w:left="129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3F" w:rsidRDefault="006D733F">
      <w:r>
        <w:separator/>
      </w:r>
    </w:p>
  </w:endnote>
  <w:endnote w:type="continuationSeparator" w:id="0">
    <w:p w:rsidR="006D733F" w:rsidRDefault="006D7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CF" w:rsidRDefault="002F6FCF" w:rsidP="00A2422C">
    <w:pPr>
      <w:pStyle w:val="Piedepgina"/>
      <w:jc w:val="right"/>
    </w:pPr>
    <w:r>
      <w:t xml:space="preserve">Página </w:t>
    </w:r>
    <w:r w:rsidR="00AE1D02">
      <w:fldChar w:fldCharType="begin"/>
    </w:r>
    <w:r w:rsidR="00996159">
      <w:instrText xml:space="preserve"> PAGE </w:instrText>
    </w:r>
    <w:r w:rsidR="00AE1D02">
      <w:fldChar w:fldCharType="separate"/>
    </w:r>
    <w:r w:rsidR="00F132F6">
      <w:rPr>
        <w:noProof/>
      </w:rPr>
      <w:t>6</w:t>
    </w:r>
    <w:r w:rsidR="00AE1D02">
      <w:rPr>
        <w:noProof/>
      </w:rPr>
      <w:fldChar w:fldCharType="end"/>
    </w:r>
    <w:r>
      <w:t xml:space="preserve"> de </w:t>
    </w:r>
    <w:r w:rsidR="00AE1D02">
      <w:fldChar w:fldCharType="begin"/>
    </w:r>
    <w:r w:rsidR="00996159">
      <w:instrText xml:space="preserve"> NUMPAGES </w:instrText>
    </w:r>
    <w:r w:rsidR="00AE1D02">
      <w:fldChar w:fldCharType="separate"/>
    </w:r>
    <w:r w:rsidR="00F132F6">
      <w:rPr>
        <w:noProof/>
      </w:rPr>
      <w:t>6</w:t>
    </w:r>
    <w:r w:rsidR="00AE1D0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3F" w:rsidRDefault="006D733F">
      <w:r>
        <w:separator/>
      </w:r>
    </w:p>
  </w:footnote>
  <w:footnote w:type="continuationSeparator" w:id="0">
    <w:p w:rsidR="006D733F" w:rsidRDefault="006D7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925"/>
    <w:multiLevelType w:val="multilevel"/>
    <w:tmpl w:val="CCDE047E"/>
    <w:lvl w:ilvl="0">
      <w:start w:val="5"/>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
    <w:nsid w:val="03E921C3"/>
    <w:multiLevelType w:val="multilevel"/>
    <w:tmpl w:val="046E45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1501D4"/>
    <w:multiLevelType w:val="multilevel"/>
    <w:tmpl w:val="FD52CF94"/>
    <w:lvl w:ilvl="0">
      <w:start w:val="4"/>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0AD36938"/>
    <w:multiLevelType w:val="hybridMultilevel"/>
    <w:tmpl w:val="D370131C"/>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4">
    <w:nsid w:val="0F487B98"/>
    <w:multiLevelType w:val="multilevel"/>
    <w:tmpl w:val="A268DB2E"/>
    <w:lvl w:ilvl="0">
      <w:start w:val="5"/>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5">
    <w:nsid w:val="10B23101"/>
    <w:multiLevelType w:val="hybridMultilevel"/>
    <w:tmpl w:val="40E4C40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6">
    <w:nsid w:val="150F23EB"/>
    <w:multiLevelType w:val="hybridMultilevel"/>
    <w:tmpl w:val="68144CDE"/>
    <w:lvl w:ilvl="0" w:tplc="180A0001">
      <w:start w:val="1"/>
      <w:numFmt w:val="bullet"/>
      <w:lvlText w:val=""/>
      <w:lvlJc w:val="left"/>
      <w:pPr>
        <w:ind w:left="1512" w:hanging="360"/>
      </w:pPr>
      <w:rPr>
        <w:rFonts w:ascii="Symbol" w:hAnsi="Symbol" w:hint="default"/>
      </w:rPr>
    </w:lvl>
    <w:lvl w:ilvl="1" w:tplc="180A0003">
      <w:start w:val="1"/>
      <w:numFmt w:val="bullet"/>
      <w:lvlText w:val="o"/>
      <w:lvlJc w:val="left"/>
      <w:pPr>
        <w:ind w:left="2232" w:hanging="360"/>
      </w:pPr>
      <w:rPr>
        <w:rFonts w:ascii="Courier New" w:hAnsi="Courier New" w:cs="Courier New" w:hint="default"/>
      </w:rPr>
    </w:lvl>
    <w:lvl w:ilvl="2" w:tplc="180A0005" w:tentative="1">
      <w:start w:val="1"/>
      <w:numFmt w:val="bullet"/>
      <w:lvlText w:val=""/>
      <w:lvlJc w:val="left"/>
      <w:pPr>
        <w:ind w:left="2952" w:hanging="360"/>
      </w:pPr>
      <w:rPr>
        <w:rFonts w:ascii="Wingdings" w:hAnsi="Wingdings" w:hint="default"/>
      </w:rPr>
    </w:lvl>
    <w:lvl w:ilvl="3" w:tplc="180A0001" w:tentative="1">
      <w:start w:val="1"/>
      <w:numFmt w:val="bullet"/>
      <w:lvlText w:val=""/>
      <w:lvlJc w:val="left"/>
      <w:pPr>
        <w:ind w:left="3672" w:hanging="360"/>
      </w:pPr>
      <w:rPr>
        <w:rFonts w:ascii="Symbol" w:hAnsi="Symbol" w:hint="default"/>
      </w:rPr>
    </w:lvl>
    <w:lvl w:ilvl="4" w:tplc="180A0003" w:tentative="1">
      <w:start w:val="1"/>
      <w:numFmt w:val="bullet"/>
      <w:lvlText w:val="o"/>
      <w:lvlJc w:val="left"/>
      <w:pPr>
        <w:ind w:left="4392" w:hanging="360"/>
      </w:pPr>
      <w:rPr>
        <w:rFonts w:ascii="Courier New" w:hAnsi="Courier New" w:cs="Courier New" w:hint="default"/>
      </w:rPr>
    </w:lvl>
    <w:lvl w:ilvl="5" w:tplc="180A0005" w:tentative="1">
      <w:start w:val="1"/>
      <w:numFmt w:val="bullet"/>
      <w:lvlText w:val=""/>
      <w:lvlJc w:val="left"/>
      <w:pPr>
        <w:ind w:left="5112" w:hanging="360"/>
      </w:pPr>
      <w:rPr>
        <w:rFonts w:ascii="Wingdings" w:hAnsi="Wingdings" w:hint="default"/>
      </w:rPr>
    </w:lvl>
    <w:lvl w:ilvl="6" w:tplc="180A0001" w:tentative="1">
      <w:start w:val="1"/>
      <w:numFmt w:val="bullet"/>
      <w:lvlText w:val=""/>
      <w:lvlJc w:val="left"/>
      <w:pPr>
        <w:ind w:left="5832" w:hanging="360"/>
      </w:pPr>
      <w:rPr>
        <w:rFonts w:ascii="Symbol" w:hAnsi="Symbol" w:hint="default"/>
      </w:rPr>
    </w:lvl>
    <w:lvl w:ilvl="7" w:tplc="180A0003" w:tentative="1">
      <w:start w:val="1"/>
      <w:numFmt w:val="bullet"/>
      <w:lvlText w:val="o"/>
      <w:lvlJc w:val="left"/>
      <w:pPr>
        <w:ind w:left="6552" w:hanging="360"/>
      </w:pPr>
      <w:rPr>
        <w:rFonts w:ascii="Courier New" w:hAnsi="Courier New" w:cs="Courier New" w:hint="default"/>
      </w:rPr>
    </w:lvl>
    <w:lvl w:ilvl="8" w:tplc="180A0005" w:tentative="1">
      <w:start w:val="1"/>
      <w:numFmt w:val="bullet"/>
      <w:lvlText w:val=""/>
      <w:lvlJc w:val="left"/>
      <w:pPr>
        <w:ind w:left="7272" w:hanging="360"/>
      </w:pPr>
      <w:rPr>
        <w:rFonts w:ascii="Wingdings" w:hAnsi="Wingdings" w:hint="default"/>
      </w:rPr>
    </w:lvl>
  </w:abstractNum>
  <w:abstractNum w:abstractNumId="7">
    <w:nsid w:val="1E8B6ECB"/>
    <w:multiLevelType w:val="multilevel"/>
    <w:tmpl w:val="CE728A1E"/>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8">
    <w:nsid w:val="23CD1A0B"/>
    <w:multiLevelType w:val="hybridMultilevel"/>
    <w:tmpl w:val="9280D788"/>
    <w:lvl w:ilvl="0" w:tplc="180A0001">
      <w:start w:val="1"/>
      <w:numFmt w:val="bullet"/>
      <w:lvlText w:val=""/>
      <w:lvlJc w:val="left"/>
      <w:pPr>
        <w:ind w:left="1140" w:hanging="360"/>
      </w:pPr>
      <w:rPr>
        <w:rFonts w:ascii="Symbol" w:hAnsi="Symbol" w:hint="default"/>
      </w:rPr>
    </w:lvl>
    <w:lvl w:ilvl="1" w:tplc="180A0003">
      <w:start w:val="1"/>
      <w:numFmt w:val="bullet"/>
      <w:lvlText w:val="o"/>
      <w:lvlJc w:val="left"/>
      <w:pPr>
        <w:ind w:left="1860" w:hanging="360"/>
      </w:pPr>
      <w:rPr>
        <w:rFonts w:ascii="Courier New" w:hAnsi="Courier New" w:cs="Courier New" w:hint="default"/>
      </w:rPr>
    </w:lvl>
    <w:lvl w:ilvl="2" w:tplc="180A0005" w:tentative="1">
      <w:start w:val="1"/>
      <w:numFmt w:val="bullet"/>
      <w:lvlText w:val=""/>
      <w:lvlJc w:val="left"/>
      <w:pPr>
        <w:ind w:left="2580" w:hanging="360"/>
      </w:pPr>
      <w:rPr>
        <w:rFonts w:ascii="Wingdings" w:hAnsi="Wingdings" w:hint="default"/>
      </w:rPr>
    </w:lvl>
    <w:lvl w:ilvl="3" w:tplc="180A0001" w:tentative="1">
      <w:start w:val="1"/>
      <w:numFmt w:val="bullet"/>
      <w:lvlText w:val=""/>
      <w:lvlJc w:val="left"/>
      <w:pPr>
        <w:ind w:left="3300" w:hanging="360"/>
      </w:pPr>
      <w:rPr>
        <w:rFonts w:ascii="Symbol" w:hAnsi="Symbol" w:hint="default"/>
      </w:rPr>
    </w:lvl>
    <w:lvl w:ilvl="4" w:tplc="180A0003" w:tentative="1">
      <w:start w:val="1"/>
      <w:numFmt w:val="bullet"/>
      <w:lvlText w:val="o"/>
      <w:lvlJc w:val="left"/>
      <w:pPr>
        <w:ind w:left="4020" w:hanging="360"/>
      </w:pPr>
      <w:rPr>
        <w:rFonts w:ascii="Courier New" w:hAnsi="Courier New" w:cs="Courier New" w:hint="default"/>
      </w:rPr>
    </w:lvl>
    <w:lvl w:ilvl="5" w:tplc="180A0005" w:tentative="1">
      <w:start w:val="1"/>
      <w:numFmt w:val="bullet"/>
      <w:lvlText w:val=""/>
      <w:lvlJc w:val="left"/>
      <w:pPr>
        <w:ind w:left="4740" w:hanging="360"/>
      </w:pPr>
      <w:rPr>
        <w:rFonts w:ascii="Wingdings" w:hAnsi="Wingdings" w:hint="default"/>
      </w:rPr>
    </w:lvl>
    <w:lvl w:ilvl="6" w:tplc="180A0001" w:tentative="1">
      <w:start w:val="1"/>
      <w:numFmt w:val="bullet"/>
      <w:lvlText w:val=""/>
      <w:lvlJc w:val="left"/>
      <w:pPr>
        <w:ind w:left="5460" w:hanging="360"/>
      </w:pPr>
      <w:rPr>
        <w:rFonts w:ascii="Symbol" w:hAnsi="Symbol" w:hint="default"/>
      </w:rPr>
    </w:lvl>
    <w:lvl w:ilvl="7" w:tplc="180A0003" w:tentative="1">
      <w:start w:val="1"/>
      <w:numFmt w:val="bullet"/>
      <w:lvlText w:val="o"/>
      <w:lvlJc w:val="left"/>
      <w:pPr>
        <w:ind w:left="6180" w:hanging="360"/>
      </w:pPr>
      <w:rPr>
        <w:rFonts w:ascii="Courier New" w:hAnsi="Courier New" w:cs="Courier New" w:hint="default"/>
      </w:rPr>
    </w:lvl>
    <w:lvl w:ilvl="8" w:tplc="180A0005" w:tentative="1">
      <w:start w:val="1"/>
      <w:numFmt w:val="bullet"/>
      <w:lvlText w:val=""/>
      <w:lvlJc w:val="left"/>
      <w:pPr>
        <w:ind w:left="6900" w:hanging="360"/>
      </w:pPr>
      <w:rPr>
        <w:rFonts w:ascii="Wingdings" w:hAnsi="Wingdings" w:hint="default"/>
      </w:rPr>
    </w:lvl>
  </w:abstractNum>
  <w:abstractNum w:abstractNumId="9">
    <w:nsid w:val="27646752"/>
    <w:multiLevelType w:val="multilevel"/>
    <w:tmpl w:val="22AC7772"/>
    <w:lvl w:ilvl="0">
      <w:start w:val="6"/>
      <w:numFmt w:val="decimal"/>
      <w:lvlText w:val="%1"/>
      <w:lvlJc w:val="left"/>
      <w:pPr>
        <w:ind w:left="480" w:hanging="480"/>
      </w:pPr>
      <w:rPr>
        <w:rFonts w:hint="default"/>
      </w:rPr>
    </w:lvl>
    <w:lvl w:ilvl="1">
      <w:start w:val="5"/>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0">
    <w:nsid w:val="2CDE0256"/>
    <w:multiLevelType w:val="multilevel"/>
    <w:tmpl w:val="30D4C55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b w:val="0"/>
      </w:rPr>
    </w:lvl>
    <w:lvl w:ilvl="2">
      <w:start w:val="1"/>
      <w:numFmt w:val="decimal"/>
      <w:lvlText w:val="5.4.%3."/>
      <w:lvlJc w:val="left"/>
      <w:pPr>
        <w:tabs>
          <w:tab w:val="num" w:pos="1224"/>
        </w:tabs>
        <w:ind w:left="122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0C6638B"/>
    <w:multiLevelType w:val="hybridMultilevel"/>
    <w:tmpl w:val="A398780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2">
    <w:nsid w:val="375872C0"/>
    <w:multiLevelType w:val="hybridMultilevel"/>
    <w:tmpl w:val="8926D9F2"/>
    <w:lvl w:ilvl="0" w:tplc="180A0001">
      <w:start w:val="5"/>
      <w:numFmt w:val="bullet"/>
      <w:lvlText w:val=""/>
      <w:lvlJc w:val="left"/>
      <w:pPr>
        <w:ind w:left="720" w:hanging="360"/>
      </w:pPr>
      <w:rPr>
        <w:rFonts w:ascii="Symbol" w:eastAsia="Times New Roman"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39924440"/>
    <w:multiLevelType w:val="multilevel"/>
    <w:tmpl w:val="0666E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B672812"/>
    <w:multiLevelType w:val="hybridMultilevel"/>
    <w:tmpl w:val="E43214BC"/>
    <w:lvl w:ilvl="0" w:tplc="180A0001">
      <w:start w:val="1"/>
      <w:numFmt w:val="bullet"/>
      <w:lvlText w:val=""/>
      <w:lvlJc w:val="left"/>
      <w:pPr>
        <w:ind w:left="1512" w:hanging="360"/>
      </w:pPr>
      <w:rPr>
        <w:rFonts w:ascii="Symbol" w:hAnsi="Symbol" w:hint="default"/>
      </w:rPr>
    </w:lvl>
    <w:lvl w:ilvl="1" w:tplc="180A0003" w:tentative="1">
      <w:start w:val="1"/>
      <w:numFmt w:val="bullet"/>
      <w:lvlText w:val="o"/>
      <w:lvlJc w:val="left"/>
      <w:pPr>
        <w:ind w:left="2232" w:hanging="360"/>
      </w:pPr>
      <w:rPr>
        <w:rFonts w:ascii="Courier New" w:hAnsi="Courier New" w:cs="Courier New" w:hint="default"/>
      </w:rPr>
    </w:lvl>
    <w:lvl w:ilvl="2" w:tplc="180A0005" w:tentative="1">
      <w:start w:val="1"/>
      <w:numFmt w:val="bullet"/>
      <w:lvlText w:val=""/>
      <w:lvlJc w:val="left"/>
      <w:pPr>
        <w:ind w:left="2952" w:hanging="360"/>
      </w:pPr>
      <w:rPr>
        <w:rFonts w:ascii="Wingdings" w:hAnsi="Wingdings" w:hint="default"/>
      </w:rPr>
    </w:lvl>
    <w:lvl w:ilvl="3" w:tplc="180A0001" w:tentative="1">
      <w:start w:val="1"/>
      <w:numFmt w:val="bullet"/>
      <w:lvlText w:val=""/>
      <w:lvlJc w:val="left"/>
      <w:pPr>
        <w:ind w:left="3672" w:hanging="360"/>
      </w:pPr>
      <w:rPr>
        <w:rFonts w:ascii="Symbol" w:hAnsi="Symbol" w:hint="default"/>
      </w:rPr>
    </w:lvl>
    <w:lvl w:ilvl="4" w:tplc="180A0003" w:tentative="1">
      <w:start w:val="1"/>
      <w:numFmt w:val="bullet"/>
      <w:lvlText w:val="o"/>
      <w:lvlJc w:val="left"/>
      <w:pPr>
        <w:ind w:left="4392" w:hanging="360"/>
      </w:pPr>
      <w:rPr>
        <w:rFonts w:ascii="Courier New" w:hAnsi="Courier New" w:cs="Courier New" w:hint="default"/>
      </w:rPr>
    </w:lvl>
    <w:lvl w:ilvl="5" w:tplc="180A0005" w:tentative="1">
      <w:start w:val="1"/>
      <w:numFmt w:val="bullet"/>
      <w:lvlText w:val=""/>
      <w:lvlJc w:val="left"/>
      <w:pPr>
        <w:ind w:left="5112" w:hanging="360"/>
      </w:pPr>
      <w:rPr>
        <w:rFonts w:ascii="Wingdings" w:hAnsi="Wingdings" w:hint="default"/>
      </w:rPr>
    </w:lvl>
    <w:lvl w:ilvl="6" w:tplc="180A0001" w:tentative="1">
      <w:start w:val="1"/>
      <w:numFmt w:val="bullet"/>
      <w:lvlText w:val=""/>
      <w:lvlJc w:val="left"/>
      <w:pPr>
        <w:ind w:left="5832" w:hanging="360"/>
      </w:pPr>
      <w:rPr>
        <w:rFonts w:ascii="Symbol" w:hAnsi="Symbol" w:hint="default"/>
      </w:rPr>
    </w:lvl>
    <w:lvl w:ilvl="7" w:tplc="180A0003" w:tentative="1">
      <w:start w:val="1"/>
      <w:numFmt w:val="bullet"/>
      <w:lvlText w:val="o"/>
      <w:lvlJc w:val="left"/>
      <w:pPr>
        <w:ind w:left="6552" w:hanging="360"/>
      </w:pPr>
      <w:rPr>
        <w:rFonts w:ascii="Courier New" w:hAnsi="Courier New" w:cs="Courier New" w:hint="default"/>
      </w:rPr>
    </w:lvl>
    <w:lvl w:ilvl="8" w:tplc="180A0005" w:tentative="1">
      <w:start w:val="1"/>
      <w:numFmt w:val="bullet"/>
      <w:lvlText w:val=""/>
      <w:lvlJc w:val="left"/>
      <w:pPr>
        <w:ind w:left="7272" w:hanging="360"/>
      </w:pPr>
      <w:rPr>
        <w:rFonts w:ascii="Wingdings" w:hAnsi="Wingdings" w:hint="default"/>
      </w:rPr>
    </w:lvl>
  </w:abstractNum>
  <w:abstractNum w:abstractNumId="15">
    <w:nsid w:val="3C2E016D"/>
    <w:multiLevelType w:val="multilevel"/>
    <w:tmpl w:val="046E45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372914"/>
    <w:multiLevelType w:val="multilevel"/>
    <w:tmpl w:val="437C51C8"/>
    <w:lvl w:ilvl="0">
      <w:start w:val="3"/>
      <w:numFmt w:val="decimal"/>
      <w:lvlText w:val="%1"/>
      <w:lvlJc w:val="left"/>
      <w:pPr>
        <w:ind w:left="480" w:hanging="480"/>
      </w:pPr>
      <w:rPr>
        <w:rFonts w:hint="default"/>
      </w:rPr>
    </w:lvl>
    <w:lvl w:ilvl="1">
      <w:start w:val="4"/>
      <w:numFmt w:val="decimal"/>
      <w:lvlText w:val="%1.%2"/>
      <w:lvlJc w:val="left"/>
      <w:pPr>
        <w:ind w:left="1048" w:hanging="48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nsid w:val="3E992790"/>
    <w:multiLevelType w:val="multilevel"/>
    <w:tmpl w:val="15465F2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18">
    <w:nsid w:val="40D3333D"/>
    <w:multiLevelType w:val="hybridMultilevel"/>
    <w:tmpl w:val="58AAC800"/>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9">
    <w:nsid w:val="43E4492F"/>
    <w:multiLevelType w:val="multilevel"/>
    <w:tmpl w:val="C524B2C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1464D8"/>
    <w:multiLevelType w:val="hybridMultilevel"/>
    <w:tmpl w:val="08E6B77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1">
    <w:nsid w:val="493C4239"/>
    <w:multiLevelType w:val="multilevel"/>
    <w:tmpl w:val="6B9E1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9906F82"/>
    <w:multiLevelType w:val="multilevel"/>
    <w:tmpl w:val="48DEC32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DA20CBD"/>
    <w:multiLevelType w:val="multilevel"/>
    <w:tmpl w:val="E3E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0E3CF6"/>
    <w:multiLevelType w:val="multilevel"/>
    <w:tmpl w:val="B81A6F94"/>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4493D23"/>
    <w:multiLevelType w:val="hybridMultilevel"/>
    <w:tmpl w:val="543E4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47963C2"/>
    <w:multiLevelType w:val="hybridMultilevel"/>
    <w:tmpl w:val="7486CF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4D65518"/>
    <w:multiLevelType w:val="multilevel"/>
    <w:tmpl w:val="73285426"/>
    <w:lvl w:ilvl="0">
      <w:start w:val="5"/>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nsid w:val="5BD9708E"/>
    <w:multiLevelType w:val="hybridMultilevel"/>
    <w:tmpl w:val="BA8E6206"/>
    <w:lvl w:ilvl="0" w:tplc="180A0011">
      <w:start w:val="1"/>
      <w:numFmt w:val="decimal"/>
      <w:lvlText w:val="%1)"/>
      <w:lvlJc w:val="left"/>
      <w:pPr>
        <w:ind w:left="720" w:hanging="360"/>
      </w:p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29">
    <w:nsid w:val="5CE341F0"/>
    <w:multiLevelType w:val="multilevel"/>
    <w:tmpl w:val="C13A4D06"/>
    <w:lvl w:ilvl="0">
      <w:start w:val="1"/>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5FD23583"/>
    <w:multiLevelType w:val="multilevel"/>
    <w:tmpl w:val="6A801ED4"/>
    <w:lvl w:ilvl="0">
      <w:start w:val="6"/>
      <w:numFmt w:val="decimal"/>
      <w:lvlText w:val="%1"/>
      <w:lvlJc w:val="left"/>
      <w:pPr>
        <w:ind w:left="480" w:hanging="480"/>
      </w:pPr>
      <w:rPr>
        <w:rFonts w:hint="default"/>
      </w:rPr>
    </w:lvl>
    <w:lvl w:ilvl="1">
      <w:start w:val="4"/>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31">
    <w:nsid w:val="623A14AA"/>
    <w:multiLevelType w:val="multilevel"/>
    <w:tmpl w:val="9454E2C8"/>
    <w:lvl w:ilvl="0">
      <w:start w:val="3"/>
      <w:numFmt w:val="decimal"/>
      <w:lvlText w:val="%1"/>
      <w:lvlJc w:val="left"/>
      <w:pPr>
        <w:ind w:left="360" w:hanging="360"/>
      </w:pPr>
      <w:rPr>
        <w:rFonts w:hint="default"/>
      </w:rPr>
    </w:lvl>
    <w:lvl w:ilvl="1">
      <w:start w:val="6"/>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2">
    <w:nsid w:val="641E16D9"/>
    <w:multiLevelType w:val="hybridMultilevel"/>
    <w:tmpl w:val="71D0B98A"/>
    <w:lvl w:ilvl="0" w:tplc="180A0001">
      <w:start w:val="1"/>
      <w:numFmt w:val="bullet"/>
      <w:lvlText w:val=""/>
      <w:lvlJc w:val="left"/>
      <w:pPr>
        <w:ind w:left="1512" w:hanging="360"/>
      </w:pPr>
      <w:rPr>
        <w:rFonts w:ascii="Symbol" w:hAnsi="Symbol" w:hint="default"/>
      </w:rPr>
    </w:lvl>
    <w:lvl w:ilvl="1" w:tplc="180A0003" w:tentative="1">
      <w:start w:val="1"/>
      <w:numFmt w:val="bullet"/>
      <w:lvlText w:val="o"/>
      <w:lvlJc w:val="left"/>
      <w:pPr>
        <w:ind w:left="2232" w:hanging="360"/>
      </w:pPr>
      <w:rPr>
        <w:rFonts w:ascii="Courier New" w:hAnsi="Courier New" w:cs="Courier New" w:hint="default"/>
      </w:rPr>
    </w:lvl>
    <w:lvl w:ilvl="2" w:tplc="180A0005" w:tentative="1">
      <w:start w:val="1"/>
      <w:numFmt w:val="bullet"/>
      <w:lvlText w:val=""/>
      <w:lvlJc w:val="left"/>
      <w:pPr>
        <w:ind w:left="2952" w:hanging="360"/>
      </w:pPr>
      <w:rPr>
        <w:rFonts w:ascii="Wingdings" w:hAnsi="Wingdings" w:hint="default"/>
      </w:rPr>
    </w:lvl>
    <w:lvl w:ilvl="3" w:tplc="180A0001" w:tentative="1">
      <w:start w:val="1"/>
      <w:numFmt w:val="bullet"/>
      <w:lvlText w:val=""/>
      <w:lvlJc w:val="left"/>
      <w:pPr>
        <w:ind w:left="3672" w:hanging="360"/>
      </w:pPr>
      <w:rPr>
        <w:rFonts w:ascii="Symbol" w:hAnsi="Symbol" w:hint="default"/>
      </w:rPr>
    </w:lvl>
    <w:lvl w:ilvl="4" w:tplc="180A0003" w:tentative="1">
      <w:start w:val="1"/>
      <w:numFmt w:val="bullet"/>
      <w:lvlText w:val="o"/>
      <w:lvlJc w:val="left"/>
      <w:pPr>
        <w:ind w:left="4392" w:hanging="360"/>
      </w:pPr>
      <w:rPr>
        <w:rFonts w:ascii="Courier New" w:hAnsi="Courier New" w:cs="Courier New" w:hint="default"/>
      </w:rPr>
    </w:lvl>
    <w:lvl w:ilvl="5" w:tplc="180A0005" w:tentative="1">
      <w:start w:val="1"/>
      <w:numFmt w:val="bullet"/>
      <w:lvlText w:val=""/>
      <w:lvlJc w:val="left"/>
      <w:pPr>
        <w:ind w:left="5112" w:hanging="360"/>
      </w:pPr>
      <w:rPr>
        <w:rFonts w:ascii="Wingdings" w:hAnsi="Wingdings" w:hint="default"/>
      </w:rPr>
    </w:lvl>
    <w:lvl w:ilvl="6" w:tplc="180A0001" w:tentative="1">
      <w:start w:val="1"/>
      <w:numFmt w:val="bullet"/>
      <w:lvlText w:val=""/>
      <w:lvlJc w:val="left"/>
      <w:pPr>
        <w:ind w:left="5832" w:hanging="360"/>
      </w:pPr>
      <w:rPr>
        <w:rFonts w:ascii="Symbol" w:hAnsi="Symbol" w:hint="default"/>
      </w:rPr>
    </w:lvl>
    <w:lvl w:ilvl="7" w:tplc="180A0003" w:tentative="1">
      <w:start w:val="1"/>
      <w:numFmt w:val="bullet"/>
      <w:lvlText w:val="o"/>
      <w:lvlJc w:val="left"/>
      <w:pPr>
        <w:ind w:left="6552" w:hanging="360"/>
      </w:pPr>
      <w:rPr>
        <w:rFonts w:ascii="Courier New" w:hAnsi="Courier New" w:cs="Courier New" w:hint="default"/>
      </w:rPr>
    </w:lvl>
    <w:lvl w:ilvl="8" w:tplc="180A0005" w:tentative="1">
      <w:start w:val="1"/>
      <w:numFmt w:val="bullet"/>
      <w:lvlText w:val=""/>
      <w:lvlJc w:val="left"/>
      <w:pPr>
        <w:ind w:left="7272" w:hanging="360"/>
      </w:pPr>
      <w:rPr>
        <w:rFonts w:ascii="Wingdings" w:hAnsi="Wingdings" w:hint="default"/>
      </w:rPr>
    </w:lvl>
  </w:abstractNum>
  <w:abstractNum w:abstractNumId="33">
    <w:nsid w:val="65B34F2D"/>
    <w:multiLevelType w:val="hybridMultilevel"/>
    <w:tmpl w:val="DB1A16B6"/>
    <w:lvl w:ilvl="0" w:tplc="180A000F">
      <w:start w:val="6"/>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nsid w:val="672C62CF"/>
    <w:multiLevelType w:val="multilevel"/>
    <w:tmpl w:val="B0E4C0FA"/>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152"/>
        </w:tabs>
        <w:ind w:left="1152" w:hanging="432"/>
      </w:pPr>
      <w:rPr>
        <w:rFonts w:hint="default"/>
        <w:b w:val="0"/>
      </w:rPr>
    </w:lvl>
    <w:lvl w:ilvl="2">
      <w:start w:val="1"/>
      <w:numFmt w:val="decimal"/>
      <w:lvlText w:val="9.5.%3."/>
      <w:lvlJc w:val="left"/>
      <w:pPr>
        <w:tabs>
          <w:tab w:val="num" w:pos="1224"/>
        </w:tabs>
        <w:ind w:left="122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B5F737B"/>
    <w:multiLevelType w:val="hybridMultilevel"/>
    <w:tmpl w:val="BD1A45EE"/>
    <w:lvl w:ilvl="0" w:tplc="4FF87570">
      <w:start w:val="1"/>
      <w:numFmt w:val="bullet"/>
      <w:lvlText w:val=""/>
      <w:lvlJc w:val="left"/>
      <w:pPr>
        <w:ind w:left="720" w:hanging="360"/>
      </w:pPr>
      <w:rPr>
        <w:rFonts w:ascii="Symbol" w:hAnsi="Symbol" w:hint="default"/>
        <w:sz w:val="18"/>
        <w:szCs w:val="18"/>
        <w:lang w:val="es-PA"/>
      </w:rPr>
    </w:lvl>
    <w:lvl w:ilvl="1" w:tplc="180A0003">
      <w:start w:val="1"/>
      <w:numFmt w:val="bullet"/>
      <w:lvlText w:val="o"/>
      <w:lvlJc w:val="left"/>
      <w:pPr>
        <w:ind w:left="720" w:hanging="360"/>
      </w:pPr>
      <w:rPr>
        <w:rFonts w:ascii="Courier New" w:hAnsi="Courier New" w:cs="Courier New" w:hint="default"/>
      </w:rPr>
    </w:lvl>
    <w:lvl w:ilvl="2" w:tplc="4CFE4360">
      <w:start w:val="1"/>
      <w:numFmt w:val="bullet"/>
      <w:lvlText w:val="­"/>
      <w:lvlJc w:val="left"/>
      <w:pPr>
        <w:ind w:left="1440" w:hanging="360"/>
      </w:pPr>
      <w:rPr>
        <w:rFonts w:ascii="Courier New" w:hAnsi="Courier New" w:hint="default"/>
      </w:rPr>
    </w:lvl>
    <w:lvl w:ilvl="3" w:tplc="180A0001" w:tentative="1">
      <w:start w:val="1"/>
      <w:numFmt w:val="bullet"/>
      <w:lvlText w:val=""/>
      <w:lvlJc w:val="left"/>
      <w:pPr>
        <w:ind w:left="2160" w:hanging="360"/>
      </w:pPr>
      <w:rPr>
        <w:rFonts w:ascii="Symbol" w:hAnsi="Symbol" w:hint="default"/>
      </w:rPr>
    </w:lvl>
    <w:lvl w:ilvl="4" w:tplc="180A0003" w:tentative="1">
      <w:start w:val="1"/>
      <w:numFmt w:val="bullet"/>
      <w:lvlText w:val="o"/>
      <w:lvlJc w:val="left"/>
      <w:pPr>
        <w:ind w:left="2880" w:hanging="360"/>
      </w:pPr>
      <w:rPr>
        <w:rFonts w:ascii="Courier New" w:hAnsi="Courier New" w:cs="Courier New" w:hint="default"/>
      </w:rPr>
    </w:lvl>
    <w:lvl w:ilvl="5" w:tplc="180A0005" w:tentative="1">
      <w:start w:val="1"/>
      <w:numFmt w:val="bullet"/>
      <w:lvlText w:val=""/>
      <w:lvlJc w:val="left"/>
      <w:pPr>
        <w:ind w:left="3600" w:hanging="360"/>
      </w:pPr>
      <w:rPr>
        <w:rFonts w:ascii="Wingdings" w:hAnsi="Wingdings" w:hint="default"/>
      </w:rPr>
    </w:lvl>
    <w:lvl w:ilvl="6" w:tplc="180A0001" w:tentative="1">
      <w:start w:val="1"/>
      <w:numFmt w:val="bullet"/>
      <w:lvlText w:val=""/>
      <w:lvlJc w:val="left"/>
      <w:pPr>
        <w:ind w:left="4320" w:hanging="360"/>
      </w:pPr>
      <w:rPr>
        <w:rFonts w:ascii="Symbol" w:hAnsi="Symbol" w:hint="default"/>
      </w:rPr>
    </w:lvl>
    <w:lvl w:ilvl="7" w:tplc="180A0003" w:tentative="1">
      <w:start w:val="1"/>
      <w:numFmt w:val="bullet"/>
      <w:lvlText w:val="o"/>
      <w:lvlJc w:val="left"/>
      <w:pPr>
        <w:ind w:left="5040" w:hanging="360"/>
      </w:pPr>
      <w:rPr>
        <w:rFonts w:ascii="Courier New" w:hAnsi="Courier New" w:cs="Courier New" w:hint="default"/>
      </w:rPr>
    </w:lvl>
    <w:lvl w:ilvl="8" w:tplc="180A0005" w:tentative="1">
      <w:start w:val="1"/>
      <w:numFmt w:val="bullet"/>
      <w:lvlText w:val=""/>
      <w:lvlJc w:val="left"/>
      <w:pPr>
        <w:ind w:left="5760" w:hanging="360"/>
      </w:pPr>
      <w:rPr>
        <w:rFonts w:ascii="Wingdings" w:hAnsi="Wingdings" w:hint="default"/>
      </w:rPr>
    </w:lvl>
  </w:abstractNum>
  <w:abstractNum w:abstractNumId="36">
    <w:nsid w:val="6D676848"/>
    <w:multiLevelType w:val="hybridMultilevel"/>
    <w:tmpl w:val="E5A23218"/>
    <w:lvl w:ilvl="0" w:tplc="F6BAD636">
      <w:start w:val="1"/>
      <w:numFmt w:val="lowerLetter"/>
      <w:lvlText w:val="%1."/>
      <w:lvlJc w:val="left"/>
      <w:pPr>
        <w:tabs>
          <w:tab w:val="num" w:pos="2542"/>
        </w:tabs>
        <w:ind w:left="2542"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nsid w:val="6FE90667"/>
    <w:multiLevelType w:val="multilevel"/>
    <w:tmpl w:val="50868E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Bookman Old Style" w:eastAsia="Times New Roman" w:hAnsi="Bookman Old Style" w:cs="Times New Roman"/>
        <w:b w:val="0"/>
      </w:rPr>
    </w:lvl>
    <w:lvl w:ilvl="2">
      <w:start w:val="1"/>
      <w:numFmt w:val="decimal"/>
      <w:lvlText w:val="5.1.%3."/>
      <w:lvlJc w:val="left"/>
      <w:pPr>
        <w:tabs>
          <w:tab w:val="num" w:pos="1764"/>
        </w:tabs>
        <w:ind w:left="1764" w:hanging="504"/>
      </w:pPr>
      <w:rPr>
        <w:rFonts w:hint="default"/>
      </w:rPr>
    </w:lvl>
    <w:lvl w:ilvl="3">
      <w:start w:val="1"/>
      <w:numFmt w:val="decimal"/>
      <w:lvlText w:val="%1.4.%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4F3713A"/>
    <w:multiLevelType w:val="multilevel"/>
    <w:tmpl w:val="3F6A49AC"/>
    <w:lvl w:ilvl="0">
      <w:start w:val="3"/>
      <w:numFmt w:val="decimal"/>
      <w:lvlText w:val="%1"/>
      <w:lvlJc w:val="left"/>
      <w:pPr>
        <w:ind w:left="360" w:hanging="360"/>
      </w:pPr>
      <w:rPr>
        <w:rFonts w:hint="default"/>
      </w:rPr>
    </w:lvl>
    <w:lvl w:ilvl="1">
      <w:start w:val="4"/>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39">
    <w:nsid w:val="75145FAE"/>
    <w:multiLevelType w:val="hybridMultilevel"/>
    <w:tmpl w:val="602CF1A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nsid w:val="7A683656"/>
    <w:multiLevelType w:val="multilevel"/>
    <w:tmpl w:val="CE728A1E"/>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1">
    <w:nsid w:val="7AE20A4A"/>
    <w:multiLevelType w:val="multilevel"/>
    <w:tmpl w:val="DD22E642"/>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4956" w:hanging="720"/>
      </w:pPr>
      <w:rPr>
        <w:rFonts w:hint="default"/>
      </w:rPr>
    </w:lvl>
    <w:lvl w:ilvl="3">
      <w:start w:val="1"/>
      <w:numFmt w:val="decimal"/>
      <w:lvlText w:val="%1.%2.%3.%4"/>
      <w:lvlJc w:val="left"/>
      <w:pPr>
        <w:ind w:left="7074" w:hanging="720"/>
      </w:pPr>
      <w:rPr>
        <w:rFonts w:hint="default"/>
      </w:rPr>
    </w:lvl>
    <w:lvl w:ilvl="4">
      <w:start w:val="1"/>
      <w:numFmt w:val="decimal"/>
      <w:lvlText w:val="%1.%2.%3.%4.%5"/>
      <w:lvlJc w:val="left"/>
      <w:pPr>
        <w:ind w:left="9552" w:hanging="1080"/>
      </w:pPr>
      <w:rPr>
        <w:rFonts w:hint="default"/>
      </w:rPr>
    </w:lvl>
    <w:lvl w:ilvl="5">
      <w:start w:val="1"/>
      <w:numFmt w:val="decimal"/>
      <w:lvlText w:val="%1.%2.%3.%4.%5.%6"/>
      <w:lvlJc w:val="left"/>
      <w:pPr>
        <w:ind w:left="11670" w:hanging="1080"/>
      </w:pPr>
      <w:rPr>
        <w:rFonts w:hint="default"/>
      </w:rPr>
    </w:lvl>
    <w:lvl w:ilvl="6">
      <w:start w:val="1"/>
      <w:numFmt w:val="decimal"/>
      <w:lvlText w:val="%1.%2.%3.%4.%5.%6.%7"/>
      <w:lvlJc w:val="left"/>
      <w:pPr>
        <w:ind w:left="14148" w:hanging="1440"/>
      </w:pPr>
      <w:rPr>
        <w:rFonts w:hint="default"/>
      </w:rPr>
    </w:lvl>
    <w:lvl w:ilvl="7">
      <w:start w:val="1"/>
      <w:numFmt w:val="decimal"/>
      <w:lvlText w:val="%1.%2.%3.%4.%5.%6.%7.%8"/>
      <w:lvlJc w:val="left"/>
      <w:pPr>
        <w:ind w:left="16266" w:hanging="1440"/>
      </w:pPr>
      <w:rPr>
        <w:rFonts w:hint="default"/>
      </w:rPr>
    </w:lvl>
    <w:lvl w:ilvl="8">
      <w:start w:val="1"/>
      <w:numFmt w:val="decimal"/>
      <w:lvlText w:val="%1.%2.%3.%4.%5.%6.%7.%8.%9"/>
      <w:lvlJc w:val="left"/>
      <w:pPr>
        <w:ind w:left="18744" w:hanging="1800"/>
      </w:pPr>
      <w:rPr>
        <w:rFonts w:hint="default"/>
      </w:rPr>
    </w:lvl>
  </w:abstractNum>
  <w:num w:numId="1">
    <w:abstractNumId w:val="37"/>
  </w:num>
  <w:num w:numId="2">
    <w:abstractNumId w:val="34"/>
  </w:num>
  <w:num w:numId="3">
    <w:abstractNumId w:val="10"/>
  </w:num>
  <w:num w:numId="4">
    <w:abstractNumId w:val="29"/>
  </w:num>
  <w:num w:numId="5">
    <w:abstractNumId w:val="16"/>
  </w:num>
  <w:num w:numId="6">
    <w:abstractNumId w:val="27"/>
  </w:num>
  <w:num w:numId="7">
    <w:abstractNumId w:val="2"/>
  </w:num>
  <w:num w:numId="8">
    <w:abstractNumId w:val="22"/>
  </w:num>
  <w:num w:numId="9">
    <w:abstractNumId w:val="9"/>
  </w:num>
  <w:num w:numId="10">
    <w:abstractNumId w:val="30"/>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2"/>
  </w:num>
  <w:num w:numId="16">
    <w:abstractNumId w:val="39"/>
  </w:num>
  <w:num w:numId="17">
    <w:abstractNumId w:val="28"/>
  </w:num>
  <w:num w:numId="18">
    <w:abstractNumId w:val="5"/>
  </w:num>
  <w:num w:numId="19">
    <w:abstractNumId w:val="8"/>
  </w:num>
  <w:num w:numId="20">
    <w:abstractNumId w:val="1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3"/>
  </w:num>
  <w:num w:numId="25">
    <w:abstractNumId w:val="24"/>
  </w:num>
  <w:num w:numId="26">
    <w:abstractNumId w:val="23"/>
  </w:num>
  <w:num w:numId="27">
    <w:abstractNumId w:val="15"/>
  </w:num>
  <w:num w:numId="28">
    <w:abstractNumId w:val="40"/>
  </w:num>
  <w:num w:numId="29">
    <w:abstractNumId w:val="19"/>
  </w:num>
  <w:num w:numId="30">
    <w:abstractNumId w:val="14"/>
  </w:num>
  <w:num w:numId="31">
    <w:abstractNumId w:val="6"/>
  </w:num>
  <w:num w:numId="32">
    <w:abstractNumId w:val="32"/>
  </w:num>
  <w:num w:numId="33">
    <w:abstractNumId w:val="18"/>
  </w:num>
  <w:num w:numId="34">
    <w:abstractNumId w:val="21"/>
  </w:num>
  <w:num w:numId="35">
    <w:abstractNumId w:val="1"/>
  </w:num>
  <w:num w:numId="36">
    <w:abstractNumId w:val="38"/>
  </w:num>
  <w:num w:numId="37">
    <w:abstractNumId w:val="31"/>
  </w:num>
  <w:num w:numId="38">
    <w:abstractNumId w:val="17"/>
  </w:num>
  <w:num w:numId="39">
    <w:abstractNumId w:val="41"/>
  </w:num>
  <w:num w:numId="40">
    <w:abstractNumId w:val="35"/>
  </w:num>
  <w:num w:numId="41">
    <w:abstractNumId w:val="33"/>
  </w:num>
  <w:num w:numId="42">
    <w:abstractNumId w:val="20"/>
  </w:num>
  <w:num w:numId="43">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001"/>
  <w:defaultTabStop w:val="706"/>
  <w:hyphenationZone w:val="425"/>
  <w:characterSpacingControl w:val="doNotCompress"/>
  <w:footnotePr>
    <w:footnote w:id="-1"/>
    <w:footnote w:id="0"/>
  </w:footnotePr>
  <w:endnotePr>
    <w:endnote w:id="-1"/>
    <w:endnote w:id="0"/>
  </w:endnotePr>
  <w:compat/>
  <w:rsids>
    <w:rsidRoot w:val="007D1E3F"/>
    <w:rsid w:val="0001112A"/>
    <w:rsid w:val="0001362D"/>
    <w:rsid w:val="00015DBE"/>
    <w:rsid w:val="00023FD8"/>
    <w:rsid w:val="00024FE2"/>
    <w:rsid w:val="00027CAD"/>
    <w:rsid w:val="000428CC"/>
    <w:rsid w:val="00043AE0"/>
    <w:rsid w:val="00045627"/>
    <w:rsid w:val="0005285C"/>
    <w:rsid w:val="00052A41"/>
    <w:rsid w:val="0005312C"/>
    <w:rsid w:val="00054F07"/>
    <w:rsid w:val="00057DA0"/>
    <w:rsid w:val="000603CF"/>
    <w:rsid w:val="00072F19"/>
    <w:rsid w:val="00072F67"/>
    <w:rsid w:val="00076D09"/>
    <w:rsid w:val="0008214D"/>
    <w:rsid w:val="00083943"/>
    <w:rsid w:val="00085087"/>
    <w:rsid w:val="00085C4B"/>
    <w:rsid w:val="00086CB2"/>
    <w:rsid w:val="000B0660"/>
    <w:rsid w:val="000B774B"/>
    <w:rsid w:val="000C5223"/>
    <w:rsid w:val="000D5520"/>
    <w:rsid w:val="000D7C22"/>
    <w:rsid w:val="000E05E3"/>
    <w:rsid w:val="000E24B3"/>
    <w:rsid w:val="000E36BC"/>
    <w:rsid w:val="000E7127"/>
    <w:rsid w:val="000F25BD"/>
    <w:rsid w:val="000F4C84"/>
    <w:rsid w:val="00100C8B"/>
    <w:rsid w:val="00103F03"/>
    <w:rsid w:val="00112990"/>
    <w:rsid w:val="001165EF"/>
    <w:rsid w:val="00123BAE"/>
    <w:rsid w:val="001264D3"/>
    <w:rsid w:val="00152BEE"/>
    <w:rsid w:val="00163C14"/>
    <w:rsid w:val="00176D67"/>
    <w:rsid w:val="001814C1"/>
    <w:rsid w:val="00181896"/>
    <w:rsid w:val="001867E7"/>
    <w:rsid w:val="001B0AF2"/>
    <w:rsid w:val="001B0C21"/>
    <w:rsid w:val="001B0CD6"/>
    <w:rsid w:val="001B25AB"/>
    <w:rsid w:val="001B359C"/>
    <w:rsid w:val="001B35BC"/>
    <w:rsid w:val="001B4417"/>
    <w:rsid w:val="001C3E7C"/>
    <w:rsid w:val="001D5AC9"/>
    <w:rsid w:val="001E4FE2"/>
    <w:rsid w:val="001F0A3B"/>
    <w:rsid w:val="001F4251"/>
    <w:rsid w:val="002040FA"/>
    <w:rsid w:val="002102E1"/>
    <w:rsid w:val="00210790"/>
    <w:rsid w:val="00232ADD"/>
    <w:rsid w:val="00236CE1"/>
    <w:rsid w:val="00240AE1"/>
    <w:rsid w:val="0024328F"/>
    <w:rsid w:val="00254E19"/>
    <w:rsid w:val="00257B3D"/>
    <w:rsid w:val="00260EE1"/>
    <w:rsid w:val="00262549"/>
    <w:rsid w:val="00276634"/>
    <w:rsid w:val="002865B7"/>
    <w:rsid w:val="0029348B"/>
    <w:rsid w:val="00294A3A"/>
    <w:rsid w:val="00296314"/>
    <w:rsid w:val="00297B49"/>
    <w:rsid w:val="002A06D2"/>
    <w:rsid w:val="002B6303"/>
    <w:rsid w:val="002C0F9C"/>
    <w:rsid w:val="002C2267"/>
    <w:rsid w:val="002D0A33"/>
    <w:rsid w:val="002D0DFF"/>
    <w:rsid w:val="002D0EE3"/>
    <w:rsid w:val="002E40EC"/>
    <w:rsid w:val="002E7545"/>
    <w:rsid w:val="002F0727"/>
    <w:rsid w:val="002F6FCF"/>
    <w:rsid w:val="00302B7A"/>
    <w:rsid w:val="00303842"/>
    <w:rsid w:val="00311B30"/>
    <w:rsid w:val="0031474B"/>
    <w:rsid w:val="0032224A"/>
    <w:rsid w:val="00322D7B"/>
    <w:rsid w:val="003238C5"/>
    <w:rsid w:val="003303FF"/>
    <w:rsid w:val="00340547"/>
    <w:rsid w:val="00340D0D"/>
    <w:rsid w:val="00352318"/>
    <w:rsid w:val="00352A05"/>
    <w:rsid w:val="0035696F"/>
    <w:rsid w:val="00356A80"/>
    <w:rsid w:val="003642FB"/>
    <w:rsid w:val="00365618"/>
    <w:rsid w:val="00367A73"/>
    <w:rsid w:val="00383FE0"/>
    <w:rsid w:val="00384BE3"/>
    <w:rsid w:val="00387A9C"/>
    <w:rsid w:val="00391899"/>
    <w:rsid w:val="003931A4"/>
    <w:rsid w:val="003B0E57"/>
    <w:rsid w:val="003B105A"/>
    <w:rsid w:val="003B3005"/>
    <w:rsid w:val="003B3EDE"/>
    <w:rsid w:val="003C4088"/>
    <w:rsid w:val="003C4CD7"/>
    <w:rsid w:val="003D7986"/>
    <w:rsid w:val="003E4786"/>
    <w:rsid w:val="003E602B"/>
    <w:rsid w:val="003E68AE"/>
    <w:rsid w:val="003F054E"/>
    <w:rsid w:val="003F1C11"/>
    <w:rsid w:val="003F56CC"/>
    <w:rsid w:val="0040701F"/>
    <w:rsid w:val="00414190"/>
    <w:rsid w:val="00414A0E"/>
    <w:rsid w:val="00440094"/>
    <w:rsid w:val="004412C8"/>
    <w:rsid w:val="00471126"/>
    <w:rsid w:val="00477B07"/>
    <w:rsid w:val="004821CA"/>
    <w:rsid w:val="00484EAA"/>
    <w:rsid w:val="00485733"/>
    <w:rsid w:val="00494630"/>
    <w:rsid w:val="00496857"/>
    <w:rsid w:val="004A55FA"/>
    <w:rsid w:val="004C44A9"/>
    <w:rsid w:val="004C471F"/>
    <w:rsid w:val="004C7131"/>
    <w:rsid w:val="004D4635"/>
    <w:rsid w:val="004D6CDE"/>
    <w:rsid w:val="004D76C1"/>
    <w:rsid w:val="004F2C30"/>
    <w:rsid w:val="005037AB"/>
    <w:rsid w:val="0050677E"/>
    <w:rsid w:val="005146B1"/>
    <w:rsid w:val="00523824"/>
    <w:rsid w:val="00526810"/>
    <w:rsid w:val="0052739D"/>
    <w:rsid w:val="00531975"/>
    <w:rsid w:val="00540DC3"/>
    <w:rsid w:val="0054594B"/>
    <w:rsid w:val="0054787E"/>
    <w:rsid w:val="00547CF2"/>
    <w:rsid w:val="0055589B"/>
    <w:rsid w:val="00555DFB"/>
    <w:rsid w:val="0055682F"/>
    <w:rsid w:val="005568D9"/>
    <w:rsid w:val="00557A9E"/>
    <w:rsid w:val="00564E60"/>
    <w:rsid w:val="00566FBB"/>
    <w:rsid w:val="00574D66"/>
    <w:rsid w:val="00577D65"/>
    <w:rsid w:val="0058270A"/>
    <w:rsid w:val="00585545"/>
    <w:rsid w:val="00595201"/>
    <w:rsid w:val="00595C8F"/>
    <w:rsid w:val="005A2484"/>
    <w:rsid w:val="005B227F"/>
    <w:rsid w:val="005B2A41"/>
    <w:rsid w:val="005B408F"/>
    <w:rsid w:val="005B6A47"/>
    <w:rsid w:val="005C2810"/>
    <w:rsid w:val="005D2AB2"/>
    <w:rsid w:val="005D3EDF"/>
    <w:rsid w:val="005D4AAD"/>
    <w:rsid w:val="005D644E"/>
    <w:rsid w:val="005E6F3C"/>
    <w:rsid w:val="005F04DA"/>
    <w:rsid w:val="005F1FD5"/>
    <w:rsid w:val="00600947"/>
    <w:rsid w:val="00600F74"/>
    <w:rsid w:val="00602B69"/>
    <w:rsid w:val="00612822"/>
    <w:rsid w:val="00616008"/>
    <w:rsid w:val="006228EA"/>
    <w:rsid w:val="006234CE"/>
    <w:rsid w:val="00624543"/>
    <w:rsid w:val="00626D06"/>
    <w:rsid w:val="006422AA"/>
    <w:rsid w:val="006465C6"/>
    <w:rsid w:val="00646B43"/>
    <w:rsid w:val="00650761"/>
    <w:rsid w:val="00650762"/>
    <w:rsid w:val="00650EBC"/>
    <w:rsid w:val="00661C1B"/>
    <w:rsid w:val="00662736"/>
    <w:rsid w:val="00662FCA"/>
    <w:rsid w:val="00666699"/>
    <w:rsid w:val="006674E1"/>
    <w:rsid w:val="00667F33"/>
    <w:rsid w:val="00670953"/>
    <w:rsid w:val="006733CD"/>
    <w:rsid w:val="00684FEC"/>
    <w:rsid w:val="00695534"/>
    <w:rsid w:val="006A2619"/>
    <w:rsid w:val="006A3961"/>
    <w:rsid w:val="006A3ECD"/>
    <w:rsid w:val="006A5BDD"/>
    <w:rsid w:val="006B10E8"/>
    <w:rsid w:val="006B2D97"/>
    <w:rsid w:val="006B5612"/>
    <w:rsid w:val="006B5ECC"/>
    <w:rsid w:val="006B6366"/>
    <w:rsid w:val="006B7465"/>
    <w:rsid w:val="006B7E30"/>
    <w:rsid w:val="006C4A3D"/>
    <w:rsid w:val="006C556C"/>
    <w:rsid w:val="006C5D65"/>
    <w:rsid w:val="006C6D03"/>
    <w:rsid w:val="006C731B"/>
    <w:rsid w:val="006D4D2C"/>
    <w:rsid w:val="006D733F"/>
    <w:rsid w:val="006D76AD"/>
    <w:rsid w:val="006E7200"/>
    <w:rsid w:val="006E7E89"/>
    <w:rsid w:val="006F2B1B"/>
    <w:rsid w:val="006F3423"/>
    <w:rsid w:val="006F4ABB"/>
    <w:rsid w:val="006F7ABF"/>
    <w:rsid w:val="00703AAE"/>
    <w:rsid w:val="00707277"/>
    <w:rsid w:val="00712FBE"/>
    <w:rsid w:val="007137D4"/>
    <w:rsid w:val="00715A0D"/>
    <w:rsid w:val="00722C51"/>
    <w:rsid w:val="007271C3"/>
    <w:rsid w:val="007334D0"/>
    <w:rsid w:val="00737AAC"/>
    <w:rsid w:val="0074021C"/>
    <w:rsid w:val="007411BC"/>
    <w:rsid w:val="00745A58"/>
    <w:rsid w:val="007464FE"/>
    <w:rsid w:val="007472FD"/>
    <w:rsid w:val="007521B5"/>
    <w:rsid w:val="0076068C"/>
    <w:rsid w:val="007744E8"/>
    <w:rsid w:val="00780136"/>
    <w:rsid w:val="00784708"/>
    <w:rsid w:val="00790541"/>
    <w:rsid w:val="0079128A"/>
    <w:rsid w:val="00792923"/>
    <w:rsid w:val="007A110A"/>
    <w:rsid w:val="007A37F3"/>
    <w:rsid w:val="007A4141"/>
    <w:rsid w:val="007A436D"/>
    <w:rsid w:val="007B60BF"/>
    <w:rsid w:val="007B7454"/>
    <w:rsid w:val="007D1E3F"/>
    <w:rsid w:val="007D5318"/>
    <w:rsid w:val="007D694A"/>
    <w:rsid w:val="007E1BAA"/>
    <w:rsid w:val="007E278B"/>
    <w:rsid w:val="00801095"/>
    <w:rsid w:val="008079B8"/>
    <w:rsid w:val="00812368"/>
    <w:rsid w:val="00827EE1"/>
    <w:rsid w:val="00831D25"/>
    <w:rsid w:val="00833438"/>
    <w:rsid w:val="0084245D"/>
    <w:rsid w:val="008537BD"/>
    <w:rsid w:val="00855CF1"/>
    <w:rsid w:val="00880080"/>
    <w:rsid w:val="00881553"/>
    <w:rsid w:val="0088565B"/>
    <w:rsid w:val="0089098D"/>
    <w:rsid w:val="00892ABB"/>
    <w:rsid w:val="008A39B7"/>
    <w:rsid w:val="008A4FCB"/>
    <w:rsid w:val="008A55B1"/>
    <w:rsid w:val="008A721A"/>
    <w:rsid w:val="008B1263"/>
    <w:rsid w:val="008B5670"/>
    <w:rsid w:val="008B6CCB"/>
    <w:rsid w:val="008C32CA"/>
    <w:rsid w:val="008C5F0D"/>
    <w:rsid w:val="008D1B9A"/>
    <w:rsid w:val="008D75FF"/>
    <w:rsid w:val="008F2A52"/>
    <w:rsid w:val="008F3A2F"/>
    <w:rsid w:val="008F41C6"/>
    <w:rsid w:val="008F4D50"/>
    <w:rsid w:val="008F71FB"/>
    <w:rsid w:val="009041E9"/>
    <w:rsid w:val="009051E9"/>
    <w:rsid w:val="0090699F"/>
    <w:rsid w:val="00910ECF"/>
    <w:rsid w:val="00912441"/>
    <w:rsid w:val="00930F02"/>
    <w:rsid w:val="00932655"/>
    <w:rsid w:val="00934181"/>
    <w:rsid w:val="00943651"/>
    <w:rsid w:val="00947C8A"/>
    <w:rsid w:val="00962B50"/>
    <w:rsid w:val="0096433E"/>
    <w:rsid w:val="00966B81"/>
    <w:rsid w:val="0097645A"/>
    <w:rsid w:val="00984062"/>
    <w:rsid w:val="00987A04"/>
    <w:rsid w:val="00992050"/>
    <w:rsid w:val="009943B9"/>
    <w:rsid w:val="00996159"/>
    <w:rsid w:val="009A5073"/>
    <w:rsid w:val="009B1687"/>
    <w:rsid w:val="009B3742"/>
    <w:rsid w:val="009C304E"/>
    <w:rsid w:val="009D4634"/>
    <w:rsid w:val="009D4915"/>
    <w:rsid w:val="009D59DE"/>
    <w:rsid w:val="009D6176"/>
    <w:rsid w:val="009E10F1"/>
    <w:rsid w:val="009E3FE8"/>
    <w:rsid w:val="009F5F13"/>
    <w:rsid w:val="009F70D0"/>
    <w:rsid w:val="00A037B1"/>
    <w:rsid w:val="00A03CFA"/>
    <w:rsid w:val="00A066E8"/>
    <w:rsid w:val="00A10D94"/>
    <w:rsid w:val="00A2422C"/>
    <w:rsid w:val="00A26E21"/>
    <w:rsid w:val="00A52156"/>
    <w:rsid w:val="00A7675F"/>
    <w:rsid w:val="00A85693"/>
    <w:rsid w:val="00A951E5"/>
    <w:rsid w:val="00AA4883"/>
    <w:rsid w:val="00AA6DB1"/>
    <w:rsid w:val="00AB2857"/>
    <w:rsid w:val="00AD175C"/>
    <w:rsid w:val="00AD478A"/>
    <w:rsid w:val="00AD50EE"/>
    <w:rsid w:val="00AE1D02"/>
    <w:rsid w:val="00AF2985"/>
    <w:rsid w:val="00B0353B"/>
    <w:rsid w:val="00B03EE3"/>
    <w:rsid w:val="00B047F3"/>
    <w:rsid w:val="00B0583A"/>
    <w:rsid w:val="00B0586D"/>
    <w:rsid w:val="00B05F33"/>
    <w:rsid w:val="00B06D92"/>
    <w:rsid w:val="00B07EA2"/>
    <w:rsid w:val="00B1125D"/>
    <w:rsid w:val="00B34DB5"/>
    <w:rsid w:val="00B40056"/>
    <w:rsid w:val="00B42D1A"/>
    <w:rsid w:val="00B52475"/>
    <w:rsid w:val="00B52E1F"/>
    <w:rsid w:val="00B564F7"/>
    <w:rsid w:val="00B63036"/>
    <w:rsid w:val="00B66700"/>
    <w:rsid w:val="00B67A5C"/>
    <w:rsid w:val="00B77F0B"/>
    <w:rsid w:val="00B84DFF"/>
    <w:rsid w:val="00B952FC"/>
    <w:rsid w:val="00BA1E67"/>
    <w:rsid w:val="00BB0FF5"/>
    <w:rsid w:val="00BB18E4"/>
    <w:rsid w:val="00BC2C78"/>
    <w:rsid w:val="00BC4B51"/>
    <w:rsid w:val="00BC6E0A"/>
    <w:rsid w:val="00BC725B"/>
    <w:rsid w:val="00BD3209"/>
    <w:rsid w:val="00BD54F9"/>
    <w:rsid w:val="00BE3C97"/>
    <w:rsid w:val="00BF155C"/>
    <w:rsid w:val="00C00821"/>
    <w:rsid w:val="00C1521F"/>
    <w:rsid w:val="00C21890"/>
    <w:rsid w:val="00C3217A"/>
    <w:rsid w:val="00C33FA0"/>
    <w:rsid w:val="00C36068"/>
    <w:rsid w:val="00C37CB1"/>
    <w:rsid w:val="00C535B8"/>
    <w:rsid w:val="00C56FEB"/>
    <w:rsid w:val="00C64B3C"/>
    <w:rsid w:val="00C75548"/>
    <w:rsid w:val="00C769AD"/>
    <w:rsid w:val="00C77488"/>
    <w:rsid w:val="00C802D6"/>
    <w:rsid w:val="00C96D25"/>
    <w:rsid w:val="00CA181C"/>
    <w:rsid w:val="00CA7E38"/>
    <w:rsid w:val="00CB42CB"/>
    <w:rsid w:val="00CC6A71"/>
    <w:rsid w:val="00CD4493"/>
    <w:rsid w:val="00CD7466"/>
    <w:rsid w:val="00CE0909"/>
    <w:rsid w:val="00CE1C26"/>
    <w:rsid w:val="00CE22B8"/>
    <w:rsid w:val="00CE6EF0"/>
    <w:rsid w:val="00CF28B5"/>
    <w:rsid w:val="00CF5E40"/>
    <w:rsid w:val="00D0273C"/>
    <w:rsid w:val="00D07DFD"/>
    <w:rsid w:val="00D17E9A"/>
    <w:rsid w:val="00D23639"/>
    <w:rsid w:val="00D24F72"/>
    <w:rsid w:val="00D3046B"/>
    <w:rsid w:val="00D33B93"/>
    <w:rsid w:val="00D372E6"/>
    <w:rsid w:val="00D41388"/>
    <w:rsid w:val="00D4422F"/>
    <w:rsid w:val="00D46CD0"/>
    <w:rsid w:val="00D5166A"/>
    <w:rsid w:val="00D51A72"/>
    <w:rsid w:val="00D5496B"/>
    <w:rsid w:val="00D668C5"/>
    <w:rsid w:val="00D66E30"/>
    <w:rsid w:val="00D80244"/>
    <w:rsid w:val="00D83CC1"/>
    <w:rsid w:val="00D90262"/>
    <w:rsid w:val="00D90510"/>
    <w:rsid w:val="00D92C98"/>
    <w:rsid w:val="00D933FC"/>
    <w:rsid w:val="00D946DB"/>
    <w:rsid w:val="00D95C50"/>
    <w:rsid w:val="00DC48C7"/>
    <w:rsid w:val="00DC51A4"/>
    <w:rsid w:val="00DD1EEA"/>
    <w:rsid w:val="00DD3985"/>
    <w:rsid w:val="00DD5576"/>
    <w:rsid w:val="00DE0614"/>
    <w:rsid w:val="00DE1951"/>
    <w:rsid w:val="00DE2516"/>
    <w:rsid w:val="00DF10E8"/>
    <w:rsid w:val="00DF7D24"/>
    <w:rsid w:val="00E002B2"/>
    <w:rsid w:val="00E034B7"/>
    <w:rsid w:val="00E14E1F"/>
    <w:rsid w:val="00E159B0"/>
    <w:rsid w:val="00E15F42"/>
    <w:rsid w:val="00E2423F"/>
    <w:rsid w:val="00E2691E"/>
    <w:rsid w:val="00E33844"/>
    <w:rsid w:val="00E35591"/>
    <w:rsid w:val="00E40F12"/>
    <w:rsid w:val="00E5013A"/>
    <w:rsid w:val="00E5147F"/>
    <w:rsid w:val="00E522D7"/>
    <w:rsid w:val="00E61BF7"/>
    <w:rsid w:val="00E62EDF"/>
    <w:rsid w:val="00E736AF"/>
    <w:rsid w:val="00E743EA"/>
    <w:rsid w:val="00E76821"/>
    <w:rsid w:val="00E84C6B"/>
    <w:rsid w:val="00E86C71"/>
    <w:rsid w:val="00E875FD"/>
    <w:rsid w:val="00E87BA3"/>
    <w:rsid w:val="00E90224"/>
    <w:rsid w:val="00E902C0"/>
    <w:rsid w:val="00E92E97"/>
    <w:rsid w:val="00E9792D"/>
    <w:rsid w:val="00E97BA5"/>
    <w:rsid w:val="00EA76CE"/>
    <w:rsid w:val="00EB24A2"/>
    <w:rsid w:val="00EB42E9"/>
    <w:rsid w:val="00EB52D6"/>
    <w:rsid w:val="00EC120A"/>
    <w:rsid w:val="00EC24B2"/>
    <w:rsid w:val="00ED225C"/>
    <w:rsid w:val="00ED443B"/>
    <w:rsid w:val="00ED4F54"/>
    <w:rsid w:val="00ED5802"/>
    <w:rsid w:val="00EE1F16"/>
    <w:rsid w:val="00EE268B"/>
    <w:rsid w:val="00EE5746"/>
    <w:rsid w:val="00EF6E3E"/>
    <w:rsid w:val="00F00E5B"/>
    <w:rsid w:val="00F03D9D"/>
    <w:rsid w:val="00F047FE"/>
    <w:rsid w:val="00F070DA"/>
    <w:rsid w:val="00F12C50"/>
    <w:rsid w:val="00F132F6"/>
    <w:rsid w:val="00F221BE"/>
    <w:rsid w:val="00F25B19"/>
    <w:rsid w:val="00F30BA2"/>
    <w:rsid w:val="00F32495"/>
    <w:rsid w:val="00F37EEF"/>
    <w:rsid w:val="00F4463A"/>
    <w:rsid w:val="00F51205"/>
    <w:rsid w:val="00F51657"/>
    <w:rsid w:val="00F574AE"/>
    <w:rsid w:val="00F61CEC"/>
    <w:rsid w:val="00F6398E"/>
    <w:rsid w:val="00F66EA4"/>
    <w:rsid w:val="00F677D1"/>
    <w:rsid w:val="00F71F15"/>
    <w:rsid w:val="00F73521"/>
    <w:rsid w:val="00F7517B"/>
    <w:rsid w:val="00F75BDC"/>
    <w:rsid w:val="00F77C77"/>
    <w:rsid w:val="00F965DD"/>
    <w:rsid w:val="00FA1903"/>
    <w:rsid w:val="00FA1EBA"/>
    <w:rsid w:val="00FA3596"/>
    <w:rsid w:val="00FA3763"/>
    <w:rsid w:val="00FB07C0"/>
    <w:rsid w:val="00FB52FC"/>
    <w:rsid w:val="00FC5A8C"/>
    <w:rsid w:val="00FD01C7"/>
    <w:rsid w:val="00FD12EB"/>
    <w:rsid w:val="00FD1C93"/>
    <w:rsid w:val="00FD40F9"/>
    <w:rsid w:val="00FD4728"/>
    <w:rsid w:val="00FD6C50"/>
    <w:rsid w:val="00FF22AC"/>
    <w:rsid w:val="00FF5FDD"/>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733"/>
    <w:rPr>
      <w:sz w:val="24"/>
      <w:szCs w:val="24"/>
      <w:lang w:val="es-ES" w:eastAsia="es-ES"/>
    </w:rPr>
  </w:style>
  <w:style w:type="paragraph" w:styleId="Ttulo1">
    <w:name w:val="heading 1"/>
    <w:basedOn w:val="Normal"/>
    <w:next w:val="Normal"/>
    <w:qFormat/>
    <w:rsid w:val="00D90262"/>
    <w:pPr>
      <w:keepNext/>
      <w:spacing w:before="240" w:after="60"/>
      <w:outlineLvl w:val="0"/>
    </w:pPr>
    <w:rPr>
      <w:rFonts w:ascii="Arial" w:hAnsi="Arial" w:cs="Arial"/>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5733"/>
    <w:pPr>
      <w:autoSpaceDE w:val="0"/>
      <w:autoSpaceDN w:val="0"/>
      <w:adjustRightInd w:val="0"/>
      <w:spacing w:line="360" w:lineRule="auto"/>
      <w:jc w:val="both"/>
    </w:pPr>
    <w:rPr>
      <w:rFonts w:ascii="Arial" w:hAnsi="Arial"/>
      <w:strike/>
    </w:rPr>
  </w:style>
  <w:style w:type="paragraph" w:styleId="Textodeglobo">
    <w:name w:val="Balloon Text"/>
    <w:basedOn w:val="Normal"/>
    <w:semiHidden/>
    <w:rsid w:val="008537BD"/>
    <w:rPr>
      <w:rFonts w:ascii="Tahoma" w:hAnsi="Tahoma" w:cs="Tahoma"/>
      <w:sz w:val="16"/>
      <w:szCs w:val="16"/>
    </w:rPr>
  </w:style>
  <w:style w:type="character" w:styleId="Refdecomentario">
    <w:name w:val="annotation reference"/>
    <w:basedOn w:val="Fuentedeprrafopredeter"/>
    <w:semiHidden/>
    <w:rsid w:val="007E278B"/>
    <w:rPr>
      <w:sz w:val="16"/>
      <w:szCs w:val="16"/>
    </w:rPr>
  </w:style>
  <w:style w:type="paragraph" w:styleId="Textocomentario">
    <w:name w:val="annotation text"/>
    <w:basedOn w:val="Normal"/>
    <w:semiHidden/>
    <w:rsid w:val="007E278B"/>
    <w:rPr>
      <w:sz w:val="20"/>
      <w:szCs w:val="20"/>
    </w:rPr>
  </w:style>
  <w:style w:type="paragraph" w:styleId="Asuntodelcomentario">
    <w:name w:val="annotation subject"/>
    <w:basedOn w:val="Textocomentario"/>
    <w:next w:val="Textocomentario"/>
    <w:semiHidden/>
    <w:rsid w:val="007E278B"/>
    <w:rPr>
      <w:b/>
      <w:bCs/>
    </w:rPr>
  </w:style>
  <w:style w:type="paragraph" w:styleId="Encabezado">
    <w:name w:val="header"/>
    <w:basedOn w:val="Normal"/>
    <w:rsid w:val="00A2422C"/>
    <w:pPr>
      <w:tabs>
        <w:tab w:val="center" w:pos="4252"/>
        <w:tab w:val="right" w:pos="8504"/>
      </w:tabs>
    </w:pPr>
  </w:style>
  <w:style w:type="paragraph" w:styleId="Piedepgina">
    <w:name w:val="footer"/>
    <w:basedOn w:val="Normal"/>
    <w:rsid w:val="00A2422C"/>
    <w:pPr>
      <w:tabs>
        <w:tab w:val="center" w:pos="4252"/>
        <w:tab w:val="right" w:pos="8504"/>
      </w:tabs>
    </w:pPr>
  </w:style>
  <w:style w:type="paragraph" w:styleId="Prrafodelista">
    <w:name w:val="List Paragraph"/>
    <w:basedOn w:val="Normal"/>
    <w:uiPriority w:val="34"/>
    <w:qFormat/>
    <w:rsid w:val="00987A04"/>
    <w:pPr>
      <w:ind w:left="720"/>
    </w:pPr>
    <w:rPr>
      <w:rFonts w:ascii="Calibri" w:eastAsiaTheme="minorHAnsi" w:hAnsi="Calibri"/>
      <w:sz w:val="22"/>
      <w:szCs w:val="22"/>
    </w:rPr>
  </w:style>
  <w:style w:type="character" w:styleId="Hipervnculo">
    <w:name w:val="Hyperlink"/>
    <w:basedOn w:val="Fuentedeprrafopredeter"/>
    <w:uiPriority w:val="99"/>
    <w:unhideWhenUsed/>
    <w:rsid w:val="00AD47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353277">
      <w:bodyDiv w:val="1"/>
      <w:marLeft w:val="0"/>
      <w:marRight w:val="0"/>
      <w:marTop w:val="0"/>
      <w:marBottom w:val="0"/>
      <w:divBdr>
        <w:top w:val="none" w:sz="0" w:space="0" w:color="auto"/>
        <w:left w:val="none" w:sz="0" w:space="0" w:color="auto"/>
        <w:bottom w:val="none" w:sz="0" w:space="0" w:color="auto"/>
        <w:right w:val="none" w:sz="0" w:space="0" w:color="auto"/>
      </w:divBdr>
    </w:div>
    <w:div w:id="17787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A253-0322-4490-A7D1-DB96195C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1387</Words>
  <Characters>7631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Secretaria nacional de Ciencia, Tecnología e Innovación y Cámara de Comercio, Industrias y Agricultura de Panamá</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nacional de Ciencia, Tecnología e Innovación y Cámara de Comercio, Industrias y Agricultura de Panamá</dc:title>
  <dc:creator>Profesional</dc:creator>
  <cp:lastModifiedBy>lchambonnet</cp:lastModifiedBy>
  <cp:revision>14</cp:revision>
  <cp:lastPrinted>2014-03-18T17:08:00Z</cp:lastPrinted>
  <dcterms:created xsi:type="dcterms:W3CDTF">2014-03-24T20:07:00Z</dcterms:created>
  <dcterms:modified xsi:type="dcterms:W3CDTF">2014-07-21T14:12:00Z</dcterms:modified>
</cp:coreProperties>
</file>