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03" w:rsidRPr="00D726BD" w:rsidRDefault="00D726BD" w:rsidP="00856577">
      <w:pPr>
        <w:pStyle w:val="Puesto"/>
        <w:jc w:val="center"/>
        <w:rPr>
          <w:b/>
          <w:sz w:val="36"/>
        </w:rPr>
      </w:pPr>
      <w:r w:rsidRPr="00D726BD">
        <w:rPr>
          <w:b/>
          <w:sz w:val="36"/>
        </w:rPr>
        <w:t xml:space="preserve">Manual </w:t>
      </w:r>
      <w:r w:rsidR="00886C03" w:rsidRPr="00D726BD">
        <w:rPr>
          <w:b/>
          <w:sz w:val="36"/>
        </w:rPr>
        <w:t xml:space="preserve">del </w:t>
      </w:r>
      <w:r w:rsidR="00B556AD">
        <w:rPr>
          <w:b/>
          <w:sz w:val="36"/>
        </w:rPr>
        <w:t>Programa</w:t>
      </w:r>
      <w:r w:rsidR="00886C03" w:rsidRPr="00D726BD">
        <w:rPr>
          <w:b/>
          <w:sz w:val="36"/>
        </w:rPr>
        <w:t xml:space="preserve"> </w:t>
      </w:r>
      <w:r w:rsidRPr="00D726BD">
        <w:rPr>
          <w:b/>
          <w:sz w:val="36"/>
        </w:rPr>
        <w:t>PISTA</w:t>
      </w:r>
    </w:p>
    <w:p w:rsidR="00D726BD" w:rsidRDefault="00D726BD" w:rsidP="00856577">
      <w:pPr>
        <w:pStyle w:val="Ttulo1"/>
        <w:jc w:val="both"/>
      </w:pPr>
      <w:r>
        <w:t>Introducción y antecedentes</w:t>
      </w:r>
      <w:r w:rsidR="00B556AD">
        <w:t xml:space="preserve"> del Programa PISTA</w:t>
      </w:r>
      <w:r w:rsidR="00856577">
        <w:t>.</w:t>
      </w:r>
    </w:p>
    <w:p w:rsidR="00856577" w:rsidRPr="00856577" w:rsidRDefault="00856577" w:rsidP="00856577"/>
    <w:p w:rsidR="00D726BD" w:rsidRDefault="00215022" w:rsidP="00856577">
      <w:pPr>
        <w:jc w:val="both"/>
      </w:pPr>
      <w:r>
        <w:t>A</w:t>
      </w:r>
      <w:r w:rsidR="00D726BD" w:rsidRPr="00D726BD">
        <w:t>proximadamente el 10% de la población tiene talentos académicos especiales; per</w:t>
      </w:r>
      <w:r w:rsidR="00D726BD">
        <w:t>o</w:t>
      </w:r>
      <w:r w:rsidR="00D726BD" w:rsidRPr="00D726BD">
        <w:t xml:space="preserve">, para su desarrollo, ese talento necesita un contexto desafiante, sin el cual corre el riesgo de perderse.  Una propuesta de educación para niños y jóvenes con talento no solo responde a las necesidades de una población diferente, también es una importante herramienta de crecimiento, en especial para los países en desarrollo, que requieren lo mejor que sus ciudadanos puedan dar </w:t>
      </w:r>
      <w:r>
        <w:t xml:space="preserve">lo mejor </w:t>
      </w:r>
      <w:r w:rsidR="00D726BD" w:rsidRPr="00D726BD">
        <w:t>en términos de contribución al progreso.</w:t>
      </w:r>
    </w:p>
    <w:p w:rsidR="00F07C6F" w:rsidRDefault="00D726BD" w:rsidP="00856577">
      <w:pPr>
        <w:pStyle w:val="Prrafodelista"/>
        <w:ind w:left="0"/>
        <w:jc w:val="both"/>
      </w:pPr>
      <w:r>
        <w:t xml:space="preserve">PISTA surge por la necesidad de contar con un programa que </w:t>
      </w:r>
      <w:r w:rsidR="00DF705E">
        <w:t>identifi</w:t>
      </w:r>
      <w:r w:rsidR="00856577">
        <w:t>que</w:t>
      </w:r>
      <w:r w:rsidR="00DF705E">
        <w:t>, desarroll</w:t>
      </w:r>
      <w:r w:rsidR="00856577">
        <w:t>e</w:t>
      </w:r>
      <w:r w:rsidR="00DF705E">
        <w:t xml:space="preserve"> y </w:t>
      </w:r>
      <w:r w:rsidR="00856577">
        <w:t>brinde</w:t>
      </w:r>
      <w:r w:rsidR="00F07C6F">
        <w:t xml:space="preserve"> seguimiento a los </w:t>
      </w:r>
      <w:r w:rsidR="00025666">
        <w:t xml:space="preserve">niños y </w:t>
      </w:r>
      <w:r w:rsidR="00F07C6F">
        <w:t xml:space="preserve">jóvenes </w:t>
      </w:r>
      <w:r w:rsidR="00856577">
        <w:t xml:space="preserve">con </w:t>
      </w:r>
      <w:r w:rsidR="00F07C6F">
        <w:t>talento</w:t>
      </w:r>
      <w:r w:rsidR="00856577">
        <w:t xml:space="preserve"> académico</w:t>
      </w:r>
      <w:r w:rsidR="00F07C6F">
        <w:t xml:space="preserve"> </w:t>
      </w:r>
      <w:r w:rsidR="00856577">
        <w:t>en</w:t>
      </w:r>
      <w:r w:rsidR="00F07C6F">
        <w:t xml:space="preserve"> l</w:t>
      </w:r>
      <w:r w:rsidR="00DF705E">
        <w:t>a República de Panamá y con este fin se diseñó</w:t>
      </w:r>
      <w:r w:rsidR="00F07C6F">
        <w:t xml:space="preserve"> un programa en conjunto entre la SENACYT y la Universidad de Panamá, con el apoyo del Programa Educacional para Niños con Talento Académico de la Universidad Católica de Chile (PENTA UC).  </w:t>
      </w:r>
    </w:p>
    <w:p w:rsidR="00F07C6F" w:rsidRDefault="00F07C6F" w:rsidP="00856577">
      <w:pPr>
        <w:pStyle w:val="Prrafodelista"/>
        <w:ind w:left="0"/>
        <w:jc w:val="both"/>
      </w:pPr>
    </w:p>
    <w:p w:rsidR="00F07C6F" w:rsidRDefault="00F07C6F" w:rsidP="00856577">
      <w:pPr>
        <w:pStyle w:val="Prrafodelista"/>
        <w:ind w:left="0"/>
        <w:jc w:val="both"/>
      </w:pPr>
      <w:r>
        <w:t xml:space="preserve">Esta iniciativa se </w:t>
      </w:r>
      <w:r w:rsidR="00856577">
        <w:t xml:space="preserve">implementó con un plan piloto </w:t>
      </w:r>
      <w:r>
        <w:t xml:space="preserve">en el que se atendieron a más de 200 </w:t>
      </w:r>
      <w:r w:rsidR="00025666">
        <w:t xml:space="preserve">niños y </w:t>
      </w:r>
      <w:r>
        <w:t xml:space="preserve">jóvenes </w:t>
      </w:r>
      <w:r w:rsidR="00856577">
        <w:t xml:space="preserve">con </w:t>
      </w:r>
      <w:r>
        <w:t>talento</w:t>
      </w:r>
      <w:r w:rsidR="00856577">
        <w:t xml:space="preserve"> académico</w:t>
      </w:r>
      <w:r>
        <w:t xml:space="preserve"> de colegios oficiales y particulares de la ciudad de Panamá, que ofrecieron respuestas positivas y crecimiento académico y personal durante el programa.</w:t>
      </w:r>
    </w:p>
    <w:p w:rsidR="00F07C6F" w:rsidRDefault="00F07C6F" w:rsidP="00856577">
      <w:pPr>
        <w:pStyle w:val="Prrafodelista"/>
        <w:ind w:left="0"/>
        <w:jc w:val="both"/>
      </w:pPr>
    </w:p>
    <w:p w:rsidR="00F07C6F" w:rsidRDefault="00856577" w:rsidP="00856577">
      <w:pPr>
        <w:pStyle w:val="Prrafodelista"/>
        <w:ind w:left="0"/>
        <w:jc w:val="both"/>
      </w:pPr>
      <w:r>
        <w:t>En atención a</w:t>
      </w:r>
      <w:r w:rsidR="00F07C6F">
        <w:t xml:space="preserve"> estos resultados positivos se </w:t>
      </w:r>
      <w:r>
        <w:t>ha detectado</w:t>
      </w:r>
      <w:r w:rsidR="00F07C6F">
        <w:t xml:space="preserve"> la ne</w:t>
      </w:r>
      <w:r w:rsidR="00DF705E">
        <w:t xml:space="preserve">cesidad de expandir el programa, </w:t>
      </w:r>
      <w:r>
        <w:t xml:space="preserve">con la finalidad de </w:t>
      </w:r>
      <w:r w:rsidR="00F07C6F">
        <w:t xml:space="preserve">que </w:t>
      </w:r>
      <w:r>
        <w:t>e</w:t>
      </w:r>
      <w:r w:rsidR="00F07C6F">
        <w:t xml:space="preserve">l mismo pueda </w:t>
      </w:r>
      <w:r>
        <w:t>brindarse en</w:t>
      </w:r>
      <w:r w:rsidR="00F07C6F">
        <w:t xml:space="preserve"> otras regiones de la República de Panamá y que más </w:t>
      </w:r>
      <w:r w:rsidR="00025666">
        <w:t xml:space="preserve">niños y </w:t>
      </w:r>
      <w:r w:rsidR="00F07C6F">
        <w:t xml:space="preserve">jóvenes con talento </w:t>
      </w:r>
      <w:r>
        <w:t xml:space="preserve">académico </w:t>
      </w:r>
      <w:r w:rsidR="00F07C6F">
        <w:t xml:space="preserve">se vean beneficiados con la </w:t>
      </w:r>
      <w:r w:rsidR="00DF705E">
        <w:t>formación</w:t>
      </w:r>
      <w:r w:rsidR="00F07C6F">
        <w:t xml:space="preserve"> que el programa ofrece.</w:t>
      </w:r>
    </w:p>
    <w:p w:rsidR="00DF705E" w:rsidRPr="00B556AD" w:rsidRDefault="00B556AD" w:rsidP="00856577">
      <w:pPr>
        <w:jc w:val="both"/>
        <w:rPr>
          <w:rStyle w:val="nfasisintenso"/>
          <w:i w:val="0"/>
          <w:color w:val="073763" w:themeColor="accent1" w:themeShade="80"/>
          <w:sz w:val="28"/>
          <w:szCs w:val="28"/>
        </w:rPr>
      </w:pPr>
      <w:r w:rsidRPr="00B556AD">
        <w:rPr>
          <w:rStyle w:val="nfasisintenso"/>
          <w:i w:val="0"/>
          <w:color w:val="0B5294" w:themeColor="accent1" w:themeShade="BF"/>
          <w:sz w:val="28"/>
          <w:szCs w:val="28"/>
        </w:rPr>
        <w:t>Objetivo del Manual de Procedimiento.</w:t>
      </w:r>
    </w:p>
    <w:p w:rsidR="00D726BD" w:rsidRDefault="00D726BD" w:rsidP="00856577">
      <w:pPr>
        <w:jc w:val="both"/>
        <w:rPr>
          <w:rStyle w:val="nfasisintenso"/>
          <w:b w:val="0"/>
          <w:i w:val="0"/>
          <w:color w:val="auto"/>
        </w:rPr>
      </w:pPr>
      <w:r w:rsidRPr="00856577">
        <w:rPr>
          <w:rStyle w:val="nfasisintenso"/>
          <w:b w:val="0"/>
          <w:i w:val="0"/>
          <w:color w:val="auto"/>
        </w:rPr>
        <w:t xml:space="preserve">El </w:t>
      </w:r>
      <w:r w:rsidR="00B556AD">
        <w:rPr>
          <w:rStyle w:val="nfasisintenso"/>
          <w:b w:val="0"/>
          <w:i w:val="0"/>
          <w:color w:val="auto"/>
        </w:rPr>
        <w:t>objetivo</w:t>
      </w:r>
      <w:r w:rsidRPr="00856577">
        <w:rPr>
          <w:rStyle w:val="nfasisintenso"/>
          <w:b w:val="0"/>
          <w:i w:val="0"/>
          <w:color w:val="auto"/>
        </w:rPr>
        <w:t xml:space="preserve"> de</w:t>
      </w:r>
      <w:r w:rsidR="00B556AD">
        <w:rPr>
          <w:rStyle w:val="nfasisintenso"/>
          <w:b w:val="0"/>
          <w:i w:val="0"/>
          <w:color w:val="auto"/>
        </w:rPr>
        <w:t>l</w:t>
      </w:r>
      <w:r w:rsidRPr="00856577">
        <w:rPr>
          <w:rStyle w:val="nfasisintenso"/>
          <w:b w:val="0"/>
          <w:i w:val="0"/>
          <w:color w:val="auto"/>
        </w:rPr>
        <w:t xml:space="preserve"> </w:t>
      </w:r>
      <w:r w:rsidR="00B556AD">
        <w:rPr>
          <w:rStyle w:val="nfasisintenso"/>
          <w:b w:val="0"/>
          <w:i w:val="0"/>
          <w:color w:val="auto"/>
        </w:rPr>
        <w:t>presente</w:t>
      </w:r>
      <w:r w:rsidRPr="00856577">
        <w:rPr>
          <w:rStyle w:val="nfasisintenso"/>
          <w:b w:val="0"/>
          <w:i w:val="0"/>
          <w:color w:val="auto"/>
        </w:rPr>
        <w:t xml:space="preserve"> manual es el de servir de guía y referencia para la implementación de</w:t>
      </w:r>
      <w:r w:rsidR="00B556AD">
        <w:rPr>
          <w:rStyle w:val="nfasisintenso"/>
          <w:b w:val="0"/>
          <w:i w:val="0"/>
          <w:color w:val="auto"/>
        </w:rPr>
        <w:t>l</w:t>
      </w:r>
      <w:r w:rsidRPr="00856577">
        <w:rPr>
          <w:rStyle w:val="nfasisintenso"/>
          <w:b w:val="0"/>
          <w:i w:val="0"/>
          <w:color w:val="auto"/>
        </w:rPr>
        <w:t xml:space="preserve"> </w:t>
      </w:r>
      <w:r w:rsidR="00B556AD">
        <w:rPr>
          <w:rStyle w:val="nfasisintenso"/>
          <w:b w:val="0"/>
          <w:i w:val="0"/>
          <w:color w:val="auto"/>
        </w:rPr>
        <w:t>P</w:t>
      </w:r>
      <w:r w:rsidRPr="00856577">
        <w:rPr>
          <w:rStyle w:val="nfasisintenso"/>
          <w:b w:val="0"/>
          <w:i w:val="0"/>
          <w:color w:val="auto"/>
        </w:rPr>
        <w:t xml:space="preserve">rograma </w:t>
      </w:r>
      <w:r w:rsidR="00B556AD">
        <w:rPr>
          <w:rStyle w:val="nfasisintenso"/>
          <w:b w:val="0"/>
          <w:i w:val="0"/>
          <w:color w:val="auto"/>
        </w:rPr>
        <w:t xml:space="preserve">PISTA, dirigido </w:t>
      </w:r>
      <w:r w:rsidRPr="00856577">
        <w:rPr>
          <w:rStyle w:val="nfasisintenso"/>
          <w:b w:val="0"/>
          <w:i w:val="0"/>
          <w:color w:val="auto"/>
        </w:rPr>
        <w:t xml:space="preserve">a </w:t>
      </w:r>
      <w:r w:rsidR="00025666">
        <w:rPr>
          <w:rStyle w:val="nfasisintenso"/>
          <w:b w:val="0"/>
          <w:i w:val="0"/>
          <w:color w:val="auto"/>
        </w:rPr>
        <w:t xml:space="preserve">niños y </w:t>
      </w:r>
      <w:r w:rsidR="00F07C6F" w:rsidRPr="00856577">
        <w:rPr>
          <w:rStyle w:val="nfasisintenso"/>
          <w:b w:val="0"/>
          <w:i w:val="0"/>
          <w:color w:val="auto"/>
        </w:rPr>
        <w:t>jóvenes con talento académico, en diversos centros de educ</w:t>
      </w:r>
      <w:r w:rsidR="008D1689" w:rsidRPr="00856577">
        <w:rPr>
          <w:rStyle w:val="nfasisintenso"/>
          <w:b w:val="0"/>
          <w:i w:val="0"/>
          <w:color w:val="auto"/>
        </w:rPr>
        <w:t xml:space="preserve">ación superior a nivel nacional, </w:t>
      </w:r>
      <w:r w:rsidR="00B556AD">
        <w:rPr>
          <w:rStyle w:val="nfasisintenso"/>
          <w:b w:val="0"/>
          <w:i w:val="0"/>
          <w:color w:val="auto"/>
        </w:rPr>
        <w:t xml:space="preserve">a fin de </w:t>
      </w:r>
      <w:r w:rsidR="008D1689" w:rsidRPr="00856577">
        <w:rPr>
          <w:rStyle w:val="nfasisintenso"/>
          <w:b w:val="0"/>
          <w:i w:val="0"/>
          <w:color w:val="auto"/>
        </w:rPr>
        <w:t>facilitar el cumplimiento de los objetivos del programa.</w:t>
      </w:r>
    </w:p>
    <w:p w:rsidR="00B556AD" w:rsidRDefault="00B556AD" w:rsidP="00856577">
      <w:pPr>
        <w:jc w:val="both"/>
        <w:rPr>
          <w:rStyle w:val="nfasisintenso"/>
          <w:b w:val="0"/>
          <w:i w:val="0"/>
          <w:color w:val="auto"/>
        </w:rPr>
      </w:pPr>
    </w:p>
    <w:p w:rsidR="00B556AD" w:rsidRPr="00856577" w:rsidRDefault="00B556AD" w:rsidP="00856577">
      <w:pPr>
        <w:jc w:val="both"/>
        <w:rPr>
          <w:rStyle w:val="nfasisintenso"/>
          <w:b w:val="0"/>
          <w:i w:val="0"/>
          <w:color w:val="auto"/>
        </w:rPr>
      </w:pPr>
    </w:p>
    <w:p w:rsidR="009A3E38" w:rsidRDefault="009A3E38" w:rsidP="00856577">
      <w:pPr>
        <w:pStyle w:val="Ttulo1"/>
        <w:jc w:val="both"/>
        <w:sectPr w:rsidR="009A3E38" w:rsidSect="00A45D5B"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B57A3" w:rsidRDefault="000B57A3" w:rsidP="00856577">
      <w:pPr>
        <w:pStyle w:val="Ttulo1"/>
        <w:jc w:val="both"/>
      </w:pPr>
      <w:r>
        <w:t>Capítulo I</w:t>
      </w:r>
      <w:r w:rsidR="003111E9">
        <w:t xml:space="preserve">. </w:t>
      </w:r>
      <w:r>
        <w:t xml:space="preserve"> </w:t>
      </w:r>
      <w:r w:rsidR="00D726BD">
        <w:t>Generalidades de PISTA</w:t>
      </w:r>
    </w:p>
    <w:p w:rsidR="0022296E" w:rsidRDefault="0022296E" w:rsidP="00856577">
      <w:pPr>
        <w:pStyle w:val="Ttulo2"/>
        <w:jc w:val="both"/>
      </w:pPr>
      <w:r>
        <w:t>Misión</w:t>
      </w:r>
      <w:r w:rsidR="006274A1">
        <w:t xml:space="preserve"> del programa</w:t>
      </w:r>
      <w:r w:rsidR="00B556AD">
        <w:t>.</w:t>
      </w:r>
    </w:p>
    <w:p w:rsidR="00DC75E5" w:rsidRDefault="00DC75E5" w:rsidP="00856577">
      <w:pPr>
        <w:pStyle w:val="Prrafodelista"/>
        <w:jc w:val="both"/>
      </w:pPr>
      <w:r>
        <w:t>Dar atención a niños y jóvenes con talento académico comprobado, con el fin de que desarrollen y estimulen sus habilidades existentes y potenciales.</w:t>
      </w:r>
    </w:p>
    <w:p w:rsidR="0022296E" w:rsidRDefault="0022296E" w:rsidP="00856577">
      <w:pPr>
        <w:pStyle w:val="Ttulo2"/>
        <w:jc w:val="both"/>
      </w:pPr>
      <w:r>
        <w:t>Visión</w:t>
      </w:r>
      <w:r w:rsidR="006274A1">
        <w:t xml:space="preserve"> del programa</w:t>
      </w:r>
      <w:r w:rsidR="00B556AD">
        <w:t>.</w:t>
      </w:r>
    </w:p>
    <w:p w:rsidR="00DC75E5" w:rsidRDefault="00103147" w:rsidP="00856577">
      <w:pPr>
        <w:pStyle w:val="Prrafodelista"/>
        <w:jc w:val="both"/>
      </w:pPr>
      <w:r>
        <w:t>A</w:t>
      </w:r>
      <w:r w:rsidR="00914DCB">
        <w:t>spira</w:t>
      </w:r>
      <w:r>
        <w:t>mos</w:t>
      </w:r>
      <w:r w:rsidR="00914DCB">
        <w:t xml:space="preserve"> a </w:t>
      </w:r>
      <w:r>
        <w:t xml:space="preserve">desarrollar el potencial de talento académico en niños y jóvenes panameños que debido a su contexto educativo habitual no cuentan con las oportunidades que requieren para desarrollar su potencial académico; buscamos </w:t>
      </w:r>
      <w:r w:rsidR="00914DCB">
        <w:t>profundizar el aprendizaje de manera innovadora, cultivando</w:t>
      </w:r>
      <w:r>
        <w:t xml:space="preserve"> en ellos</w:t>
      </w:r>
      <w:r w:rsidR="00914DCB">
        <w:t xml:space="preserve"> la pasión </w:t>
      </w:r>
      <w:r>
        <w:t xml:space="preserve">por el conocimiento y formando </w:t>
      </w:r>
      <w:r w:rsidR="00914DCB">
        <w:t>líderes en diversas áreas.</w:t>
      </w:r>
    </w:p>
    <w:p w:rsidR="0022296E" w:rsidRDefault="0022296E" w:rsidP="00856577">
      <w:pPr>
        <w:pStyle w:val="Ttulo2"/>
        <w:jc w:val="both"/>
      </w:pPr>
      <w:r w:rsidRPr="007D2D9A">
        <w:t>Objetivo</w:t>
      </w:r>
      <w:r>
        <w:t xml:space="preserve"> del programa</w:t>
      </w:r>
      <w:r w:rsidR="00B556AD">
        <w:t>.</w:t>
      </w:r>
    </w:p>
    <w:p w:rsidR="00914DCB" w:rsidRDefault="00CF0EB8" w:rsidP="00856577">
      <w:pPr>
        <w:pStyle w:val="Prrafodelista"/>
        <w:jc w:val="both"/>
      </w:pPr>
      <w:r>
        <w:t xml:space="preserve">Detectar, desarrollar y dar seguimiento a niños y jóvenes </w:t>
      </w:r>
      <w:r w:rsidR="00232426">
        <w:t xml:space="preserve">panameños </w:t>
      </w:r>
      <w:r>
        <w:t xml:space="preserve">con talento académico </w:t>
      </w:r>
      <w:r w:rsidR="000D7A98">
        <w:t xml:space="preserve">a través de un programa </w:t>
      </w:r>
      <w:r w:rsidR="009F17D7">
        <w:t xml:space="preserve">de enriquecimiento </w:t>
      </w:r>
      <w:r w:rsidR="000D7A98">
        <w:t>extracurricular de formación integral.</w:t>
      </w:r>
    </w:p>
    <w:p w:rsidR="0022296E" w:rsidRDefault="000B57A3" w:rsidP="00856577">
      <w:pPr>
        <w:pStyle w:val="Ttulo2"/>
        <w:jc w:val="both"/>
      </w:pPr>
      <w:r>
        <w:t>Objetivos específicos</w:t>
      </w:r>
    </w:p>
    <w:p w:rsidR="00CF0EB8" w:rsidRDefault="00395360" w:rsidP="00856577">
      <w:pPr>
        <w:pStyle w:val="Prrafodelista"/>
        <w:numPr>
          <w:ilvl w:val="0"/>
          <w:numId w:val="3"/>
        </w:numPr>
        <w:jc w:val="both"/>
      </w:pPr>
      <w:r>
        <w:t>Identificar a niños y jó</w:t>
      </w:r>
      <w:r w:rsidR="00765F97">
        <w:t xml:space="preserve">venes talentosos académicamente a través de un proceso </w:t>
      </w:r>
      <w:r w:rsidR="003111E9">
        <w:t xml:space="preserve">riguroso </w:t>
      </w:r>
      <w:r w:rsidR="00765F97">
        <w:t>de nominación y selección.</w:t>
      </w:r>
    </w:p>
    <w:p w:rsidR="00395360" w:rsidRDefault="00232426" w:rsidP="00856577">
      <w:pPr>
        <w:pStyle w:val="Prrafodelista"/>
        <w:numPr>
          <w:ilvl w:val="0"/>
          <w:numId w:val="3"/>
        </w:numPr>
        <w:jc w:val="both"/>
      </w:pPr>
      <w:r>
        <w:t>Ejecutar</w:t>
      </w:r>
      <w:r w:rsidR="00765F97">
        <w:t xml:space="preserve"> un programa extracurricular que brinde formación integral a niños y jóvenes talentosos, con el fin de desarrollar su potencial, brindando contenidos de mayor profundidad</w:t>
      </w:r>
      <w:r w:rsidR="00103147">
        <w:t xml:space="preserve"> y complejidad que</w:t>
      </w:r>
      <w:r w:rsidR="00765F97">
        <w:t xml:space="preserve"> los ofrecidos en sus </w:t>
      </w:r>
      <w:r w:rsidR="00103147">
        <w:t xml:space="preserve">contextos </w:t>
      </w:r>
      <w:r>
        <w:t>formales</w:t>
      </w:r>
      <w:r w:rsidR="00103147">
        <w:t xml:space="preserve">, utilizando metodologías inductivas, </w:t>
      </w:r>
      <w:r>
        <w:t>activas e innovadoras,</w:t>
      </w:r>
      <w:r w:rsidR="00103147">
        <w:t xml:space="preserve"> en un ambiente que estimule la pasión por el conocimiento y la investigación</w:t>
      </w:r>
      <w:r w:rsidR="00765F97">
        <w:t>.</w:t>
      </w:r>
    </w:p>
    <w:p w:rsidR="00765F97" w:rsidRDefault="00765F97" w:rsidP="00856577">
      <w:pPr>
        <w:pStyle w:val="Prrafodelista"/>
        <w:numPr>
          <w:ilvl w:val="0"/>
          <w:numId w:val="3"/>
        </w:numPr>
        <w:jc w:val="both"/>
      </w:pPr>
      <w:r>
        <w:t>Dar seguimiento</w:t>
      </w:r>
      <w:r w:rsidR="00103147">
        <w:t xml:space="preserve"> académico y </w:t>
      </w:r>
      <w:proofErr w:type="spellStart"/>
      <w:r w:rsidR="00103147">
        <w:t>psico</w:t>
      </w:r>
      <w:proofErr w:type="spellEnd"/>
      <w:r w:rsidR="00103147">
        <w:t>-social</w:t>
      </w:r>
      <w:r>
        <w:t xml:space="preserve"> a</w:t>
      </w:r>
      <w:r w:rsidR="00103147">
        <w:t xml:space="preserve"> los participantes del programa, durante el desarrollo del programa y una vez culminado el mismo, con el fin de verificar su impacto.</w:t>
      </w:r>
    </w:p>
    <w:p w:rsidR="00103147" w:rsidRDefault="00103147" w:rsidP="00856577">
      <w:pPr>
        <w:pStyle w:val="Prrafodelista"/>
        <w:numPr>
          <w:ilvl w:val="0"/>
          <w:numId w:val="3"/>
        </w:numPr>
        <w:jc w:val="both"/>
      </w:pPr>
      <w:r>
        <w:t>Generar conocimiento científico acerca de la temática del talento académico.</w:t>
      </w:r>
    </w:p>
    <w:p w:rsidR="00E5343B" w:rsidRDefault="00E5343B" w:rsidP="00856577">
      <w:pPr>
        <w:pStyle w:val="Prrafodelista"/>
        <w:numPr>
          <w:ilvl w:val="0"/>
          <w:numId w:val="3"/>
        </w:numPr>
        <w:jc w:val="both"/>
      </w:pPr>
      <w:r>
        <w:t>Crear un espacio de discusión pública que aborde y atienda el talento académico.</w:t>
      </w:r>
    </w:p>
    <w:p w:rsidR="008A6DCE" w:rsidRDefault="00B11CFF" w:rsidP="00856577">
      <w:pPr>
        <w:pStyle w:val="Ttulo2"/>
        <w:jc w:val="both"/>
      </w:pPr>
      <w:r>
        <w:t>A quié</w:t>
      </w:r>
      <w:r w:rsidR="0022296E">
        <w:t>n está dirigido</w:t>
      </w:r>
    </w:p>
    <w:p w:rsidR="005845C5" w:rsidRDefault="005845C5" w:rsidP="00856577">
      <w:pPr>
        <w:jc w:val="both"/>
      </w:pPr>
      <w:r>
        <w:t>El programa está dirigido a</w:t>
      </w:r>
      <w:r w:rsidR="00E16AE6">
        <w:t xml:space="preserve"> niños y </w:t>
      </w:r>
      <w:r>
        <w:t xml:space="preserve">jóvenes </w:t>
      </w:r>
      <w:r w:rsidR="005E467B">
        <w:t xml:space="preserve">de un nivel académico definido </w:t>
      </w:r>
      <w:r w:rsidR="009A3E38">
        <w:t xml:space="preserve">a partir de </w:t>
      </w:r>
      <w:r w:rsidR="009A3E38" w:rsidRPr="004E39AD">
        <w:t>séptimo grado,</w:t>
      </w:r>
      <w:r w:rsidR="009A3E38">
        <w:t xml:space="preserve"> </w:t>
      </w:r>
      <w:r>
        <w:t>que cuenten con</w:t>
      </w:r>
      <w:r w:rsidR="00E16AE6">
        <w:t xml:space="preserve"> potencial de</w:t>
      </w:r>
      <w:r>
        <w:t xml:space="preserve"> talento académico comprobado</w:t>
      </w:r>
      <w:r w:rsidR="00215022">
        <w:t xml:space="preserve"> a través de pruebas</w:t>
      </w:r>
      <w:r>
        <w:t>. Esto es, niños y jóvenes que demuestran una habilidad intelectual o una aptitud académica específica, significativamente superior a sus pares</w:t>
      </w:r>
      <w:r w:rsidR="006C5A4A">
        <w:t>.</w:t>
      </w:r>
      <w:r w:rsidR="006C5A4A">
        <w:rPr>
          <w:rStyle w:val="Refdenotaalpie"/>
        </w:rPr>
        <w:footnoteReference w:id="1"/>
      </w:r>
    </w:p>
    <w:p w:rsidR="005845C5" w:rsidRDefault="005845C5" w:rsidP="00856577">
      <w:pPr>
        <w:jc w:val="both"/>
      </w:pPr>
      <w:r>
        <w:t xml:space="preserve">Estos niños y jóvenes presentan características específicas que los distinguen y que deben ser atendidas de manera especial, con el fin de desarrollar este talento y lograr que </w:t>
      </w:r>
      <w:r w:rsidR="00B11CFF">
        <w:t>este se materialice en un desempeño sobresaliente y exitoso.</w:t>
      </w:r>
    </w:p>
    <w:p w:rsidR="0022296E" w:rsidRDefault="00CF0EB8" w:rsidP="00856577">
      <w:pPr>
        <w:pStyle w:val="Ttulo2"/>
        <w:jc w:val="both"/>
      </w:pPr>
      <w:r>
        <w:t>Qué</w:t>
      </w:r>
      <w:r w:rsidR="0022296E">
        <w:t xml:space="preserve"> es PISTA</w:t>
      </w:r>
      <w:r w:rsidR="000E798E">
        <w:t xml:space="preserve"> -  Resumen</w:t>
      </w:r>
    </w:p>
    <w:p w:rsidR="005E467B" w:rsidRDefault="005E467B" w:rsidP="00856577">
      <w:pPr>
        <w:pStyle w:val="Prrafodelista"/>
        <w:ind w:left="0"/>
        <w:jc w:val="both"/>
      </w:pPr>
      <w:r>
        <w:t>Este programa brindará atención extracurricular para niños y jóvenes a partir de</w:t>
      </w:r>
      <w:r w:rsidR="00A84D62">
        <w:t xml:space="preserve"> séptimo grado</w:t>
      </w:r>
      <w:r>
        <w:t xml:space="preserve">.  </w:t>
      </w:r>
    </w:p>
    <w:p w:rsidR="008D1689" w:rsidRDefault="008D1689" w:rsidP="00856577">
      <w:pPr>
        <w:pStyle w:val="Prrafodelista"/>
        <w:ind w:left="0"/>
        <w:jc w:val="both"/>
      </w:pPr>
    </w:p>
    <w:p w:rsidR="005E467B" w:rsidRDefault="00452804" w:rsidP="00856577">
      <w:pPr>
        <w:pStyle w:val="Prrafodelista"/>
        <w:ind w:left="0"/>
        <w:jc w:val="both"/>
      </w:pPr>
      <w:r>
        <w:t xml:space="preserve">Las clases se dictarán en </w:t>
      </w:r>
      <w:r w:rsidR="005E467B">
        <w:t xml:space="preserve">jornadas semanales </w:t>
      </w:r>
      <w:r w:rsidR="008D1689">
        <w:t>extraescolares</w:t>
      </w:r>
      <w:r w:rsidR="005E467B">
        <w:t>.  También se dictará una modalidad intensiva durante el periodo de verano.</w:t>
      </w:r>
    </w:p>
    <w:p w:rsidR="005E467B" w:rsidRDefault="005E467B" w:rsidP="00856577">
      <w:pPr>
        <w:pStyle w:val="Prrafodelista"/>
        <w:ind w:left="0"/>
        <w:jc w:val="both"/>
      </w:pPr>
    </w:p>
    <w:p w:rsidR="005E467B" w:rsidRDefault="00F07C6F" w:rsidP="00856577">
      <w:pPr>
        <w:pStyle w:val="Prrafodelista"/>
        <w:ind w:left="0"/>
        <w:jc w:val="both"/>
      </w:pPr>
      <w:r>
        <w:t>E</w:t>
      </w:r>
      <w:r w:rsidR="000D7A98">
        <w:t xml:space="preserve">l programa </w:t>
      </w:r>
      <w:r w:rsidR="00232426">
        <w:t>ofrecerá</w:t>
      </w:r>
      <w:r w:rsidR="000D7A98">
        <w:t xml:space="preserve"> cursos y talleres</w:t>
      </w:r>
      <w:r w:rsidR="00C0191A">
        <w:t xml:space="preserve"> de diversas temáticas, organizados </w:t>
      </w:r>
      <w:r w:rsidR="005E467B">
        <w:t>con una duración</w:t>
      </w:r>
      <w:r w:rsidR="00452804">
        <w:t xml:space="preserve"> mínima</w:t>
      </w:r>
      <w:r w:rsidR="005E467B">
        <w:t xml:space="preserve"> </w:t>
      </w:r>
      <w:r w:rsidR="00452804">
        <w:t xml:space="preserve">por periodo académico </w:t>
      </w:r>
      <w:r w:rsidR="005E467B">
        <w:t xml:space="preserve">de </w:t>
      </w:r>
      <w:r w:rsidR="007C6F4A" w:rsidRPr="007C6F4A">
        <w:t xml:space="preserve">40 horas </w:t>
      </w:r>
      <w:r w:rsidR="00580F84">
        <w:t xml:space="preserve">para </w:t>
      </w:r>
      <w:r w:rsidR="007C6F4A" w:rsidRPr="007C6F4A">
        <w:t>los cursos y 32</w:t>
      </w:r>
      <w:r w:rsidR="005E467B" w:rsidRPr="007C6F4A">
        <w:t xml:space="preserve"> horas </w:t>
      </w:r>
      <w:r w:rsidR="00580F84">
        <w:t xml:space="preserve">para </w:t>
      </w:r>
      <w:r w:rsidR="005E467B" w:rsidRPr="007C6F4A">
        <w:t>los talleres.</w:t>
      </w:r>
      <w:r w:rsidR="00C0191A">
        <w:t xml:space="preserve"> </w:t>
      </w:r>
    </w:p>
    <w:p w:rsidR="005E467B" w:rsidRDefault="005E467B" w:rsidP="00856577">
      <w:pPr>
        <w:pStyle w:val="Prrafodelista"/>
        <w:ind w:left="0"/>
        <w:jc w:val="both"/>
      </w:pPr>
    </w:p>
    <w:p w:rsidR="005E467B" w:rsidRDefault="00232426" w:rsidP="00856577">
      <w:pPr>
        <w:pStyle w:val="Prrafodelista"/>
        <w:ind w:left="0"/>
        <w:jc w:val="both"/>
      </w:pPr>
      <w:r>
        <w:t>L</w:t>
      </w:r>
      <w:r w:rsidR="00D55BB5" w:rsidRPr="003015E3">
        <w:t>os cursos</w:t>
      </w:r>
      <w:r w:rsidR="003D4324" w:rsidRPr="003015E3">
        <w:t xml:space="preserve"> dictados </w:t>
      </w:r>
      <w:r w:rsidR="00580F84">
        <w:t xml:space="preserve">brindarán </w:t>
      </w:r>
      <w:r w:rsidR="003015E3" w:rsidRPr="003015E3">
        <w:t>conocimientos relacionados con</w:t>
      </w:r>
      <w:r w:rsidR="00572755">
        <w:t xml:space="preserve"> diversas </w:t>
      </w:r>
      <w:r w:rsidR="003015E3" w:rsidRPr="003015E3">
        <w:t xml:space="preserve">disciplinas. </w:t>
      </w:r>
      <w:r w:rsidR="003D4324" w:rsidRPr="003015E3">
        <w:t>Los</w:t>
      </w:r>
      <w:r w:rsidR="00D55BB5" w:rsidRPr="003015E3">
        <w:t xml:space="preserve"> talleres</w:t>
      </w:r>
      <w:r w:rsidR="003015E3" w:rsidRPr="003015E3">
        <w:t xml:space="preserve"> buscan asegurar el desarrollo integral de los </w:t>
      </w:r>
      <w:r w:rsidR="001373E4">
        <w:t>participante</w:t>
      </w:r>
      <w:r w:rsidR="00580F84">
        <w:t>s con</w:t>
      </w:r>
      <w:r w:rsidR="003015E3" w:rsidRPr="003015E3">
        <w:t xml:space="preserve"> habilidades complementarias.</w:t>
      </w:r>
      <w:r w:rsidR="003015E3">
        <w:rPr>
          <w:rStyle w:val="Refdenotaalpie"/>
        </w:rPr>
        <w:footnoteReference w:id="2"/>
      </w:r>
      <w:r w:rsidRPr="00232426">
        <w:t xml:space="preserve"> </w:t>
      </w:r>
    </w:p>
    <w:p w:rsidR="005E467B" w:rsidRDefault="005E467B" w:rsidP="00856577">
      <w:pPr>
        <w:pStyle w:val="Prrafodelista"/>
        <w:ind w:left="0"/>
        <w:jc w:val="both"/>
      </w:pPr>
    </w:p>
    <w:p w:rsidR="0090774F" w:rsidRDefault="0090774F" w:rsidP="00856577">
      <w:pPr>
        <w:pStyle w:val="Prrafodelista"/>
        <w:ind w:left="0"/>
        <w:jc w:val="both"/>
      </w:pPr>
      <w:r>
        <w:t>Los cursos y talleres son dictados por académicos de alto nivel, altamente motivados, entusiastas de la educación y especialistas en las áreas de los cursos y talleres.</w:t>
      </w:r>
    </w:p>
    <w:p w:rsidR="0090774F" w:rsidRDefault="0090774F" w:rsidP="00856577">
      <w:pPr>
        <w:pStyle w:val="Prrafodelista"/>
        <w:ind w:left="0"/>
        <w:jc w:val="both"/>
      </w:pPr>
    </w:p>
    <w:p w:rsidR="00997F58" w:rsidRDefault="000E798E" w:rsidP="00856577">
      <w:pPr>
        <w:pStyle w:val="Prrafodelista"/>
        <w:ind w:left="0"/>
        <w:jc w:val="both"/>
      </w:pPr>
      <w:r>
        <w:t xml:space="preserve">Los </w:t>
      </w:r>
      <w:r w:rsidR="001373E4">
        <w:t>participante</w:t>
      </w:r>
      <w:r w:rsidR="00580F84">
        <w:t>s</w:t>
      </w:r>
      <w:r>
        <w:t xml:space="preserve"> hacen una selección de los cursos y talleres en los que están interesados, según la oferta académica ofrecida. </w:t>
      </w:r>
    </w:p>
    <w:p w:rsidR="00997F58" w:rsidRDefault="00997F58" w:rsidP="00856577">
      <w:pPr>
        <w:pStyle w:val="Prrafodelista"/>
        <w:ind w:left="0"/>
        <w:jc w:val="both"/>
      </w:pPr>
    </w:p>
    <w:p w:rsidR="003534F3" w:rsidRDefault="000E798E" w:rsidP="00856577">
      <w:pPr>
        <w:pStyle w:val="Prrafodelista"/>
        <w:ind w:left="0"/>
        <w:jc w:val="both"/>
      </w:pPr>
      <w:r>
        <w:t xml:space="preserve">El programa </w:t>
      </w:r>
      <w:r w:rsidR="00232426">
        <w:t>asignará los cursos y tallere</w:t>
      </w:r>
      <w:r w:rsidR="00207895">
        <w:t xml:space="preserve">s de acuerdo a </w:t>
      </w:r>
      <w:r w:rsidR="00580F84">
        <w:t xml:space="preserve">la </w:t>
      </w:r>
      <w:r w:rsidR="00207895">
        <w:t xml:space="preserve">disponibilidad, </w:t>
      </w:r>
      <w:r w:rsidR="00232426">
        <w:t>prioridad de las opciones de lo</w:t>
      </w:r>
      <w:r w:rsidR="00207895">
        <w:t xml:space="preserve">s </w:t>
      </w:r>
      <w:r w:rsidR="0083332A">
        <w:t xml:space="preserve">participantes </w:t>
      </w:r>
      <w:r w:rsidR="00207895">
        <w:t xml:space="preserve">y estándares alcanzados por los </w:t>
      </w:r>
      <w:r w:rsidR="0083332A">
        <w:t>participantes</w:t>
      </w:r>
      <w:r w:rsidR="00207895">
        <w:t>.</w:t>
      </w:r>
    </w:p>
    <w:p w:rsidR="003534F3" w:rsidRDefault="0090774F" w:rsidP="00856577">
      <w:pPr>
        <w:spacing w:after="0"/>
        <w:jc w:val="both"/>
      </w:pPr>
      <w:r>
        <w:t>Los</w:t>
      </w:r>
      <w:r w:rsidR="003534F3">
        <w:t xml:space="preserve"> </w:t>
      </w:r>
      <w:r w:rsidR="001373E4">
        <w:t>participante</w:t>
      </w:r>
      <w:r>
        <w:t>s</w:t>
      </w:r>
      <w:r w:rsidR="003D4324">
        <w:t xml:space="preserve"> será</w:t>
      </w:r>
      <w:r>
        <w:t>n</w:t>
      </w:r>
      <w:r w:rsidR="003D4324">
        <w:t xml:space="preserve"> permanentemente</w:t>
      </w:r>
      <w:r w:rsidR="003534F3">
        <w:t xml:space="preserve"> acompañado</w:t>
      </w:r>
      <w:r>
        <w:t>s</w:t>
      </w:r>
      <w:r w:rsidR="003534F3">
        <w:t xml:space="preserve"> por un coordinador estudiantil que tiene como misión velar por el bienestar y aprendizaje de los </w:t>
      </w:r>
      <w:r w:rsidR="001373E4">
        <w:t>participante</w:t>
      </w:r>
      <w:r w:rsidR="003534F3">
        <w:t xml:space="preserve">s y es el enlace entre el programa, los </w:t>
      </w:r>
      <w:r w:rsidR="00C86DA9">
        <w:t>participante</w:t>
      </w:r>
      <w:r>
        <w:t xml:space="preserve">s, </w:t>
      </w:r>
      <w:r w:rsidR="003626D4">
        <w:t>los acudientes</w:t>
      </w:r>
      <w:r>
        <w:t xml:space="preserve"> y </w:t>
      </w:r>
      <w:r w:rsidR="00207895">
        <w:t>facilitadores</w:t>
      </w:r>
      <w:r w:rsidR="009247B7">
        <w:t xml:space="preserve"> </w:t>
      </w:r>
      <w:r w:rsidR="003626D4">
        <w:t>d</w:t>
      </w:r>
      <w:r>
        <w:t>el programa.</w:t>
      </w:r>
    </w:p>
    <w:p w:rsidR="003534F3" w:rsidRDefault="003534F3" w:rsidP="00856577">
      <w:pPr>
        <w:spacing w:after="0"/>
        <w:jc w:val="both"/>
      </w:pPr>
    </w:p>
    <w:p w:rsidR="009563AE" w:rsidRDefault="003626D4" w:rsidP="00856577">
      <w:pPr>
        <w:spacing w:after="0"/>
        <w:jc w:val="both"/>
      </w:pPr>
      <w:r>
        <w:t xml:space="preserve">Los coordinadores del programa realizarán evaluaciones a los </w:t>
      </w:r>
      <w:r w:rsidR="001373E4">
        <w:t>participante</w:t>
      </w:r>
      <w:r>
        <w:t xml:space="preserve">s con la finalidad de determinar el rendimiento del mismo. </w:t>
      </w:r>
      <w:r w:rsidR="009563AE">
        <w:t xml:space="preserve"> </w:t>
      </w:r>
      <w:r w:rsidR="005D0526">
        <w:t xml:space="preserve">En </w:t>
      </w:r>
      <w:r w:rsidR="001937C0">
        <w:t xml:space="preserve">aquellos casos en que el </w:t>
      </w:r>
      <w:r w:rsidR="001373E4">
        <w:t>participante</w:t>
      </w:r>
      <w:r w:rsidR="001937C0">
        <w:t xml:space="preserve"> no alcance el estándar mínimo exigido</w:t>
      </w:r>
      <w:r w:rsidR="005D0526">
        <w:t xml:space="preserve">, </w:t>
      </w:r>
      <w:r w:rsidR="00215022">
        <w:t>un</w:t>
      </w:r>
      <w:r>
        <w:t xml:space="preserve"> </w:t>
      </w:r>
      <w:r w:rsidR="00051DB4">
        <w:t xml:space="preserve">Comité de </w:t>
      </w:r>
      <w:commentRangeStart w:id="0"/>
      <w:r w:rsidR="00051DB4">
        <w:t>Evaluación</w:t>
      </w:r>
      <w:commentRangeEnd w:id="0"/>
      <w:r w:rsidR="00215022">
        <w:rPr>
          <w:rStyle w:val="Refdecomentario"/>
        </w:rPr>
        <w:commentReference w:id="0"/>
      </w:r>
      <w:r w:rsidR="00215022">
        <w:t xml:space="preserve"> </w:t>
      </w:r>
      <w:r>
        <w:t xml:space="preserve"> deberá determinar, en atención a cada caso específico, si se le brinda la oportunidad al </w:t>
      </w:r>
      <w:r w:rsidR="001373E4">
        <w:t>participante</w:t>
      </w:r>
      <w:r>
        <w:t xml:space="preserve"> de continuar en el programa. En estos casos, el </w:t>
      </w:r>
      <w:r w:rsidR="001373E4">
        <w:t>participante</w:t>
      </w:r>
      <w:r>
        <w:t xml:space="preserve"> </w:t>
      </w:r>
      <w:r w:rsidR="001937C0">
        <w:t xml:space="preserve"> </w:t>
      </w:r>
      <w:r>
        <w:t>deberá suscribir</w:t>
      </w:r>
      <w:r w:rsidR="0090774F">
        <w:t xml:space="preserve"> una carta de compromiso, en conjunto con su acudiente</w:t>
      </w:r>
      <w:r w:rsidR="001937C0">
        <w:t xml:space="preserve">, en la que indique </w:t>
      </w:r>
      <w:r w:rsidR="0090774F">
        <w:t>su intención de mejorar</w:t>
      </w:r>
      <w:r w:rsidR="001937C0">
        <w:t xml:space="preserve"> </w:t>
      </w:r>
      <w:r w:rsidR="00207895">
        <w:t>los estándares</w:t>
      </w:r>
      <w:r w:rsidR="001937C0">
        <w:t xml:space="preserve"> en el próximo </w:t>
      </w:r>
      <w:r w:rsidR="00452804">
        <w:t>periodo académico</w:t>
      </w:r>
      <w:r w:rsidR="001937C0">
        <w:t xml:space="preserve">.  La misma, deberá ser </w:t>
      </w:r>
      <w:r w:rsidR="0090774F">
        <w:t xml:space="preserve">aprobada mediante </w:t>
      </w:r>
      <w:r>
        <w:t xml:space="preserve">la </w:t>
      </w:r>
      <w:r w:rsidR="001937C0">
        <w:t>firm</w:t>
      </w:r>
      <w:r w:rsidR="0090774F">
        <w:t>a</w:t>
      </w:r>
      <w:r w:rsidR="001937C0">
        <w:t xml:space="preserve"> por el co</w:t>
      </w:r>
      <w:r w:rsidR="0090774F">
        <w:t>ordinador estudiantil.</w:t>
      </w:r>
    </w:p>
    <w:p w:rsidR="00A03CD5" w:rsidRDefault="00A03CD5" w:rsidP="00856577">
      <w:pPr>
        <w:pStyle w:val="Ttulo2"/>
        <w:jc w:val="both"/>
      </w:pPr>
      <w:r>
        <w:t>Características de</w:t>
      </w:r>
      <w:r w:rsidR="00452804">
        <w:t xml:space="preserve"> </w:t>
      </w:r>
      <w:r>
        <w:t>l</w:t>
      </w:r>
      <w:r w:rsidR="00452804">
        <w:t>a</w:t>
      </w:r>
      <w:r>
        <w:t xml:space="preserve"> </w:t>
      </w:r>
      <w:r w:rsidR="00452804">
        <w:t>universidad</w:t>
      </w:r>
      <w:r>
        <w:t xml:space="preserve"> </w:t>
      </w:r>
      <w:r w:rsidR="00452804">
        <w:t>gestora</w:t>
      </w:r>
      <w:r>
        <w:t xml:space="preserve"> </w:t>
      </w:r>
      <w:r w:rsidR="00452804">
        <w:t>d</w:t>
      </w:r>
      <w:r>
        <w:t>el programa</w:t>
      </w:r>
      <w:r w:rsidR="003626D4">
        <w:t xml:space="preserve"> PISTA.</w:t>
      </w:r>
    </w:p>
    <w:p w:rsidR="00A03CD5" w:rsidRPr="00A03CD5" w:rsidRDefault="004611BD" w:rsidP="00856577">
      <w:pPr>
        <w:jc w:val="both"/>
      </w:pPr>
      <w:r>
        <w:t>La universidad gestora d</w:t>
      </w:r>
      <w:r w:rsidR="00A03CD5">
        <w:t xml:space="preserve">el programa </w:t>
      </w:r>
      <w:r w:rsidR="003626D4">
        <w:t xml:space="preserve">PISTA </w:t>
      </w:r>
      <w:r w:rsidR="00A03CD5">
        <w:t xml:space="preserve">debe contar con características básicas que permitan </w:t>
      </w:r>
      <w:r w:rsidR="000B0D19">
        <w:t xml:space="preserve">la correcta </w:t>
      </w:r>
      <w:r w:rsidR="00A03CD5">
        <w:t>implementación del programa:</w:t>
      </w:r>
    </w:p>
    <w:p w:rsidR="004E39AD" w:rsidRDefault="004E39AD" w:rsidP="00856577">
      <w:pPr>
        <w:pStyle w:val="Prrafodelista"/>
        <w:numPr>
          <w:ilvl w:val="0"/>
          <w:numId w:val="15"/>
        </w:numPr>
        <w:jc w:val="both"/>
      </w:pPr>
      <w:r>
        <w:t>Universidades debidamente acreditadas en la República de Panamá.</w:t>
      </w:r>
    </w:p>
    <w:p w:rsidR="00A03CD5" w:rsidRDefault="00A03CD5" w:rsidP="00856577">
      <w:pPr>
        <w:pStyle w:val="Prrafodelista"/>
        <w:numPr>
          <w:ilvl w:val="0"/>
          <w:numId w:val="15"/>
        </w:numPr>
        <w:jc w:val="both"/>
      </w:pPr>
      <w:r>
        <w:t>Amplia oferta curricular</w:t>
      </w:r>
      <w:r w:rsidR="000B0D19">
        <w:t>.</w:t>
      </w:r>
    </w:p>
    <w:p w:rsidR="00A03CD5" w:rsidRDefault="000B0D19" w:rsidP="00856577">
      <w:pPr>
        <w:pStyle w:val="Prrafodelista"/>
        <w:numPr>
          <w:ilvl w:val="0"/>
          <w:numId w:val="15"/>
        </w:numPr>
        <w:jc w:val="both"/>
      </w:pPr>
      <w:r>
        <w:t>Programa de r</w:t>
      </w:r>
      <w:r w:rsidR="00A03CD5">
        <w:t>esponsabilidad social</w:t>
      </w:r>
      <w:r>
        <w:t>.</w:t>
      </w:r>
    </w:p>
    <w:p w:rsidR="00EB5D34" w:rsidRDefault="00EB5D34" w:rsidP="00856577">
      <w:pPr>
        <w:pStyle w:val="Prrafodelista"/>
        <w:numPr>
          <w:ilvl w:val="0"/>
          <w:numId w:val="15"/>
        </w:numPr>
        <w:jc w:val="both"/>
      </w:pPr>
      <w:r>
        <w:t xml:space="preserve">Interés de desarrollar </w:t>
      </w:r>
      <w:r w:rsidR="0009456E">
        <w:t xml:space="preserve">y vincular </w:t>
      </w:r>
      <w:r>
        <w:t xml:space="preserve">a </w:t>
      </w:r>
      <w:r w:rsidR="00025666">
        <w:t xml:space="preserve">niños y </w:t>
      </w:r>
      <w:r>
        <w:t xml:space="preserve">jóvenes talentosos </w:t>
      </w:r>
      <w:r w:rsidR="0009456E">
        <w:t>a sus centros</w:t>
      </w:r>
      <w:r>
        <w:t>.</w:t>
      </w:r>
    </w:p>
    <w:p w:rsidR="004E39AD" w:rsidRDefault="004E39AD" w:rsidP="004E39AD">
      <w:pPr>
        <w:jc w:val="both"/>
      </w:pPr>
      <w:r>
        <w:t>Es importante que el centro de educación superior cuente con un mecanismo para manejar fondos de manera ágil y oportuna.</w:t>
      </w:r>
    </w:p>
    <w:p w:rsidR="0009456E" w:rsidRDefault="0009456E" w:rsidP="00856577">
      <w:pPr>
        <w:jc w:val="both"/>
        <w:rPr>
          <w:rFonts w:asciiTheme="majorHAnsi" w:eastAsiaTheme="majorEastAsia" w:hAnsiTheme="majorHAnsi" w:cstheme="majorBidi"/>
          <w:b/>
          <w:bCs/>
          <w:color w:val="0B5294" w:themeColor="accent1" w:themeShade="BF"/>
          <w:sz w:val="28"/>
          <w:szCs w:val="28"/>
        </w:rPr>
      </w:pPr>
      <w:r>
        <w:br w:type="page"/>
      </w:r>
    </w:p>
    <w:p w:rsidR="009F53F7" w:rsidRDefault="009F53F7" w:rsidP="00856577">
      <w:pPr>
        <w:pStyle w:val="Ttulo1"/>
        <w:jc w:val="both"/>
      </w:pPr>
      <w:r>
        <w:t xml:space="preserve">Capítulo II – </w:t>
      </w:r>
      <w:r w:rsidR="00175521">
        <w:t>Diseño del programa</w:t>
      </w:r>
    </w:p>
    <w:p w:rsidR="009F53F7" w:rsidRPr="00A03CD5" w:rsidRDefault="009F53F7" w:rsidP="00856577">
      <w:pPr>
        <w:jc w:val="both"/>
        <w:rPr>
          <w:rStyle w:val="nfasissutil"/>
        </w:rPr>
      </w:pPr>
      <w:r w:rsidRPr="00A03CD5">
        <w:rPr>
          <w:rStyle w:val="nfasissutil"/>
        </w:rPr>
        <w:t xml:space="preserve">Una administración y gestión efectiva son los elementos clave para que un programa educativo logre un óptimo desempeño.  Para ello debe existir un plan organizado que permita diseñar, ejecutar, coordinar y revisar el programa y lo que ofrece a los </w:t>
      </w:r>
      <w:r w:rsidR="00025666">
        <w:rPr>
          <w:rStyle w:val="nfasissutil"/>
        </w:rPr>
        <w:t xml:space="preserve">niños y </w:t>
      </w:r>
      <w:r w:rsidRPr="00A03CD5">
        <w:rPr>
          <w:rStyle w:val="nfasissutil"/>
        </w:rPr>
        <w:t>jóvenes</w:t>
      </w:r>
      <w:r w:rsidR="00025666">
        <w:rPr>
          <w:rStyle w:val="nfasissutil"/>
        </w:rPr>
        <w:t xml:space="preserve"> con talento académico.</w:t>
      </w:r>
    </w:p>
    <w:p w:rsidR="00A03CD5" w:rsidRDefault="00A03CD5" w:rsidP="00856577">
      <w:pPr>
        <w:pStyle w:val="Ttulo2"/>
        <w:jc w:val="both"/>
      </w:pPr>
      <w:r>
        <w:t>Consideraciones principales y primeras tareas</w:t>
      </w:r>
    </w:p>
    <w:p w:rsidR="002557C1" w:rsidRDefault="002557C1" w:rsidP="00856577">
      <w:pPr>
        <w:pStyle w:val="Prrafodelista"/>
        <w:numPr>
          <w:ilvl w:val="0"/>
          <w:numId w:val="16"/>
        </w:numPr>
        <w:jc w:val="both"/>
      </w:pPr>
      <w:r>
        <w:t xml:space="preserve">El programa debe desarrollarse bajo </w:t>
      </w:r>
      <w:r w:rsidR="00EB5D34">
        <w:t>una</w:t>
      </w:r>
      <w:r>
        <w:t xml:space="preserve"> </w:t>
      </w:r>
      <w:r w:rsidRPr="00EB5D34">
        <w:rPr>
          <w:b/>
        </w:rPr>
        <w:t>Vicerrectoría</w:t>
      </w:r>
      <w:r w:rsidR="004611BD">
        <w:rPr>
          <w:b/>
        </w:rPr>
        <w:t xml:space="preserve"> o Dirección</w:t>
      </w:r>
      <w:r w:rsidRPr="00EB5D34">
        <w:t xml:space="preserve"> </w:t>
      </w:r>
      <w:r>
        <w:t xml:space="preserve">y no dentro de una facultad en especial.  Esto permite que el programa sea parte de un proyecto universitario, </w:t>
      </w:r>
      <w:r w:rsidR="007F1A48">
        <w:t>promoviendo</w:t>
      </w:r>
      <w:r>
        <w:t xml:space="preserve"> la cooperación entre facultades, </w:t>
      </w:r>
      <w:r w:rsidR="007F652A">
        <w:t xml:space="preserve"> </w:t>
      </w:r>
      <w:r w:rsidR="00934E22">
        <w:t>facilita</w:t>
      </w:r>
      <w:r>
        <w:t xml:space="preserve"> las tareas de coordinación</w:t>
      </w:r>
      <w:r w:rsidR="00934E22">
        <w:t xml:space="preserve"> y valida la relevancia del programa</w:t>
      </w:r>
      <w:r w:rsidR="007F1A48">
        <w:t>.</w:t>
      </w:r>
    </w:p>
    <w:p w:rsidR="00110553" w:rsidRDefault="00110553" w:rsidP="00856577">
      <w:pPr>
        <w:pStyle w:val="Prrafodelista"/>
        <w:ind w:left="360"/>
        <w:jc w:val="both"/>
      </w:pPr>
    </w:p>
    <w:p w:rsidR="00110553" w:rsidRDefault="000B0D19" w:rsidP="00856577">
      <w:pPr>
        <w:pStyle w:val="Prrafodelista"/>
        <w:numPr>
          <w:ilvl w:val="0"/>
          <w:numId w:val="16"/>
        </w:numPr>
        <w:jc w:val="both"/>
      </w:pPr>
      <w:r>
        <w:t>El programa debe c</w:t>
      </w:r>
      <w:r w:rsidR="00110553">
        <w:t xml:space="preserve">ontar con un grupo de académicos, investigadores, profesionales y expertos que se encuentren motivados e interesados en participar  y compartir sus conocimientos a </w:t>
      </w:r>
      <w:r w:rsidR="00025666">
        <w:t xml:space="preserve">niños y </w:t>
      </w:r>
      <w:r w:rsidR="00110553">
        <w:t xml:space="preserve">jóvenes </w:t>
      </w:r>
      <w:r>
        <w:t xml:space="preserve">con </w:t>
      </w:r>
      <w:r w:rsidR="00110553">
        <w:t>talento</w:t>
      </w:r>
      <w:r>
        <w:t xml:space="preserve"> académico</w:t>
      </w:r>
      <w:r w:rsidR="00110553">
        <w:t>.</w:t>
      </w:r>
    </w:p>
    <w:p w:rsidR="00110553" w:rsidRDefault="00110553" w:rsidP="00856577">
      <w:pPr>
        <w:pStyle w:val="Prrafodelista"/>
        <w:jc w:val="both"/>
      </w:pPr>
    </w:p>
    <w:p w:rsidR="0088549B" w:rsidRDefault="00110553" w:rsidP="00856577">
      <w:pPr>
        <w:pStyle w:val="Prrafodelista"/>
        <w:numPr>
          <w:ilvl w:val="0"/>
          <w:numId w:val="16"/>
        </w:numPr>
        <w:jc w:val="both"/>
      </w:pPr>
      <w:r>
        <w:t xml:space="preserve">Definir la cantidad de </w:t>
      </w:r>
      <w:r w:rsidR="00025666">
        <w:t xml:space="preserve">niños y </w:t>
      </w:r>
      <w:r>
        <w:t xml:space="preserve">jóvenes </w:t>
      </w:r>
      <w:r w:rsidR="000B0D19">
        <w:t xml:space="preserve">con </w:t>
      </w:r>
      <w:r>
        <w:t>talento</w:t>
      </w:r>
      <w:r w:rsidR="000B0D19">
        <w:t xml:space="preserve"> académico</w:t>
      </w:r>
      <w:r>
        <w:t xml:space="preserve"> que atenderán por nivel cada año del programa,  tomando en cuenta las capacidades presupuestarias</w:t>
      </w:r>
      <w:r w:rsidR="000B0D19">
        <w:t>,</w:t>
      </w:r>
      <w:r>
        <w:t xml:space="preserve"> de recursos </w:t>
      </w:r>
      <w:r w:rsidR="00EB5D34">
        <w:t xml:space="preserve">y facilidades </w:t>
      </w:r>
      <w:r>
        <w:t>con que cuenta</w:t>
      </w:r>
      <w:r w:rsidR="0088549B">
        <w:t>.</w:t>
      </w:r>
    </w:p>
    <w:p w:rsidR="0088549B" w:rsidRDefault="0088549B" w:rsidP="00856577">
      <w:pPr>
        <w:pStyle w:val="Prrafodelista"/>
        <w:jc w:val="both"/>
      </w:pPr>
    </w:p>
    <w:p w:rsidR="00110553" w:rsidRDefault="0088549B" w:rsidP="00856577">
      <w:pPr>
        <w:pStyle w:val="Prrafodelista"/>
        <w:numPr>
          <w:ilvl w:val="0"/>
          <w:numId w:val="16"/>
        </w:numPr>
        <w:spacing w:after="0"/>
        <w:jc w:val="both"/>
      </w:pPr>
      <w:r>
        <w:t>Establecer los requerimientos mínimos de infraestructura y re</w:t>
      </w:r>
      <w:r w:rsidR="00F640C0">
        <w:t>cursos humanos que se necesitarán para el óptimo desarrollo del  programa, tomando en cuenta las siguientes consideraciones:</w:t>
      </w:r>
    </w:p>
    <w:p w:rsidR="00F640C0" w:rsidRDefault="00BE7F7F" w:rsidP="00856577">
      <w:pPr>
        <w:pStyle w:val="Prrafodelista"/>
        <w:numPr>
          <w:ilvl w:val="0"/>
          <w:numId w:val="17"/>
        </w:numPr>
        <w:spacing w:after="0"/>
        <w:jc w:val="both"/>
      </w:pPr>
      <w:r>
        <w:t>Ningún curso o taller debe tener más de 20 participantes.</w:t>
      </w:r>
    </w:p>
    <w:p w:rsidR="00BE7F7F" w:rsidRDefault="00BE7F7F" w:rsidP="00856577">
      <w:pPr>
        <w:pStyle w:val="Prrafodelista"/>
        <w:numPr>
          <w:ilvl w:val="0"/>
          <w:numId w:val="17"/>
        </w:numPr>
        <w:spacing w:after="0"/>
        <w:jc w:val="both"/>
      </w:pPr>
      <w:r>
        <w:t xml:space="preserve">Se deben establecer los requerimientos de </w:t>
      </w:r>
      <w:r w:rsidR="00170ABB">
        <w:t>equipamiento de las aulas y espacios en los que se impartirán los cursos y talleres.</w:t>
      </w:r>
    </w:p>
    <w:p w:rsidR="00EB5D34" w:rsidRDefault="00EB5D34" w:rsidP="00856577">
      <w:pPr>
        <w:pStyle w:val="Prrafodelista"/>
        <w:numPr>
          <w:ilvl w:val="0"/>
          <w:numId w:val="17"/>
        </w:numPr>
        <w:spacing w:after="0"/>
        <w:jc w:val="both"/>
      </w:pPr>
      <w:r>
        <w:t xml:space="preserve">Cada </w:t>
      </w:r>
      <w:r w:rsidR="00452804">
        <w:t>periodo académico</w:t>
      </w:r>
      <w:r w:rsidR="004611BD">
        <w:t xml:space="preserve"> regular debe contemplar </w:t>
      </w:r>
      <w:r>
        <w:t xml:space="preserve">40 horas por </w:t>
      </w:r>
      <w:r w:rsidR="00452804">
        <w:t>periodo académico</w:t>
      </w:r>
      <w:r>
        <w:t xml:space="preserve"> por curso y 32 horas </w:t>
      </w:r>
      <w:r w:rsidR="00F6293A">
        <w:t xml:space="preserve">para </w:t>
      </w:r>
      <w:r>
        <w:t>los talleres.</w:t>
      </w:r>
    </w:p>
    <w:p w:rsidR="00EB5D34" w:rsidRDefault="00EB5D34" w:rsidP="00856577">
      <w:pPr>
        <w:pStyle w:val="Prrafodelista"/>
        <w:numPr>
          <w:ilvl w:val="0"/>
          <w:numId w:val="17"/>
        </w:numPr>
        <w:spacing w:after="0"/>
        <w:jc w:val="both"/>
      </w:pPr>
      <w:r>
        <w:t>Cumplir con el perfil de los facilitadores.</w:t>
      </w:r>
    </w:p>
    <w:p w:rsidR="00FD2BE4" w:rsidRDefault="00FD2BE4" w:rsidP="00856577">
      <w:pPr>
        <w:pStyle w:val="Prrafodelista"/>
        <w:numPr>
          <w:ilvl w:val="0"/>
          <w:numId w:val="17"/>
        </w:numPr>
        <w:spacing w:after="0"/>
        <w:jc w:val="both"/>
      </w:pPr>
      <w:r>
        <w:t>Capacidad para ofrecer una oferta variada de disciplinas en los cursos y talleres.</w:t>
      </w:r>
    </w:p>
    <w:p w:rsidR="00EB5D34" w:rsidRDefault="00EB5D34" w:rsidP="00856577">
      <w:pPr>
        <w:pStyle w:val="Prrafodelista"/>
        <w:numPr>
          <w:ilvl w:val="0"/>
          <w:numId w:val="17"/>
        </w:numPr>
        <w:spacing w:after="0"/>
        <w:jc w:val="both"/>
      </w:pPr>
      <w:r>
        <w:t>Los cursos deberán ser interactivos, prácticos y que promuevan la discusión de ideas.</w:t>
      </w:r>
    </w:p>
    <w:p w:rsidR="000302A4" w:rsidRDefault="000302A4" w:rsidP="00856577">
      <w:pPr>
        <w:spacing w:after="0"/>
        <w:jc w:val="both"/>
        <w:rPr>
          <w:rFonts w:asciiTheme="majorHAnsi" w:eastAsiaTheme="majorEastAsia" w:hAnsiTheme="majorHAnsi" w:cstheme="majorBidi"/>
          <w:b/>
          <w:bCs/>
          <w:color w:val="0F6FC6" w:themeColor="accent1"/>
          <w:sz w:val="26"/>
          <w:szCs w:val="26"/>
        </w:rPr>
      </w:pPr>
    </w:p>
    <w:p w:rsidR="0028437F" w:rsidRDefault="007F1A48" w:rsidP="00856577">
      <w:pPr>
        <w:spacing w:after="0"/>
        <w:jc w:val="both"/>
        <w:rPr>
          <w:rFonts w:asciiTheme="majorHAnsi" w:eastAsiaTheme="majorEastAsia" w:hAnsiTheme="majorHAnsi" w:cstheme="majorBidi"/>
          <w:b/>
          <w:bCs/>
          <w:color w:val="0F6FC6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0F6FC6" w:themeColor="accent1"/>
          <w:sz w:val="26"/>
          <w:szCs w:val="26"/>
        </w:rPr>
        <w:t>Equipo de</w:t>
      </w:r>
      <w:r w:rsidR="00516C35">
        <w:rPr>
          <w:rFonts w:asciiTheme="majorHAnsi" w:eastAsiaTheme="majorEastAsia" w:hAnsiTheme="majorHAnsi" w:cstheme="majorBidi"/>
          <w:b/>
          <w:bCs/>
          <w:color w:val="0F6FC6" w:themeColor="accent1"/>
          <w:sz w:val="26"/>
          <w:szCs w:val="26"/>
        </w:rPr>
        <w:t xml:space="preserve"> gestión de</w:t>
      </w:r>
      <w:r>
        <w:rPr>
          <w:rFonts w:asciiTheme="majorHAnsi" w:eastAsiaTheme="majorEastAsia" w:hAnsiTheme="majorHAnsi" w:cstheme="majorBidi"/>
          <w:b/>
          <w:bCs/>
          <w:color w:val="0F6FC6" w:themeColor="accent1"/>
          <w:sz w:val="26"/>
          <w:szCs w:val="26"/>
        </w:rPr>
        <w:t>l programa</w:t>
      </w:r>
    </w:p>
    <w:p w:rsidR="0028437F" w:rsidRDefault="00D31E68" w:rsidP="00856577">
      <w:pPr>
        <w:spacing w:after="0"/>
        <w:jc w:val="both"/>
      </w:pPr>
      <w:r>
        <w:t>E</w:t>
      </w:r>
      <w:r w:rsidR="00F6293A">
        <w:t>l equipo de gestión del programa deberá e</w:t>
      </w:r>
      <w:r>
        <w:t>star i</w:t>
      </w:r>
      <w:r w:rsidR="0028437F">
        <w:t>nt</w:t>
      </w:r>
      <w:r>
        <w:t>egrad</w:t>
      </w:r>
      <w:r w:rsidR="00F6293A">
        <w:t>o</w:t>
      </w:r>
      <w:r>
        <w:t xml:space="preserve"> </w:t>
      </w:r>
      <w:r w:rsidR="0028437F">
        <w:t xml:space="preserve">como mínimo </w:t>
      </w:r>
      <w:r>
        <w:t>por</w:t>
      </w:r>
      <w:r w:rsidR="0028437F">
        <w:t xml:space="preserve"> l</w:t>
      </w:r>
      <w:r w:rsidR="00A47966">
        <w:t>o</w:t>
      </w:r>
      <w:r w:rsidR="0028437F">
        <w:t xml:space="preserve">s siguientes </w:t>
      </w:r>
      <w:r w:rsidR="00A47966">
        <w:t>roles</w:t>
      </w:r>
      <w:r w:rsidR="0028437F">
        <w:t>:</w:t>
      </w:r>
    </w:p>
    <w:p w:rsidR="00FD2BE4" w:rsidRDefault="00A47966" w:rsidP="00A226A8">
      <w:pPr>
        <w:pStyle w:val="Prrafodelista"/>
        <w:numPr>
          <w:ilvl w:val="0"/>
          <w:numId w:val="25"/>
        </w:numPr>
        <w:spacing w:after="0"/>
        <w:jc w:val="both"/>
      </w:pPr>
      <w:r w:rsidRPr="00A226A8">
        <w:rPr>
          <w:b/>
        </w:rPr>
        <w:t xml:space="preserve">Vicerrector </w:t>
      </w:r>
      <w:r w:rsidR="00A226A8">
        <w:rPr>
          <w:b/>
        </w:rPr>
        <w:t>–</w:t>
      </w:r>
      <w:r w:rsidRPr="00A226A8">
        <w:rPr>
          <w:b/>
        </w:rPr>
        <w:t xml:space="preserve"> </w:t>
      </w:r>
      <w:r w:rsidR="00FD2BE4" w:rsidRPr="00A226A8">
        <w:rPr>
          <w:b/>
        </w:rPr>
        <w:t>Director</w:t>
      </w:r>
      <w:r w:rsidR="00A226A8">
        <w:rPr>
          <w:b/>
        </w:rPr>
        <w:t xml:space="preserve">.  </w:t>
      </w:r>
      <w:r w:rsidR="00894DEF">
        <w:t>Es el r</w:t>
      </w:r>
      <w:r w:rsidR="004E616D">
        <w:t>esponsable frente a la SENACYT de la conducción y operación del programa, tanto de sus componentes educacionales, de extensión como las presupuestarias y financieras.</w:t>
      </w:r>
    </w:p>
    <w:p w:rsidR="00894DEF" w:rsidRDefault="00A226A8" w:rsidP="00A226A8">
      <w:pPr>
        <w:tabs>
          <w:tab w:val="left" w:pos="3505"/>
        </w:tabs>
        <w:spacing w:after="0"/>
        <w:jc w:val="both"/>
      </w:pPr>
      <w:r>
        <w:tab/>
      </w:r>
    </w:p>
    <w:p w:rsidR="00894DEF" w:rsidRDefault="00894DEF" w:rsidP="00A226A8">
      <w:pPr>
        <w:spacing w:after="0"/>
        <w:ind w:firstLine="360"/>
        <w:jc w:val="both"/>
      </w:pPr>
      <w:r>
        <w:t>Funciones</w:t>
      </w:r>
      <w:r w:rsidR="00A226A8">
        <w:t>:</w:t>
      </w:r>
    </w:p>
    <w:p w:rsidR="00850DBF" w:rsidRDefault="00850DBF" w:rsidP="00856577">
      <w:pPr>
        <w:pStyle w:val="Prrafodelista"/>
        <w:numPr>
          <w:ilvl w:val="1"/>
          <w:numId w:val="19"/>
        </w:numPr>
        <w:spacing w:after="0"/>
        <w:jc w:val="both"/>
      </w:pPr>
      <w:r>
        <w:t>Definir y desarrollar las políticas de investigación del programa, con el fin de generar conocimiento e innovación en el área educativa.</w:t>
      </w:r>
    </w:p>
    <w:p w:rsidR="00850DBF" w:rsidRDefault="00850DBF" w:rsidP="00856577">
      <w:pPr>
        <w:pStyle w:val="Prrafodelista"/>
        <w:numPr>
          <w:ilvl w:val="1"/>
          <w:numId w:val="19"/>
        </w:numPr>
        <w:spacing w:after="0"/>
        <w:jc w:val="both"/>
      </w:pPr>
      <w:r>
        <w:t>Designar al equipo de gestión y facilitadores del programa.</w:t>
      </w:r>
    </w:p>
    <w:p w:rsidR="00A801B2" w:rsidRPr="00110553" w:rsidRDefault="00A801B2" w:rsidP="00856577">
      <w:pPr>
        <w:pStyle w:val="Prrafodelista"/>
        <w:numPr>
          <w:ilvl w:val="1"/>
          <w:numId w:val="19"/>
        </w:numPr>
        <w:spacing w:after="0"/>
        <w:jc w:val="both"/>
      </w:pPr>
      <w:r w:rsidRPr="00110553">
        <w:t xml:space="preserve">Aprobar </w:t>
      </w:r>
      <w:r w:rsidR="00B74F3B">
        <w:t xml:space="preserve">la </w:t>
      </w:r>
      <w:r w:rsidRPr="00110553">
        <w:t xml:space="preserve">cantidad de </w:t>
      </w:r>
      <w:r w:rsidR="00C86DA9">
        <w:t>participante</w:t>
      </w:r>
      <w:r w:rsidRPr="00110553">
        <w:t>s que serán convocados</w:t>
      </w:r>
      <w:r>
        <w:t xml:space="preserve"> y aceptados en el programa</w:t>
      </w:r>
      <w:r w:rsidRPr="00110553">
        <w:t>, de acuerdo a disponibilidad pr</w:t>
      </w:r>
      <w:r>
        <w:t>esupuestaria y capacidad de recursos.</w:t>
      </w:r>
    </w:p>
    <w:p w:rsidR="004E616D" w:rsidRDefault="004E616D" w:rsidP="00856577">
      <w:pPr>
        <w:pStyle w:val="Prrafodelista"/>
        <w:numPr>
          <w:ilvl w:val="1"/>
          <w:numId w:val="19"/>
        </w:numPr>
        <w:spacing w:after="0"/>
        <w:jc w:val="both"/>
      </w:pPr>
      <w:r>
        <w:t>Aprobar el financiamiento del programa.</w:t>
      </w:r>
    </w:p>
    <w:p w:rsidR="00761856" w:rsidRDefault="00761856" w:rsidP="00856577">
      <w:pPr>
        <w:pStyle w:val="Prrafodelista"/>
        <w:numPr>
          <w:ilvl w:val="1"/>
          <w:numId w:val="19"/>
        </w:numPr>
        <w:jc w:val="both"/>
      </w:pPr>
      <w:r>
        <w:t>Apoyar en la g</w:t>
      </w:r>
      <w:r w:rsidRPr="00F42D14">
        <w:t xml:space="preserve">estión </w:t>
      </w:r>
      <w:r>
        <w:t xml:space="preserve">de fondos externos para garantizar la </w:t>
      </w:r>
      <w:r w:rsidRPr="00F42D14">
        <w:t>continuidad del programa</w:t>
      </w:r>
      <w:r>
        <w:t>.</w:t>
      </w:r>
    </w:p>
    <w:p w:rsidR="004E616D" w:rsidRPr="00FD2BE4" w:rsidRDefault="004E616D" w:rsidP="00856577">
      <w:pPr>
        <w:pStyle w:val="Prrafodelista"/>
        <w:spacing w:after="0"/>
        <w:ind w:left="1080"/>
        <w:jc w:val="both"/>
      </w:pPr>
    </w:p>
    <w:p w:rsidR="00657153" w:rsidRPr="00897145" w:rsidRDefault="00657153" w:rsidP="00897145">
      <w:pPr>
        <w:pStyle w:val="Prrafodelista"/>
        <w:numPr>
          <w:ilvl w:val="0"/>
          <w:numId w:val="25"/>
        </w:numPr>
        <w:spacing w:after="0"/>
        <w:jc w:val="both"/>
        <w:rPr>
          <w:b/>
        </w:rPr>
      </w:pPr>
      <w:r w:rsidRPr="00897145">
        <w:rPr>
          <w:b/>
        </w:rPr>
        <w:t>Coordinado</w:t>
      </w:r>
      <w:r>
        <w:rPr>
          <w:b/>
        </w:rPr>
        <w:t>r</w:t>
      </w:r>
      <w:r w:rsidRPr="00897145">
        <w:rPr>
          <w:b/>
        </w:rPr>
        <w:t xml:space="preserve"> de </w:t>
      </w:r>
      <w:r w:rsidR="00CD4AFD" w:rsidRPr="00897145">
        <w:rPr>
          <w:b/>
        </w:rPr>
        <w:t xml:space="preserve">Investigación </w:t>
      </w:r>
    </w:p>
    <w:p w:rsidR="00657153" w:rsidRDefault="00657153" w:rsidP="00856577">
      <w:pPr>
        <w:pStyle w:val="Prrafodelista"/>
        <w:numPr>
          <w:ilvl w:val="1"/>
          <w:numId w:val="19"/>
        </w:numPr>
        <w:spacing w:after="0"/>
        <w:jc w:val="both"/>
      </w:pPr>
      <w:r>
        <w:t>C</w:t>
      </w:r>
      <w:r w:rsidR="00CD4AFD">
        <w:t>oordinar actividades de investigación con otros programas PISTA que se estén desarrollando</w:t>
      </w:r>
      <w:r w:rsidR="00653AA8">
        <w:t xml:space="preserve"> y diversos actores que estén involucrados en el tema de talento académico.</w:t>
      </w:r>
      <w:r>
        <w:t xml:space="preserve">  </w:t>
      </w:r>
    </w:p>
    <w:p w:rsidR="0062236B" w:rsidRDefault="0062236B" w:rsidP="0062236B">
      <w:pPr>
        <w:pStyle w:val="Prrafodelista"/>
        <w:numPr>
          <w:ilvl w:val="1"/>
          <w:numId w:val="19"/>
        </w:numPr>
        <w:spacing w:after="0"/>
        <w:jc w:val="both"/>
      </w:pPr>
      <w:r>
        <w:t xml:space="preserve">Diseñar y proponer líneas de investigación en temas relacionados con talento académico y futuras políticas de educación. </w:t>
      </w:r>
    </w:p>
    <w:p w:rsidR="00657153" w:rsidRDefault="0062236B" w:rsidP="0062236B">
      <w:pPr>
        <w:pStyle w:val="Prrafodelista"/>
        <w:numPr>
          <w:ilvl w:val="1"/>
          <w:numId w:val="19"/>
        </w:numPr>
        <w:spacing w:after="0"/>
        <w:jc w:val="both"/>
      </w:pPr>
      <w:r>
        <w:t xml:space="preserve">Contribuir a la difusión de los resultados de la investigación, apoyando su publicación y presentación en medios científicos. </w:t>
      </w:r>
    </w:p>
    <w:p w:rsidR="00850DBF" w:rsidRDefault="00850DBF" w:rsidP="00856577">
      <w:pPr>
        <w:pStyle w:val="Prrafodelista"/>
        <w:spacing w:after="0"/>
        <w:ind w:left="1080"/>
        <w:jc w:val="both"/>
      </w:pPr>
    </w:p>
    <w:p w:rsidR="0028437F" w:rsidRDefault="00110553" w:rsidP="00897145">
      <w:pPr>
        <w:pStyle w:val="Prrafodelista"/>
        <w:numPr>
          <w:ilvl w:val="0"/>
          <w:numId w:val="25"/>
        </w:numPr>
        <w:spacing w:after="0"/>
        <w:jc w:val="both"/>
      </w:pPr>
      <w:r w:rsidRPr="000302A4">
        <w:rPr>
          <w:b/>
        </w:rPr>
        <w:t>Coordinador</w:t>
      </w:r>
      <w:r w:rsidR="0028437F" w:rsidRPr="000302A4">
        <w:rPr>
          <w:b/>
        </w:rPr>
        <w:t xml:space="preserve"> </w:t>
      </w:r>
      <w:r w:rsidRPr="000302A4">
        <w:rPr>
          <w:b/>
        </w:rPr>
        <w:t>a</w:t>
      </w:r>
      <w:r w:rsidR="0028437F" w:rsidRPr="000302A4">
        <w:rPr>
          <w:b/>
        </w:rPr>
        <w:t>cadémico</w:t>
      </w:r>
      <w:r w:rsidR="000302A4">
        <w:t xml:space="preserve">. </w:t>
      </w:r>
      <w:r w:rsidR="00850DBF">
        <w:t>E</w:t>
      </w:r>
      <w:r w:rsidR="0028437F">
        <w:t>nc</w:t>
      </w:r>
      <w:r w:rsidR="000302A4">
        <w:t>argado de las áreas de docencia y oferta curricular.</w:t>
      </w:r>
    </w:p>
    <w:p w:rsidR="00CA2F12" w:rsidRDefault="00CA2F12" w:rsidP="00897145">
      <w:pPr>
        <w:pStyle w:val="Prrafodelista"/>
        <w:numPr>
          <w:ilvl w:val="1"/>
          <w:numId w:val="19"/>
        </w:numPr>
        <w:spacing w:after="0"/>
        <w:jc w:val="both"/>
      </w:pPr>
      <w:r>
        <w:t xml:space="preserve">Velar y coordinar las distintas actividades para que el programa sea fiel a su misión y alcance de sus objetivos. </w:t>
      </w:r>
    </w:p>
    <w:p w:rsidR="00B74F3B" w:rsidRDefault="00850DBF" w:rsidP="00856577">
      <w:pPr>
        <w:pStyle w:val="Prrafodelista"/>
        <w:numPr>
          <w:ilvl w:val="1"/>
          <w:numId w:val="19"/>
        </w:numPr>
        <w:jc w:val="both"/>
      </w:pPr>
      <w:r>
        <w:t xml:space="preserve">Preparar la oferta académica </w:t>
      </w:r>
      <w:r w:rsidR="00B74F3B">
        <w:t>anual</w:t>
      </w:r>
      <w:r>
        <w:t>.</w:t>
      </w:r>
      <w:r w:rsidR="00B74F3B" w:rsidRPr="00B74F3B">
        <w:t xml:space="preserve"> </w:t>
      </w:r>
      <w:r w:rsidR="00B74F3B">
        <w:t>Diseñar la malla curricular, cursos y talleres, para cada nivel en cada año académico.</w:t>
      </w:r>
    </w:p>
    <w:p w:rsidR="00A801B2" w:rsidRDefault="00A801B2" w:rsidP="00856577">
      <w:pPr>
        <w:pStyle w:val="Prrafodelista"/>
        <w:numPr>
          <w:ilvl w:val="1"/>
          <w:numId w:val="19"/>
        </w:numPr>
        <w:jc w:val="both"/>
      </w:pPr>
      <w:r>
        <w:t xml:space="preserve">Determinar el número de sesiones, los horarios y la ubicación en que serán dictados cada uno de los cursos y talleres. </w:t>
      </w:r>
    </w:p>
    <w:p w:rsidR="00A801B2" w:rsidRDefault="00A801B2" w:rsidP="00856577">
      <w:pPr>
        <w:pStyle w:val="Prrafodelista"/>
        <w:numPr>
          <w:ilvl w:val="1"/>
          <w:numId w:val="19"/>
        </w:numPr>
        <w:jc w:val="both"/>
      </w:pPr>
      <w:r>
        <w:t xml:space="preserve">Someter la </w:t>
      </w:r>
      <w:r w:rsidR="00B74F3B">
        <w:t xml:space="preserve">oferta académica y </w:t>
      </w:r>
      <w:r>
        <w:t>malla curricular anual ante SENACYT.</w:t>
      </w:r>
    </w:p>
    <w:p w:rsidR="00CA2F12" w:rsidRDefault="00CA2F12" w:rsidP="00CA2F12">
      <w:pPr>
        <w:pStyle w:val="Prrafodelista"/>
        <w:numPr>
          <w:ilvl w:val="1"/>
          <w:numId w:val="19"/>
        </w:numPr>
        <w:spacing w:after="0"/>
        <w:jc w:val="both"/>
      </w:pPr>
      <w:r>
        <w:t xml:space="preserve">Revisar y aprobar la propuesta de oferta académica para cada periodo académico. </w:t>
      </w:r>
    </w:p>
    <w:p w:rsidR="007449E6" w:rsidRDefault="00CA2F12" w:rsidP="00CA2F12">
      <w:pPr>
        <w:pStyle w:val="Prrafodelista"/>
        <w:numPr>
          <w:ilvl w:val="1"/>
          <w:numId w:val="19"/>
        </w:numPr>
        <w:jc w:val="both"/>
      </w:pPr>
      <w:r>
        <w:t>Definir el calendario de cada periodo académico, tomando en cuenta las horas mínimas de incidencia y días feriados.</w:t>
      </w:r>
      <w:r w:rsidRPr="00A83DF0">
        <w:t xml:space="preserve"> </w:t>
      </w:r>
    </w:p>
    <w:p w:rsidR="00A801B2" w:rsidRDefault="00A801B2" w:rsidP="00CA2F12">
      <w:pPr>
        <w:pStyle w:val="Prrafodelista"/>
        <w:numPr>
          <w:ilvl w:val="1"/>
          <w:numId w:val="19"/>
        </w:numPr>
        <w:jc w:val="both"/>
      </w:pPr>
      <w:r>
        <w:t>Revisión de programas y evaluaciones.</w:t>
      </w:r>
    </w:p>
    <w:p w:rsidR="00A801B2" w:rsidRDefault="00A801B2" w:rsidP="00856577">
      <w:pPr>
        <w:pStyle w:val="Prrafodelista"/>
        <w:numPr>
          <w:ilvl w:val="1"/>
          <w:numId w:val="19"/>
        </w:numPr>
        <w:jc w:val="both"/>
      </w:pPr>
      <w:r>
        <w:t xml:space="preserve">Implementar cada </w:t>
      </w:r>
      <w:r w:rsidR="00CA2F12">
        <w:t>periodo académico:</w:t>
      </w:r>
    </w:p>
    <w:p w:rsidR="00CA2F12" w:rsidRDefault="00B74F3B" w:rsidP="00CA2F12">
      <w:pPr>
        <w:pStyle w:val="Prrafodelista"/>
        <w:numPr>
          <w:ilvl w:val="2"/>
          <w:numId w:val="19"/>
        </w:numPr>
        <w:jc w:val="both"/>
      </w:pPr>
      <w:r>
        <w:t>Inducciones a facilitadores, explicando la mística del programa, sus deberes y responsabilidades</w:t>
      </w:r>
      <w:r w:rsidR="00CA2F12">
        <w:t>.</w:t>
      </w:r>
    </w:p>
    <w:p w:rsidR="00A801B2" w:rsidRDefault="007449E6" w:rsidP="00856577">
      <w:pPr>
        <w:pStyle w:val="Prrafodelista"/>
        <w:numPr>
          <w:ilvl w:val="2"/>
          <w:numId w:val="19"/>
        </w:numPr>
        <w:jc w:val="both"/>
      </w:pPr>
      <w:r>
        <w:t>Brindar</w:t>
      </w:r>
      <w:r w:rsidR="00A801B2">
        <w:t xml:space="preserve"> apoyo y formación </w:t>
      </w:r>
      <w:r>
        <w:t xml:space="preserve">continua </w:t>
      </w:r>
      <w:r w:rsidR="00B74F3B">
        <w:t>a facilitadores</w:t>
      </w:r>
      <w:r>
        <w:t xml:space="preserve"> que fortalezcan sus capacidades</w:t>
      </w:r>
      <w:r w:rsidR="00B74F3B">
        <w:t>.</w:t>
      </w:r>
    </w:p>
    <w:p w:rsidR="00A801B2" w:rsidRDefault="007449E6" w:rsidP="00856577">
      <w:pPr>
        <w:pStyle w:val="Prrafodelista"/>
        <w:numPr>
          <w:ilvl w:val="2"/>
          <w:numId w:val="19"/>
        </w:numPr>
        <w:jc w:val="both"/>
      </w:pPr>
      <w:r>
        <w:t>Coordinar las o</w:t>
      </w:r>
      <w:r w:rsidR="00A801B2">
        <w:t>bservaciones y seguimiento.</w:t>
      </w:r>
    </w:p>
    <w:p w:rsidR="00A801B2" w:rsidRDefault="00135C45" w:rsidP="00856577">
      <w:pPr>
        <w:pStyle w:val="Prrafodelista"/>
        <w:numPr>
          <w:ilvl w:val="1"/>
          <w:numId w:val="19"/>
        </w:numPr>
        <w:jc w:val="both"/>
      </w:pPr>
      <w:r>
        <w:t>Dar seguimiento</w:t>
      </w:r>
      <w:r w:rsidR="00A801B2">
        <w:t xml:space="preserve"> a </w:t>
      </w:r>
      <w:r w:rsidR="00B74F3B">
        <w:t>facilitadores</w:t>
      </w:r>
      <w:r>
        <w:t xml:space="preserve"> y los </w:t>
      </w:r>
      <w:r w:rsidR="00A801B2">
        <w:t>cursos</w:t>
      </w:r>
      <w:r>
        <w:t xml:space="preserve"> y talleres</w:t>
      </w:r>
      <w:r w:rsidR="00A801B2">
        <w:t xml:space="preserve"> dictados.  </w:t>
      </w:r>
    </w:p>
    <w:p w:rsidR="00B74F3B" w:rsidRDefault="00B74F3B" w:rsidP="00856577">
      <w:pPr>
        <w:pStyle w:val="Prrafodelista"/>
        <w:numPr>
          <w:ilvl w:val="1"/>
          <w:numId w:val="19"/>
        </w:numPr>
        <w:spacing w:after="0"/>
        <w:jc w:val="both"/>
      </w:pPr>
      <w:r>
        <w:t>Diseñar y coordinar los procesos y mecanismos de captación de facilitadores del programa.</w:t>
      </w:r>
    </w:p>
    <w:p w:rsidR="00B74F3B" w:rsidRDefault="00B74F3B" w:rsidP="00856577">
      <w:pPr>
        <w:pStyle w:val="Prrafodelista"/>
        <w:numPr>
          <w:ilvl w:val="1"/>
          <w:numId w:val="19"/>
        </w:numPr>
        <w:spacing w:after="0"/>
        <w:jc w:val="both"/>
      </w:pPr>
      <w:r>
        <w:t xml:space="preserve">Identificar a los facilitadores que cumplan con el perfil para dictar cursos y talleres a </w:t>
      </w:r>
      <w:r w:rsidR="00025666">
        <w:t xml:space="preserve">niños y </w:t>
      </w:r>
      <w:r>
        <w:t>jóvenes talentosos.</w:t>
      </w:r>
    </w:p>
    <w:p w:rsidR="00A801B2" w:rsidRDefault="00A801B2" w:rsidP="00856577">
      <w:pPr>
        <w:pStyle w:val="Prrafodelista"/>
        <w:numPr>
          <w:ilvl w:val="1"/>
          <w:numId w:val="19"/>
        </w:numPr>
        <w:jc w:val="both"/>
      </w:pPr>
      <w:r>
        <w:t>Seleccionar</w:t>
      </w:r>
      <w:r w:rsidR="007449E6">
        <w:t xml:space="preserve"> a</w:t>
      </w:r>
      <w:r>
        <w:t xml:space="preserve"> los </w:t>
      </w:r>
      <w:r w:rsidR="00B74F3B">
        <w:t>facilitadores</w:t>
      </w:r>
      <w:r>
        <w:t xml:space="preserve"> </w:t>
      </w:r>
      <w:r w:rsidR="00B74F3B">
        <w:t xml:space="preserve">que reingresarán al programa, </w:t>
      </w:r>
      <w:r>
        <w:t>según evaluación del período anterior.</w:t>
      </w:r>
    </w:p>
    <w:p w:rsidR="00E15C9B" w:rsidRDefault="00E15C9B" w:rsidP="00856577">
      <w:pPr>
        <w:pStyle w:val="Prrafodelista"/>
        <w:numPr>
          <w:ilvl w:val="1"/>
          <w:numId w:val="19"/>
        </w:numPr>
        <w:spacing w:after="0"/>
        <w:jc w:val="both"/>
      </w:pPr>
      <w:r>
        <w:t>Diseñar y desarrollar nuevos cursos o actividades que complementen, mejore</w:t>
      </w:r>
      <w:r w:rsidR="00B74F3B">
        <w:t>n</w:t>
      </w:r>
      <w:r>
        <w:t xml:space="preserve"> y enriquezcan la oferta curricular, coordinarlo y supervisarlos. </w:t>
      </w:r>
    </w:p>
    <w:p w:rsidR="005B5944" w:rsidRDefault="005B5944" w:rsidP="005B5944">
      <w:pPr>
        <w:pStyle w:val="Prrafodelista"/>
        <w:numPr>
          <w:ilvl w:val="1"/>
          <w:numId w:val="19"/>
        </w:numPr>
        <w:jc w:val="both"/>
      </w:pPr>
      <w:r>
        <w:t xml:space="preserve">Organizar en conjunto con los facilitadores las jornadas de puertas abiertas: exposición por parte de los participantes en que muestran lo aprendido durante el año. </w:t>
      </w:r>
    </w:p>
    <w:p w:rsidR="005B5944" w:rsidRDefault="00850DBF" w:rsidP="005B5944">
      <w:pPr>
        <w:pStyle w:val="Prrafodelista"/>
        <w:numPr>
          <w:ilvl w:val="1"/>
          <w:numId w:val="19"/>
        </w:numPr>
        <w:spacing w:after="0"/>
        <w:jc w:val="both"/>
      </w:pPr>
      <w:r>
        <w:t>Evaluar y  l</w:t>
      </w:r>
      <w:r w:rsidR="007449E6">
        <w:t>levar el control de asistencia de</w:t>
      </w:r>
      <w:r>
        <w:t xml:space="preserve"> los facilitadores.</w:t>
      </w:r>
    </w:p>
    <w:p w:rsidR="00C51CBD" w:rsidRDefault="00CA2F12" w:rsidP="008975BF">
      <w:pPr>
        <w:pStyle w:val="Prrafodelista"/>
        <w:numPr>
          <w:ilvl w:val="1"/>
          <w:numId w:val="19"/>
        </w:numPr>
        <w:spacing w:after="0"/>
        <w:jc w:val="both"/>
      </w:pPr>
      <w:r>
        <w:t>Responsable de la presentación oportuna, precisa y con calidad de los informes académicos</w:t>
      </w:r>
      <w:r w:rsidR="007449E6">
        <w:t>.</w:t>
      </w:r>
    </w:p>
    <w:p w:rsidR="00850DBF" w:rsidRDefault="0062236B" w:rsidP="008975BF">
      <w:pPr>
        <w:pStyle w:val="Prrafodelista"/>
        <w:numPr>
          <w:ilvl w:val="1"/>
          <w:numId w:val="19"/>
        </w:numPr>
        <w:spacing w:after="0"/>
        <w:jc w:val="both"/>
      </w:pPr>
      <w:r>
        <w:t>Garantizar el cumplimiento de los compromisos adquiridos mediante convenio con la SENACYT, con el fin de renovar los mismos</w:t>
      </w:r>
      <w:r w:rsidR="007449E6">
        <w:t>.</w:t>
      </w:r>
    </w:p>
    <w:p w:rsidR="007449E6" w:rsidRDefault="007449E6" w:rsidP="00856577">
      <w:pPr>
        <w:spacing w:after="0"/>
        <w:jc w:val="both"/>
      </w:pPr>
    </w:p>
    <w:p w:rsidR="004D7ACB" w:rsidRDefault="00A47966" w:rsidP="00897145">
      <w:pPr>
        <w:pStyle w:val="Prrafodelista"/>
        <w:numPr>
          <w:ilvl w:val="0"/>
          <w:numId w:val="25"/>
        </w:numPr>
        <w:spacing w:after="0"/>
        <w:jc w:val="both"/>
      </w:pPr>
      <w:r>
        <w:rPr>
          <w:b/>
        </w:rPr>
        <w:t>Coordinador</w:t>
      </w:r>
      <w:r w:rsidR="00175283">
        <w:rPr>
          <w:b/>
        </w:rPr>
        <w:t xml:space="preserve"> </w:t>
      </w:r>
      <w:r w:rsidR="000302A4">
        <w:rPr>
          <w:b/>
        </w:rPr>
        <w:t xml:space="preserve">administrativo. </w:t>
      </w:r>
      <w:r w:rsidR="000302A4">
        <w:t xml:space="preserve"> </w:t>
      </w:r>
      <w:r w:rsidR="004D7ACB">
        <w:t xml:space="preserve">Este podrá tener dentro de la estructura organizacional de la universidad la posición de asistente administrativo. </w:t>
      </w:r>
      <w:r w:rsidR="005B5944">
        <w:t>Esta posición deberá tener dedicación de tiempo completo y, de preferencia, exclusiva al programa.</w:t>
      </w:r>
    </w:p>
    <w:p w:rsidR="00E15C9B" w:rsidRDefault="004D7ACB" w:rsidP="004D7ACB">
      <w:pPr>
        <w:pStyle w:val="Prrafodelista"/>
        <w:spacing w:after="0"/>
        <w:ind w:left="360"/>
        <w:jc w:val="both"/>
      </w:pPr>
      <w:r w:rsidRPr="004D7ACB">
        <w:t>Será el e</w:t>
      </w:r>
      <w:r w:rsidR="0028437F" w:rsidRPr="004D7ACB">
        <w:t>ncargado</w:t>
      </w:r>
      <w:r w:rsidR="0028437F">
        <w:t xml:space="preserve"> de las </w:t>
      </w:r>
      <w:r w:rsidR="003A2CDC">
        <w:t xml:space="preserve">funciones </w:t>
      </w:r>
      <w:r w:rsidR="0028437F">
        <w:t>de gestión administrativa</w:t>
      </w:r>
      <w:r w:rsidR="000745B1">
        <w:t xml:space="preserve"> del programa.</w:t>
      </w:r>
      <w:r w:rsidR="003A2CDC">
        <w:t xml:space="preserve"> </w:t>
      </w:r>
    </w:p>
    <w:p w:rsidR="001E6577" w:rsidRPr="00175283" w:rsidRDefault="00175283" w:rsidP="00856577">
      <w:pPr>
        <w:pStyle w:val="Prrafodelista"/>
        <w:numPr>
          <w:ilvl w:val="1"/>
          <w:numId w:val="19"/>
        </w:numPr>
        <w:spacing w:after="0"/>
        <w:jc w:val="both"/>
      </w:pPr>
      <w:r>
        <w:t>A</w:t>
      </w:r>
      <w:r w:rsidR="001E6577" w:rsidRPr="00175283">
        <w:t>dministra</w:t>
      </w:r>
      <w:r w:rsidR="005B5944">
        <w:t>r</w:t>
      </w:r>
      <w:r w:rsidR="001E6577" w:rsidRPr="00175283">
        <w:t xml:space="preserve"> y controla</w:t>
      </w:r>
      <w:r w:rsidR="005B5944">
        <w:t>r</w:t>
      </w:r>
      <w:r w:rsidR="001E6577" w:rsidRPr="00175283">
        <w:t xml:space="preserve"> </w:t>
      </w:r>
      <w:r>
        <w:t>la ejecución presupuestaria</w:t>
      </w:r>
      <w:r w:rsidR="001E6577" w:rsidRPr="00175283">
        <w:t xml:space="preserve"> del programa.</w:t>
      </w:r>
    </w:p>
    <w:p w:rsidR="0059486D" w:rsidRDefault="004D7ACB" w:rsidP="004D7ACB">
      <w:pPr>
        <w:pStyle w:val="Prrafodelista"/>
        <w:numPr>
          <w:ilvl w:val="1"/>
          <w:numId w:val="19"/>
        </w:numPr>
        <w:spacing w:after="0"/>
        <w:jc w:val="both"/>
      </w:pPr>
      <w:r>
        <w:t>Obtener</w:t>
      </w:r>
      <w:r w:rsidR="0059486D">
        <w:t xml:space="preserve"> d</w:t>
      </w:r>
      <w:r w:rsidR="00096466">
        <w:t>onaciones y fondos adicionales para el manejo del programa.</w:t>
      </w:r>
    </w:p>
    <w:p w:rsidR="004D7ACB" w:rsidRDefault="0062236B" w:rsidP="004D7ACB">
      <w:pPr>
        <w:pStyle w:val="Prrafodelista"/>
        <w:numPr>
          <w:ilvl w:val="1"/>
          <w:numId w:val="19"/>
        </w:numPr>
        <w:spacing w:after="0"/>
        <w:jc w:val="both"/>
      </w:pPr>
      <w:r>
        <w:t>Responsable de la presentación oportuna, precisa y con calida</w:t>
      </w:r>
      <w:r w:rsidR="00EA1DE9">
        <w:t>d, de los informes financieros</w:t>
      </w:r>
      <w:r w:rsidR="004D7ACB">
        <w:t xml:space="preserve"> con sus respectivas evidencias y sustentos</w:t>
      </w:r>
      <w:r w:rsidR="00EA1DE9">
        <w:t>.</w:t>
      </w:r>
    </w:p>
    <w:p w:rsidR="00EA1DE9" w:rsidRDefault="00EA1DE9" w:rsidP="004D7ACB">
      <w:pPr>
        <w:pStyle w:val="Prrafodelista"/>
        <w:numPr>
          <w:ilvl w:val="1"/>
          <w:numId w:val="19"/>
        </w:numPr>
        <w:spacing w:after="0"/>
        <w:jc w:val="both"/>
      </w:pPr>
      <w:r>
        <w:t>Gestiona</w:t>
      </w:r>
      <w:r w:rsidR="005B5944">
        <w:t>r</w:t>
      </w:r>
      <w:r>
        <w:t xml:space="preserve"> la adquisición de materiales didácticos y recu</w:t>
      </w:r>
      <w:r w:rsidR="005B5944">
        <w:t>rsos para cada curso,</w:t>
      </w:r>
      <w:r>
        <w:t xml:space="preserve"> taller y las giras académicas.</w:t>
      </w:r>
    </w:p>
    <w:p w:rsidR="00EA1DE9" w:rsidRDefault="00EA1DE9" w:rsidP="004D7ACB">
      <w:pPr>
        <w:pStyle w:val="Prrafodelista"/>
        <w:numPr>
          <w:ilvl w:val="1"/>
          <w:numId w:val="19"/>
        </w:numPr>
        <w:spacing w:after="0"/>
        <w:jc w:val="both"/>
      </w:pPr>
      <w:r>
        <w:t>Gestiona</w:t>
      </w:r>
      <w:r w:rsidR="005B5944">
        <w:t>r</w:t>
      </w:r>
      <w:r>
        <w:t xml:space="preserve"> el pago a facilitadores y asistentes.</w:t>
      </w:r>
    </w:p>
    <w:p w:rsidR="00EA1DE9" w:rsidRDefault="00EA1DE9" w:rsidP="004D7ACB">
      <w:pPr>
        <w:pStyle w:val="Prrafodelista"/>
        <w:numPr>
          <w:ilvl w:val="1"/>
          <w:numId w:val="19"/>
        </w:numPr>
        <w:spacing w:after="0"/>
        <w:jc w:val="both"/>
      </w:pPr>
      <w:r>
        <w:t>Gestiona</w:t>
      </w:r>
      <w:r w:rsidR="005B5944">
        <w:t>r</w:t>
      </w:r>
      <w:r>
        <w:t xml:space="preserve"> el pago de movilización y pago de matrícula a participantes de colegios oficiales y participantes que cumplan con los requisitos de asistencia económica.</w:t>
      </w:r>
    </w:p>
    <w:p w:rsidR="00EA1DE9" w:rsidRDefault="00EA1DE9" w:rsidP="004D7ACB">
      <w:pPr>
        <w:pStyle w:val="Prrafodelista"/>
        <w:numPr>
          <w:ilvl w:val="1"/>
          <w:numId w:val="19"/>
        </w:numPr>
        <w:spacing w:after="0"/>
        <w:jc w:val="both"/>
      </w:pPr>
      <w:r>
        <w:t>Gestiona</w:t>
      </w:r>
      <w:r w:rsidR="005B5944">
        <w:t>r</w:t>
      </w:r>
      <w:r>
        <w:t xml:space="preserve"> y coordina</w:t>
      </w:r>
      <w:r w:rsidR="005B5944">
        <w:t>r</w:t>
      </w:r>
      <w:r>
        <w:t xml:space="preserve"> la disponibilidad y requerimientos de aulas y espacios para las sesiones.</w:t>
      </w:r>
    </w:p>
    <w:p w:rsidR="00E15C9B" w:rsidRDefault="00E15C9B" w:rsidP="00856577">
      <w:pPr>
        <w:pStyle w:val="Prrafodelista"/>
        <w:spacing w:after="0"/>
        <w:ind w:left="360"/>
        <w:jc w:val="both"/>
      </w:pPr>
    </w:p>
    <w:p w:rsidR="0059486D" w:rsidRDefault="00110553" w:rsidP="00897145">
      <w:pPr>
        <w:pStyle w:val="Prrafodelista"/>
        <w:numPr>
          <w:ilvl w:val="0"/>
          <w:numId w:val="25"/>
        </w:numPr>
        <w:spacing w:after="0"/>
        <w:jc w:val="both"/>
      </w:pPr>
      <w:r w:rsidRPr="00E15C9B">
        <w:rPr>
          <w:b/>
        </w:rPr>
        <w:t>Coordinador e</w:t>
      </w:r>
      <w:r w:rsidR="00D31E68" w:rsidRPr="00E15C9B">
        <w:rPr>
          <w:b/>
        </w:rPr>
        <w:t>studiantil</w:t>
      </w:r>
      <w:r w:rsidR="00A47966">
        <w:rPr>
          <w:b/>
        </w:rPr>
        <w:t xml:space="preserve"> y de comunicación</w:t>
      </w:r>
      <w:r w:rsidR="00E15C9B" w:rsidRPr="00E15C9B">
        <w:rPr>
          <w:b/>
        </w:rPr>
        <w:t xml:space="preserve">.  </w:t>
      </w:r>
      <w:r w:rsidR="00F6293A">
        <w:t xml:space="preserve">Encargado de ser el enlace </w:t>
      </w:r>
      <w:r w:rsidR="00D31E68">
        <w:t xml:space="preserve">entre los </w:t>
      </w:r>
      <w:r w:rsidR="00C86DA9">
        <w:t>participante</w:t>
      </w:r>
      <w:r w:rsidR="00D31E68">
        <w:t xml:space="preserve">s, </w:t>
      </w:r>
      <w:r w:rsidR="00F6293A">
        <w:t>el acudiente</w:t>
      </w:r>
      <w:r w:rsidR="00D31E68">
        <w:t xml:space="preserve"> y el programa.</w:t>
      </w:r>
    </w:p>
    <w:p w:rsidR="0059486D" w:rsidRDefault="0059486D" w:rsidP="00897145">
      <w:pPr>
        <w:pStyle w:val="Prrafodelista"/>
        <w:spacing w:after="0"/>
        <w:ind w:left="360"/>
        <w:jc w:val="both"/>
      </w:pPr>
    </w:p>
    <w:p w:rsidR="00E15C9B" w:rsidRDefault="00E15C9B" w:rsidP="00856577">
      <w:pPr>
        <w:jc w:val="both"/>
      </w:pPr>
      <w:r>
        <w:t>Este Coordinador tendrá el objetivo de pr</w:t>
      </w:r>
      <w:r w:rsidR="00051DB4">
        <w:t>ocurar</w:t>
      </w:r>
      <w:r>
        <w:t xml:space="preserve"> el bienestar y aprendizaje de los </w:t>
      </w:r>
      <w:r w:rsidR="00C86DA9">
        <w:t>participante</w:t>
      </w:r>
      <w:r>
        <w:t xml:space="preserve">s, así como de monitorear e intervenir de manera </w:t>
      </w:r>
      <w:proofErr w:type="spellStart"/>
      <w:r>
        <w:t>psico</w:t>
      </w:r>
      <w:proofErr w:type="spellEnd"/>
      <w:r>
        <w:t>-educativa.</w:t>
      </w:r>
      <w:r w:rsidRPr="006C3B6A">
        <w:t xml:space="preserve"> </w:t>
      </w:r>
    </w:p>
    <w:p w:rsidR="00B74F3B" w:rsidRDefault="00B74F3B" w:rsidP="00856577">
      <w:pPr>
        <w:spacing w:after="0"/>
        <w:jc w:val="both"/>
      </w:pPr>
      <w:r w:rsidRPr="00A801B2">
        <w:t>El Coordinador es una</w:t>
      </w:r>
      <w:r>
        <w:rPr>
          <w:b/>
        </w:rPr>
        <w:t xml:space="preserve"> </w:t>
      </w:r>
      <w:r>
        <w:t xml:space="preserve">figura de identificación que genera un importante vínculo con cada </w:t>
      </w:r>
      <w:r w:rsidR="00C86DA9">
        <w:t>participante</w:t>
      </w:r>
      <w:r>
        <w:t xml:space="preserve">. Debe ser empático, asertivo y conocer sobre el talento académico. Además, será la guía de los </w:t>
      </w:r>
      <w:r w:rsidR="00C86DA9">
        <w:t>participante</w:t>
      </w:r>
      <w:r>
        <w:t>s y sus familias en el proceso educativo.</w:t>
      </w:r>
    </w:p>
    <w:p w:rsidR="00B74F3B" w:rsidRDefault="00B74F3B" w:rsidP="00856577">
      <w:pPr>
        <w:spacing w:after="0"/>
        <w:jc w:val="both"/>
      </w:pPr>
    </w:p>
    <w:p w:rsidR="00E15C9B" w:rsidRDefault="00B74F3B" w:rsidP="00856577">
      <w:pPr>
        <w:jc w:val="both"/>
      </w:pPr>
      <w:r>
        <w:t>En l</w:t>
      </w:r>
      <w:r w:rsidR="00E15C9B">
        <w:t xml:space="preserve">a Coordinación Estudiantil </w:t>
      </w:r>
      <w:r w:rsidR="00215022">
        <w:t xml:space="preserve">y de comunicación </w:t>
      </w:r>
      <w:r>
        <w:t xml:space="preserve">se </w:t>
      </w:r>
      <w:r w:rsidR="00E15C9B">
        <w:t>deberá contar al menos con un psicólogo</w:t>
      </w:r>
      <w:r>
        <w:t>,</w:t>
      </w:r>
      <w:r w:rsidR="00E15C9B">
        <w:t xml:space="preserve"> quien facilitará el análisis de factores que presenten los </w:t>
      </w:r>
      <w:r w:rsidR="00C86DA9">
        <w:t>participante</w:t>
      </w:r>
      <w:r w:rsidR="00E15C9B">
        <w:t>s y sus familias.</w:t>
      </w:r>
    </w:p>
    <w:p w:rsidR="00F6293A" w:rsidRDefault="00F6293A" w:rsidP="00F6293A">
      <w:pPr>
        <w:jc w:val="both"/>
      </w:pPr>
      <w:r>
        <w:t xml:space="preserve">Con el fin de brindar un apoyo más personalizado y directo al participante durante el desarrollo del programa, se designará al menos un Coordinador por cada </w:t>
      </w:r>
      <w:r w:rsidR="005B5944">
        <w:t>cien (</w:t>
      </w:r>
      <w:r>
        <w:t>100</w:t>
      </w:r>
      <w:r w:rsidR="005B5944">
        <w:t>)</w:t>
      </w:r>
      <w:r>
        <w:t xml:space="preserve"> participantes.</w:t>
      </w:r>
    </w:p>
    <w:p w:rsidR="00A801B2" w:rsidRDefault="00A801B2" w:rsidP="00856577">
      <w:pPr>
        <w:spacing w:after="0"/>
        <w:jc w:val="both"/>
      </w:pPr>
      <w:r>
        <w:t>Funciones:</w:t>
      </w:r>
    </w:p>
    <w:p w:rsidR="00A801B2" w:rsidRDefault="00A801B2" w:rsidP="00856577">
      <w:pPr>
        <w:pStyle w:val="Prrafodelista"/>
        <w:numPr>
          <w:ilvl w:val="0"/>
          <w:numId w:val="11"/>
        </w:numPr>
        <w:jc w:val="both"/>
      </w:pPr>
      <w:r>
        <w:t>Diseñar y coordinar los seminarios para capacitación de detección con niños con talento académico.</w:t>
      </w:r>
    </w:p>
    <w:p w:rsidR="005B5944" w:rsidRDefault="00DE07F8" w:rsidP="00856577">
      <w:pPr>
        <w:pStyle w:val="Prrafodelista"/>
        <w:numPr>
          <w:ilvl w:val="0"/>
          <w:numId w:val="11"/>
        </w:numPr>
        <w:jc w:val="both"/>
      </w:pPr>
      <w:r w:rsidRPr="00F42D14">
        <w:t xml:space="preserve">Coordinar </w:t>
      </w:r>
      <w:r w:rsidR="005B5944">
        <w:t>el proceso de identificación,</w:t>
      </w:r>
      <w:r>
        <w:t xml:space="preserve"> </w:t>
      </w:r>
      <w:r w:rsidR="00C86DA9">
        <w:t xml:space="preserve">coordinar y ejecutar la </w:t>
      </w:r>
      <w:r>
        <w:t>s</w:t>
      </w:r>
      <w:r w:rsidRPr="00F42D14">
        <w:t>elección</w:t>
      </w:r>
      <w:r w:rsidR="00C86DA9">
        <w:t xml:space="preserve"> de participantes</w:t>
      </w:r>
      <w:r w:rsidRPr="00F42D14">
        <w:t>.</w:t>
      </w:r>
    </w:p>
    <w:p w:rsidR="00C51CBD" w:rsidRDefault="00C51CBD" w:rsidP="00C51CBD">
      <w:pPr>
        <w:pStyle w:val="Prrafodelista"/>
        <w:numPr>
          <w:ilvl w:val="0"/>
          <w:numId w:val="11"/>
        </w:numPr>
        <w:jc w:val="both"/>
      </w:pPr>
      <w:r>
        <w:t>Enviar un reporte a los Directores de los colegios con el listado de los participantes que fueron seleccionados al programa.</w:t>
      </w:r>
    </w:p>
    <w:p w:rsidR="00C51CBD" w:rsidRDefault="00C51CBD" w:rsidP="00C51CBD">
      <w:pPr>
        <w:pStyle w:val="Prrafodelista"/>
        <w:numPr>
          <w:ilvl w:val="0"/>
          <w:numId w:val="11"/>
        </w:numPr>
        <w:jc w:val="both"/>
      </w:pPr>
      <w:r>
        <w:t>Enviar cartas individuales tanto a los participantes que han sido seleccionados y a los que no han cumplido con el puntaje mínimo para participar.</w:t>
      </w:r>
    </w:p>
    <w:p w:rsidR="00C86DA9" w:rsidRDefault="00A801B2" w:rsidP="00856577">
      <w:pPr>
        <w:pStyle w:val="Prrafodelista"/>
        <w:numPr>
          <w:ilvl w:val="0"/>
          <w:numId w:val="11"/>
        </w:numPr>
        <w:jc w:val="both"/>
      </w:pPr>
      <w:r w:rsidRPr="001F072D">
        <w:t xml:space="preserve">Conocer y dar seguimiento a los </w:t>
      </w:r>
      <w:r w:rsidR="00C86DA9">
        <w:t>participantes</w:t>
      </w:r>
      <w:r w:rsidRPr="001F072D">
        <w:t xml:space="preserve"> del programa.</w:t>
      </w:r>
      <w:r>
        <w:t xml:space="preserve"> </w:t>
      </w:r>
    </w:p>
    <w:p w:rsidR="00A801B2" w:rsidRDefault="00A801B2" w:rsidP="00856577">
      <w:pPr>
        <w:pStyle w:val="Prrafodelista"/>
        <w:numPr>
          <w:ilvl w:val="0"/>
          <w:numId w:val="11"/>
        </w:numPr>
        <w:jc w:val="both"/>
      </w:pPr>
      <w:r>
        <w:t xml:space="preserve">Acompañar y guiar al </w:t>
      </w:r>
      <w:r w:rsidR="00C86DA9">
        <w:t>participante</w:t>
      </w:r>
      <w:r>
        <w:t xml:space="preserve"> en su proceso de desarrollo académico y personal, tomando en cuenta sus intereses, con el fin de orientarlo en la toma de decisiones y estimulando sus logros.</w:t>
      </w:r>
    </w:p>
    <w:p w:rsidR="00C86DA9" w:rsidRDefault="00A801B2" w:rsidP="00856577">
      <w:pPr>
        <w:pStyle w:val="Prrafodelista"/>
        <w:numPr>
          <w:ilvl w:val="0"/>
          <w:numId w:val="11"/>
        </w:numPr>
        <w:jc w:val="both"/>
      </w:pPr>
      <w:r>
        <w:t xml:space="preserve">Llevar un control sistemático de la información del </w:t>
      </w:r>
      <w:r w:rsidR="00C86DA9">
        <w:t>participante</w:t>
      </w:r>
      <w:r>
        <w:t xml:space="preserve">. </w:t>
      </w:r>
    </w:p>
    <w:p w:rsidR="00A801B2" w:rsidRDefault="00A801B2" w:rsidP="00856577">
      <w:pPr>
        <w:pStyle w:val="Prrafodelista"/>
        <w:numPr>
          <w:ilvl w:val="0"/>
          <w:numId w:val="11"/>
        </w:numPr>
        <w:jc w:val="both"/>
      </w:pPr>
      <w:r>
        <w:t xml:space="preserve">Construir y actualizar los perfiles educacionales de cada uno de los </w:t>
      </w:r>
      <w:r w:rsidR="00C86DA9">
        <w:t>participantes</w:t>
      </w:r>
      <w:r>
        <w:t>.</w:t>
      </w:r>
    </w:p>
    <w:p w:rsidR="00A801B2" w:rsidRDefault="00A801B2" w:rsidP="00856577">
      <w:pPr>
        <w:pStyle w:val="Prrafodelista"/>
        <w:numPr>
          <w:ilvl w:val="0"/>
          <w:numId w:val="11"/>
        </w:numPr>
        <w:jc w:val="both"/>
      </w:pPr>
      <w:r>
        <w:t xml:space="preserve">Implementar y evaluar estrategias de seguimiento para los </w:t>
      </w:r>
      <w:r w:rsidR="00C86DA9">
        <w:t>participante</w:t>
      </w:r>
      <w:r>
        <w:t>s</w:t>
      </w:r>
      <w:r w:rsidR="00051DB4">
        <w:t>,</w:t>
      </w:r>
      <w:r>
        <w:t xml:space="preserve"> según sus necesidades particulares.</w:t>
      </w:r>
    </w:p>
    <w:p w:rsidR="00A801B2" w:rsidRDefault="00A801B2" w:rsidP="00856577">
      <w:pPr>
        <w:pStyle w:val="Prrafodelista"/>
        <w:numPr>
          <w:ilvl w:val="0"/>
          <w:numId w:val="11"/>
        </w:numPr>
        <w:jc w:val="both"/>
      </w:pPr>
      <w:r>
        <w:t xml:space="preserve">Realizar reuniones con los </w:t>
      </w:r>
      <w:r w:rsidR="00C86DA9">
        <w:t>participante</w:t>
      </w:r>
      <w:r>
        <w:t>s por nivel académico</w:t>
      </w:r>
      <w:r w:rsidR="00051DB4">
        <w:t>.</w:t>
      </w:r>
    </w:p>
    <w:p w:rsidR="00A801B2" w:rsidRDefault="00A801B2" w:rsidP="00856577">
      <w:pPr>
        <w:pStyle w:val="Prrafodelista"/>
        <w:numPr>
          <w:ilvl w:val="0"/>
          <w:numId w:val="11"/>
        </w:numPr>
        <w:jc w:val="both"/>
      </w:pPr>
      <w:r>
        <w:t>Facilitar la integración de los nuevos participantes del programa.</w:t>
      </w:r>
    </w:p>
    <w:p w:rsidR="00A801B2" w:rsidRDefault="00A801B2" w:rsidP="00856577">
      <w:pPr>
        <w:pStyle w:val="Prrafodelista"/>
        <w:numPr>
          <w:ilvl w:val="0"/>
          <w:numId w:val="11"/>
        </w:numPr>
        <w:jc w:val="both"/>
      </w:pPr>
      <w:r>
        <w:t xml:space="preserve">Conocer y brindar apoyo a los </w:t>
      </w:r>
      <w:r w:rsidR="00C86DA9">
        <w:t>facilitadores</w:t>
      </w:r>
      <w:r>
        <w:t xml:space="preserve"> del programa.</w:t>
      </w:r>
    </w:p>
    <w:p w:rsidR="00A801B2" w:rsidRDefault="00A801B2" w:rsidP="00856577">
      <w:pPr>
        <w:pStyle w:val="Prrafodelista"/>
        <w:numPr>
          <w:ilvl w:val="0"/>
          <w:numId w:val="11"/>
        </w:numPr>
        <w:jc w:val="both"/>
      </w:pPr>
      <w:r>
        <w:t>Realizar observa</w:t>
      </w:r>
      <w:r w:rsidR="005B5944">
        <w:t>ciones de los cursos y dar re</w:t>
      </w:r>
      <w:r>
        <w:t>alimentación, en conjunto con el Coordinador Académico.</w:t>
      </w:r>
    </w:p>
    <w:p w:rsidR="00A801B2" w:rsidRDefault="00A801B2" w:rsidP="00856577">
      <w:pPr>
        <w:pStyle w:val="Prrafodelista"/>
        <w:numPr>
          <w:ilvl w:val="0"/>
          <w:numId w:val="11"/>
        </w:numPr>
        <w:jc w:val="both"/>
      </w:pPr>
      <w:r>
        <w:t xml:space="preserve">Realizar reuniones semanales en las que se evalúan los avances del </w:t>
      </w:r>
      <w:r w:rsidR="00C86DA9">
        <w:t>participante</w:t>
      </w:r>
      <w:r>
        <w:t xml:space="preserve"> y se prese</w:t>
      </w:r>
      <w:r w:rsidR="00C86DA9">
        <w:t>ntan los casos relevantes</w:t>
      </w:r>
      <w:r>
        <w:t>.</w:t>
      </w:r>
    </w:p>
    <w:p w:rsidR="00DE07F8" w:rsidRPr="000745B1" w:rsidRDefault="00DE07F8" w:rsidP="00856577">
      <w:pPr>
        <w:pStyle w:val="Prrafodelista"/>
        <w:numPr>
          <w:ilvl w:val="0"/>
          <w:numId w:val="11"/>
        </w:numPr>
        <w:spacing w:after="0"/>
        <w:jc w:val="both"/>
      </w:pPr>
      <w:r w:rsidRPr="000745B1">
        <w:t xml:space="preserve">Presentar informes </w:t>
      </w:r>
      <w:r w:rsidR="00452804">
        <w:t>cada periodo académico</w:t>
      </w:r>
      <w:r w:rsidRPr="000745B1">
        <w:t xml:space="preserve"> de los desempeños de cada uno de los </w:t>
      </w:r>
      <w:r w:rsidR="00C86DA9">
        <w:t>participante</w:t>
      </w:r>
      <w:r w:rsidRPr="000745B1">
        <w:t xml:space="preserve">s, incorporando la información académica y </w:t>
      </w:r>
      <w:proofErr w:type="spellStart"/>
      <w:r w:rsidRPr="000745B1">
        <w:t>psico</w:t>
      </w:r>
      <w:proofErr w:type="spellEnd"/>
      <w:r w:rsidRPr="000745B1">
        <w:t xml:space="preserve">-social reunida durante el </w:t>
      </w:r>
      <w:r w:rsidR="00452804">
        <w:t>periodo académico</w:t>
      </w:r>
      <w:r w:rsidRPr="000745B1">
        <w:t xml:space="preserve">. Este informe será presentado al </w:t>
      </w:r>
      <w:r w:rsidR="00C86DA9">
        <w:t>participante</w:t>
      </w:r>
      <w:r w:rsidRPr="000745B1">
        <w:t xml:space="preserve"> y su acudiente, de ser necesario.  </w:t>
      </w:r>
    </w:p>
    <w:p w:rsidR="00DE07F8" w:rsidRDefault="00DE07F8" w:rsidP="00856577">
      <w:pPr>
        <w:pStyle w:val="Prrafodelista"/>
        <w:numPr>
          <w:ilvl w:val="0"/>
          <w:numId w:val="11"/>
        </w:numPr>
        <w:spacing w:after="0"/>
        <w:jc w:val="both"/>
      </w:pPr>
      <w:r w:rsidRPr="000745B1">
        <w:t>Realizar presentación de los casos especiales al Comité de Evaluación.</w:t>
      </w:r>
    </w:p>
    <w:p w:rsidR="00217D84" w:rsidRDefault="00217D84" w:rsidP="00856577">
      <w:pPr>
        <w:pStyle w:val="Prrafodelista"/>
        <w:numPr>
          <w:ilvl w:val="0"/>
          <w:numId w:val="11"/>
        </w:numPr>
        <w:spacing w:after="0"/>
        <w:jc w:val="both"/>
      </w:pPr>
      <w:r>
        <w:t>Asignación de cursos y talleres a los participantes, tomando en cuenta el cumplimiento de estándares en el periodo académico anterior.</w:t>
      </w:r>
    </w:p>
    <w:p w:rsidR="00A801B2" w:rsidRDefault="00A801B2" w:rsidP="00856577">
      <w:pPr>
        <w:pStyle w:val="Prrafodelista"/>
        <w:numPr>
          <w:ilvl w:val="0"/>
          <w:numId w:val="11"/>
        </w:numPr>
        <w:jc w:val="both"/>
      </w:pPr>
      <w:r>
        <w:t>Coordinar las siguientes actividades:</w:t>
      </w:r>
    </w:p>
    <w:p w:rsidR="00A801B2" w:rsidRDefault="00A801B2" w:rsidP="00856577">
      <w:pPr>
        <w:pStyle w:val="Prrafodelista"/>
        <w:numPr>
          <w:ilvl w:val="1"/>
          <w:numId w:val="11"/>
        </w:numPr>
        <w:jc w:val="both"/>
      </w:pPr>
      <w:r>
        <w:t>Jornada de inicio. Reunión para alumnos que ingresan al programa y sus familias.  Se realiza al inicio del año académico.</w:t>
      </w:r>
    </w:p>
    <w:p w:rsidR="00A801B2" w:rsidRDefault="00A801B2" w:rsidP="00856577">
      <w:pPr>
        <w:pStyle w:val="Prrafodelista"/>
        <w:numPr>
          <w:ilvl w:val="1"/>
          <w:numId w:val="11"/>
        </w:numPr>
        <w:jc w:val="both"/>
      </w:pPr>
      <w:r>
        <w:t xml:space="preserve">Ceremonia de egreso. Entrega de certificados para los </w:t>
      </w:r>
      <w:r w:rsidR="00C86DA9">
        <w:t>participante</w:t>
      </w:r>
      <w:r>
        <w:t>s que culminan el programa.</w:t>
      </w:r>
    </w:p>
    <w:p w:rsidR="00A801B2" w:rsidRDefault="00A801B2" w:rsidP="00856577">
      <w:pPr>
        <w:pStyle w:val="Prrafodelista"/>
        <w:numPr>
          <w:ilvl w:val="1"/>
          <w:numId w:val="11"/>
        </w:numPr>
        <w:jc w:val="both"/>
      </w:pPr>
      <w:r>
        <w:t xml:space="preserve">Talleres para padres.  Se hacen por nivel académico y en ellas se invita a los familiares de los </w:t>
      </w:r>
      <w:r w:rsidR="005B5944">
        <w:t>participantes</w:t>
      </w:r>
      <w:r>
        <w:t xml:space="preserve"> del programa a compartir sus experiencias y a conocer temáticas relevantes relacionadas al talento académico.</w:t>
      </w:r>
    </w:p>
    <w:p w:rsidR="005B5944" w:rsidRDefault="005B5944" w:rsidP="005B5944">
      <w:pPr>
        <w:pStyle w:val="Prrafodelista"/>
        <w:ind w:left="1080"/>
        <w:jc w:val="both"/>
      </w:pPr>
    </w:p>
    <w:p w:rsidR="0009456E" w:rsidRPr="005B5944" w:rsidRDefault="00D31E68" w:rsidP="005B5944">
      <w:pPr>
        <w:pStyle w:val="Prrafodelista"/>
        <w:numPr>
          <w:ilvl w:val="0"/>
          <w:numId w:val="25"/>
        </w:numPr>
        <w:spacing w:after="0"/>
        <w:jc w:val="both"/>
      </w:pPr>
      <w:r w:rsidRPr="005B5944">
        <w:rPr>
          <w:b/>
        </w:rPr>
        <w:t>Comité de Evaluación</w:t>
      </w:r>
      <w:r w:rsidR="005B5944" w:rsidRPr="005B5944">
        <w:rPr>
          <w:b/>
        </w:rPr>
        <w:t xml:space="preserve">. </w:t>
      </w:r>
      <w:r w:rsidR="005B5944" w:rsidRPr="005B5944">
        <w:t>E</w:t>
      </w:r>
      <w:r w:rsidRPr="005B5944">
        <w:t xml:space="preserve">ncargado de evaluar los casos especiales, para determinar la continuidad de los </w:t>
      </w:r>
      <w:r w:rsidR="00C86DA9" w:rsidRPr="005B5944">
        <w:t>participante</w:t>
      </w:r>
      <w:r w:rsidRPr="005B5944">
        <w:t>s dentro del programa.</w:t>
      </w:r>
      <w:r w:rsidR="00C86DA9" w:rsidRPr="005B5944">
        <w:t xml:space="preserve"> Deberá estar conformado por el </w:t>
      </w:r>
      <w:r w:rsidR="005B5944" w:rsidRPr="005B5944">
        <w:t xml:space="preserve">Coordinador Académico, </w:t>
      </w:r>
      <w:r w:rsidR="00C86DA9" w:rsidRPr="005B5944">
        <w:t>Coordinador Estudiantil</w:t>
      </w:r>
      <w:r w:rsidR="005B5944" w:rsidRPr="005B5944">
        <w:t xml:space="preserve"> y facilitadores</w:t>
      </w:r>
      <w:r w:rsidR="00C86DA9" w:rsidRPr="005B5944">
        <w:t>.</w:t>
      </w:r>
    </w:p>
    <w:p w:rsidR="00F93338" w:rsidRDefault="00F93338" w:rsidP="00856577">
      <w:pPr>
        <w:pStyle w:val="Ttulo1"/>
        <w:jc w:val="both"/>
      </w:pPr>
      <w:r>
        <w:t xml:space="preserve">Capítulo III. Convocatoria, identificación y selección de </w:t>
      </w:r>
      <w:r w:rsidR="00C51CBD">
        <w:t>participantes</w:t>
      </w:r>
      <w:r>
        <w:t>.</w:t>
      </w:r>
    </w:p>
    <w:p w:rsidR="00F93338" w:rsidRDefault="00F93338" w:rsidP="00856577">
      <w:pPr>
        <w:pStyle w:val="Ttulo2"/>
        <w:jc w:val="both"/>
      </w:pPr>
      <w:r>
        <w:t>Objetivos de la convocatoria</w:t>
      </w:r>
    </w:p>
    <w:p w:rsidR="00F93338" w:rsidRDefault="00F93338" w:rsidP="00856577">
      <w:pPr>
        <w:pStyle w:val="Prrafodelista"/>
        <w:ind w:left="0"/>
        <w:jc w:val="both"/>
      </w:pPr>
      <w:r>
        <w:t xml:space="preserve">El proceso de convocatoria busca identificar </w:t>
      </w:r>
      <w:r w:rsidR="00A5020A">
        <w:t xml:space="preserve">y seleccionar a los </w:t>
      </w:r>
      <w:r>
        <w:t>potenciales participantes de PISTA</w:t>
      </w:r>
      <w:r w:rsidR="00A5020A">
        <w:t xml:space="preserve">, </w:t>
      </w:r>
      <w:r>
        <w:t xml:space="preserve"> para brindarles una oportunidad de desarrollar su talento.</w:t>
      </w:r>
    </w:p>
    <w:p w:rsidR="00F93338" w:rsidRDefault="00F93338" w:rsidP="00856577">
      <w:pPr>
        <w:pStyle w:val="Prrafodelista"/>
        <w:ind w:left="0"/>
        <w:jc w:val="both"/>
      </w:pPr>
    </w:p>
    <w:p w:rsidR="00F93338" w:rsidRDefault="00A5020A" w:rsidP="00856577">
      <w:pPr>
        <w:pStyle w:val="Prrafodelista"/>
        <w:ind w:left="0"/>
        <w:jc w:val="both"/>
      </w:pPr>
      <w:r>
        <w:t>Esta selección se basa en el potencial académico</w:t>
      </w:r>
      <w:r w:rsidR="00F93338">
        <w:t xml:space="preserve">, </w:t>
      </w:r>
      <w:r>
        <w:t>habilidades</w:t>
      </w:r>
      <w:r w:rsidR="00F93338">
        <w:t xml:space="preserve"> generales</w:t>
      </w:r>
      <w:r>
        <w:t xml:space="preserve"> y específica</w:t>
      </w:r>
      <w:r w:rsidR="00F93338">
        <w:t xml:space="preserve">s y la motivación que muestra el </w:t>
      </w:r>
      <w:r w:rsidR="00C86DA9">
        <w:t>participante</w:t>
      </w:r>
      <w:r w:rsidR="00F93338">
        <w:t>, lo que les permitirá un mayor aprovechamiento del programa.</w:t>
      </w:r>
    </w:p>
    <w:p w:rsidR="00F93338" w:rsidRDefault="00F93338" w:rsidP="00856577">
      <w:pPr>
        <w:pStyle w:val="Ttulo2"/>
        <w:jc w:val="both"/>
      </w:pPr>
      <w:r>
        <w:t>Procesos de identificación y selección.</w:t>
      </w:r>
    </w:p>
    <w:p w:rsidR="00F93338" w:rsidRDefault="00F93338" w:rsidP="00856577">
      <w:pPr>
        <w:pStyle w:val="Ttulo3"/>
        <w:numPr>
          <w:ilvl w:val="0"/>
          <w:numId w:val="7"/>
        </w:numPr>
        <w:spacing w:before="0"/>
        <w:jc w:val="both"/>
      </w:pPr>
      <w:r w:rsidRPr="0020015F">
        <w:t>Nominación.</w:t>
      </w:r>
      <w:r>
        <w:t xml:space="preserve"> </w:t>
      </w:r>
    </w:p>
    <w:p w:rsidR="00F93338" w:rsidRDefault="00F93338" w:rsidP="00856577">
      <w:pPr>
        <w:spacing w:after="0"/>
        <w:ind w:left="360"/>
        <w:jc w:val="both"/>
      </w:pPr>
      <w:r>
        <w:t>Habrá dos modalidades de nominación para los participantes:</w:t>
      </w:r>
    </w:p>
    <w:p w:rsidR="00F93338" w:rsidRDefault="00F93338" w:rsidP="00856577">
      <w:pPr>
        <w:pStyle w:val="Prrafodelista"/>
        <w:numPr>
          <w:ilvl w:val="3"/>
          <w:numId w:val="5"/>
        </w:numPr>
        <w:spacing w:after="0"/>
        <w:ind w:left="720"/>
        <w:jc w:val="both"/>
      </w:pPr>
      <w:r>
        <w:t>Nominación por los colegios</w:t>
      </w:r>
      <w:r w:rsidR="0009456E">
        <w:t>:</w:t>
      </w:r>
    </w:p>
    <w:p w:rsidR="00F93338" w:rsidRDefault="00F93338" w:rsidP="00856577">
      <w:pPr>
        <w:pStyle w:val="Prrafodelista"/>
        <w:numPr>
          <w:ilvl w:val="4"/>
          <w:numId w:val="5"/>
        </w:numPr>
        <w:spacing w:after="0"/>
        <w:ind w:left="1080"/>
        <w:jc w:val="both"/>
      </w:pPr>
      <w:r>
        <w:t>Cada colegio deberá designar un coordinador representante que será capacitado por PISTA para la detección de niños y jóvenes con potencial de talento académico.</w:t>
      </w:r>
    </w:p>
    <w:p w:rsidR="008B69F3" w:rsidRDefault="00F93338" w:rsidP="00856577">
      <w:pPr>
        <w:pStyle w:val="Prrafodelista"/>
        <w:numPr>
          <w:ilvl w:val="4"/>
          <w:numId w:val="5"/>
        </w:numPr>
        <w:ind w:left="1080"/>
        <w:jc w:val="both"/>
      </w:pPr>
      <w:r>
        <w:t>Cada colegio participante deberá remitir a PISTA una declaración formal de su intención de participación en el programa, especificando el nivel académico al que postula.</w:t>
      </w:r>
    </w:p>
    <w:p w:rsidR="00F93338" w:rsidRDefault="00F93338" w:rsidP="00856577">
      <w:pPr>
        <w:pStyle w:val="Prrafodelista"/>
        <w:ind w:left="1772"/>
        <w:jc w:val="both"/>
      </w:pPr>
    </w:p>
    <w:p w:rsidR="00F93338" w:rsidRDefault="00F93338" w:rsidP="00856577">
      <w:pPr>
        <w:pStyle w:val="Prrafodelista"/>
        <w:numPr>
          <w:ilvl w:val="3"/>
          <w:numId w:val="5"/>
        </w:numPr>
        <w:ind w:left="720"/>
        <w:jc w:val="both"/>
      </w:pPr>
      <w:r>
        <w:t>Postulación particular</w:t>
      </w:r>
    </w:p>
    <w:p w:rsidR="00F93338" w:rsidRDefault="00F93338" w:rsidP="00856577">
      <w:pPr>
        <w:pStyle w:val="Prrafodelista"/>
        <w:numPr>
          <w:ilvl w:val="4"/>
          <w:numId w:val="5"/>
        </w:numPr>
        <w:ind w:left="1080"/>
        <w:jc w:val="both"/>
      </w:pPr>
      <w:r>
        <w:t xml:space="preserve">Los padres o </w:t>
      </w:r>
      <w:r w:rsidR="00C86DA9">
        <w:t>participante</w:t>
      </w:r>
      <w:r>
        <w:t>s podrán enviar sus postulaciones completando el formulario de nominac</w:t>
      </w:r>
      <w:r w:rsidR="008B69F3">
        <w:t>ión particular.</w:t>
      </w:r>
    </w:p>
    <w:p w:rsidR="008B69F3" w:rsidRDefault="008B69F3" w:rsidP="00856577">
      <w:pPr>
        <w:pStyle w:val="Prrafodelista"/>
        <w:numPr>
          <w:ilvl w:val="4"/>
          <w:numId w:val="5"/>
        </w:numPr>
        <w:ind w:left="1080"/>
        <w:jc w:val="both"/>
      </w:pPr>
      <w:r>
        <w:t>En caso de ser seleccionados para participar en el programa, deberán presentar una carta de autorización de participación firmada por el director de su centro educativo.</w:t>
      </w:r>
    </w:p>
    <w:p w:rsidR="00F93338" w:rsidRPr="00E63566" w:rsidRDefault="00F93338" w:rsidP="00856577">
      <w:pPr>
        <w:pStyle w:val="Ttulo3"/>
        <w:numPr>
          <w:ilvl w:val="0"/>
          <w:numId w:val="7"/>
        </w:numPr>
        <w:jc w:val="both"/>
      </w:pPr>
      <w:r w:rsidRPr="00E63566">
        <w:t>Proceso de selección y sus criterios</w:t>
      </w:r>
    </w:p>
    <w:p w:rsidR="00E2763A" w:rsidRDefault="009F3586" w:rsidP="00F057BD">
      <w:pPr>
        <w:spacing w:after="0"/>
        <w:ind w:left="720"/>
        <w:jc w:val="both"/>
      </w:pPr>
      <w:r>
        <w:t xml:space="preserve">Se aplican </w:t>
      </w:r>
      <w:r w:rsidR="007A536D">
        <w:t>pruebas psicológicas</w:t>
      </w:r>
      <w:r w:rsidR="00DE07F8">
        <w:t xml:space="preserve"> y de motivación, con el fin de determinar el potencial talento de los aspirantes. </w:t>
      </w:r>
      <w:r w:rsidR="00E2763A">
        <w:t>Las pruebas deberán ser aplicadas por personal idóneo.</w:t>
      </w:r>
    </w:p>
    <w:p w:rsidR="00E2763A" w:rsidRDefault="00E2763A" w:rsidP="00F057BD">
      <w:pPr>
        <w:spacing w:after="0"/>
        <w:ind w:left="720"/>
        <w:jc w:val="both"/>
      </w:pPr>
    </w:p>
    <w:p w:rsidR="00F93338" w:rsidRDefault="00DE07F8" w:rsidP="00F057BD">
      <w:pPr>
        <w:spacing w:after="0"/>
        <w:ind w:left="720"/>
        <w:jc w:val="both"/>
      </w:pPr>
      <w:r>
        <w:t>S</w:t>
      </w:r>
      <w:r w:rsidR="00F93338">
        <w:t xml:space="preserve">erán seleccionados aquellos </w:t>
      </w:r>
      <w:r w:rsidR="00C51CBD">
        <w:t>participantes panameños</w:t>
      </w:r>
      <w:r w:rsidR="00F93338">
        <w:t xml:space="preserve"> que se encuentren dentro del percentil establecido por PISTA como mínimo para el ingreso (punto de corte).</w:t>
      </w:r>
      <w:r w:rsidR="007A536D">
        <w:t xml:space="preserve">  Se debe coordinar con SENACYT la selección de las pruebas aplicar y el punto de corte establecido.</w:t>
      </w:r>
      <w:r w:rsidR="00C51CBD">
        <w:t xml:space="preserve">  </w:t>
      </w:r>
    </w:p>
    <w:p w:rsidR="00C51CBD" w:rsidRDefault="00C51CBD" w:rsidP="00F057BD">
      <w:pPr>
        <w:spacing w:after="0"/>
        <w:ind w:left="720"/>
        <w:jc w:val="both"/>
      </w:pPr>
    </w:p>
    <w:p w:rsidR="00C51CBD" w:rsidRDefault="00C51CBD" w:rsidP="00F057BD">
      <w:pPr>
        <w:spacing w:after="0"/>
        <w:ind w:left="720"/>
        <w:jc w:val="both"/>
      </w:pPr>
      <w:r>
        <w:t>En caso de que se detecten potenciales participantes extranjeros, los mismos deberán cubrir la totalidad de gastos del programa. La SENACYT no podrá cubrir gastos de participantes que no sean panameños.</w:t>
      </w:r>
    </w:p>
    <w:p w:rsidR="007A536D" w:rsidRDefault="007A536D" w:rsidP="00856577">
      <w:pPr>
        <w:spacing w:after="0"/>
        <w:ind w:left="720"/>
        <w:jc w:val="both"/>
      </w:pPr>
    </w:p>
    <w:p w:rsidR="00F93338" w:rsidRPr="00E63566" w:rsidRDefault="00F93338" w:rsidP="00856577">
      <w:pPr>
        <w:ind w:left="720"/>
        <w:jc w:val="both"/>
        <w:rPr>
          <w:rStyle w:val="nfasisintenso"/>
        </w:rPr>
      </w:pPr>
      <w:r w:rsidRPr="00E63566">
        <w:rPr>
          <w:rStyle w:val="nfasisintenso"/>
        </w:rPr>
        <w:t>No se aceptarán participantes bajo el p</w:t>
      </w:r>
      <w:r w:rsidR="00E63566" w:rsidRPr="00E63566">
        <w:rPr>
          <w:rStyle w:val="nfasisintenso"/>
        </w:rPr>
        <w:t xml:space="preserve">ercentil </w:t>
      </w:r>
      <w:r w:rsidRPr="00E63566">
        <w:rPr>
          <w:rStyle w:val="nfasisintenso"/>
        </w:rPr>
        <w:t xml:space="preserve">establecido. Un </w:t>
      </w:r>
      <w:r w:rsidR="00E63566" w:rsidRPr="00E63566">
        <w:rPr>
          <w:rStyle w:val="nfasisintenso"/>
        </w:rPr>
        <w:t>aspirante</w:t>
      </w:r>
      <w:r w:rsidRPr="00E63566">
        <w:rPr>
          <w:rStyle w:val="nfasisintenso"/>
        </w:rPr>
        <w:t xml:space="preserve"> que no sea seleccionado por el programa, no podrá ser nominado en años siguientes.</w:t>
      </w:r>
    </w:p>
    <w:p w:rsidR="00B33FA8" w:rsidRDefault="00B33FA8" w:rsidP="00856577">
      <w:pPr>
        <w:pStyle w:val="Prrafodelista"/>
        <w:jc w:val="both"/>
      </w:pPr>
      <w:r w:rsidRPr="00B33FA8">
        <w:t>El programa sólo atenderá a alumnos con talento de acuerdo a los estándares establecidos.</w:t>
      </w:r>
    </w:p>
    <w:p w:rsidR="0009456E" w:rsidRDefault="0009456E" w:rsidP="00856577">
      <w:pPr>
        <w:pStyle w:val="Prrafodelista"/>
        <w:jc w:val="both"/>
      </w:pPr>
    </w:p>
    <w:p w:rsidR="0009456E" w:rsidRPr="0009456E" w:rsidRDefault="0009456E" w:rsidP="00856577">
      <w:pPr>
        <w:pStyle w:val="Prrafodelista"/>
        <w:jc w:val="both"/>
        <w:rPr>
          <w:rStyle w:val="nfasisintenso"/>
        </w:rPr>
      </w:pPr>
      <w:r w:rsidRPr="0009456E">
        <w:rPr>
          <w:rStyle w:val="nfasisintenso"/>
        </w:rPr>
        <w:t xml:space="preserve">SENACYT </w:t>
      </w:r>
      <w:r w:rsidR="00E63566">
        <w:rPr>
          <w:rStyle w:val="nfasisintenso"/>
        </w:rPr>
        <w:t xml:space="preserve">podrá brindar apoyo </w:t>
      </w:r>
      <w:r w:rsidRPr="0009456E">
        <w:rPr>
          <w:rStyle w:val="nfasisintenso"/>
        </w:rPr>
        <w:t>en el proceso de selección a la</w:t>
      </w:r>
      <w:r w:rsidR="009F3586">
        <w:rPr>
          <w:rStyle w:val="nfasisintenso"/>
        </w:rPr>
        <w:t>s</w:t>
      </w:r>
      <w:r w:rsidRPr="0009456E">
        <w:rPr>
          <w:rStyle w:val="nfasisintenso"/>
        </w:rPr>
        <w:t xml:space="preserve"> </w:t>
      </w:r>
      <w:r w:rsidR="009F3586">
        <w:rPr>
          <w:rStyle w:val="nfasisintenso"/>
        </w:rPr>
        <w:t>universidades</w:t>
      </w:r>
      <w:r w:rsidRPr="0009456E">
        <w:rPr>
          <w:rStyle w:val="nfasisintenso"/>
        </w:rPr>
        <w:t xml:space="preserve"> que </w:t>
      </w:r>
      <w:r w:rsidR="009F3586">
        <w:rPr>
          <w:rStyle w:val="nfasisintenso"/>
        </w:rPr>
        <w:t>gestionen el Programa PISTA</w:t>
      </w:r>
      <w:r w:rsidRPr="0009456E">
        <w:rPr>
          <w:rStyle w:val="nfasisintenso"/>
        </w:rPr>
        <w:t>.</w:t>
      </w:r>
    </w:p>
    <w:p w:rsidR="00F93338" w:rsidRDefault="00F93338" w:rsidP="00856577">
      <w:pPr>
        <w:pStyle w:val="Ttulo3"/>
        <w:numPr>
          <w:ilvl w:val="0"/>
          <w:numId w:val="7"/>
        </w:numPr>
        <w:jc w:val="both"/>
      </w:pPr>
      <w:r>
        <w:t>Cierre de convocatoria.</w:t>
      </w:r>
    </w:p>
    <w:p w:rsidR="00F93338" w:rsidRPr="0020015F" w:rsidRDefault="00F93338" w:rsidP="00856577">
      <w:pPr>
        <w:pStyle w:val="Prrafodelista"/>
        <w:numPr>
          <w:ilvl w:val="0"/>
          <w:numId w:val="6"/>
        </w:numPr>
        <w:jc w:val="both"/>
        <w:rPr>
          <w:vanish/>
        </w:rPr>
      </w:pPr>
    </w:p>
    <w:p w:rsidR="00F93338" w:rsidRPr="0020015F" w:rsidRDefault="00F93338" w:rsidP="00856577">
      <w:pPr>
        <w:pStyle w:val="Prrafodelista"/>
        <w:numPr>
          <w:ilvl w:val="0"/>
          <w:numId w:val="6"/>
        </w:numPr>
        <w:jc w:val="both"/>
        <w:rPr>
          <w:vanish/>
        </w:rPr>
      </w:pPr>
    </w:p>
    <w:p w:rsidR="00F93338" w:rsidRPr="0020015F" w:rsidRDefault="00F93338" w:rsidP="00856577">
      <w:pPr>
        <w:pStyle w:val="Prrafodelista"/>
        <w:numPr>
          <w:ilvl w:val="0"/>
          <w:numId w:val="6"/>
        </w:numPr>
        <w:jc w:val="both"/>
        <w:rPr>
          <w:vanish/>
        </w:rPr>
      </w:pPr>
    </w:p>
    <w:p w:rsidR="00F93338" w:rsidRDefault="00C962BC" w:rsidP="00856577">
      <w:pPr>
        <w:spacing w:after="0"/>
        <w:ind w:left="708"/>
        <w:jc w:val="both"/>
      </w:pPr>
      <w:r>
        <w:t>El centro de estudio deberá c</w:t>
      </w:r>
      <w:r w:rsidR="00F93338">
        <w:t xml:space="preserve">omunicar a </w:t>
      </w:r>
      <w:r w:rsidR="00E63566">
        <w:t>los postulantes</w:t>
      </w:r>
      <w:r w:rsidR="00F93338">
        <w:t xml:space="preserve"> los resultados de la selección.</w:t>
      </w:r>
    </w:p>
    <w:p w:rsidR="00F93338" w:rsidRDefault="00F93338" w:rsidP="00856577">
      <w:pPr>
        <w:pStyle w:val="Prrafodelista"/>
        <w:numPr>
          <w:ilvl w:val="4"/>
          <w:numId w:val="5"/>
        </w:numPr>
        <w:spacing w:after="0"/>
        <w:ind w:left="1068"/>
        <w:jc w:val="both"/>
      </w:pPr>
      <w:r>
        <w:t xml:space="preserve">Se enviará un reporte a los Directores de los colegios con el listado de los </w:t>
      </w:r>
      <w:r w:rsidR="00C86DA9">
        <w:t>participante</w:t>
      </w:r>
      <w:r>
        <w:t>s que fueron seleccionados al programa.</w:t>
      </w:r>
    </w:p>
    <w:p w:rsidR="00F93338" w:rsidRDefault="00F93338" w:rsidP="00856577">
      <w:pPr>
        <w:pStyle w:val="Prrafodelista"/>
        <w:numPr>
          <w:ilvl w:val="4"/>
          <w:numId w:val="5"/>
        </w:numPr>
        <w:spacing w:after="0"/>
        <w:ind w:left="1068"/>
        <w:jc w:val="both"/>
      </w:pPr>
      <w:r>
        <w:t xml:space="preserve">Enviar cartas individuales tanto a los </w:t>
      </w:r>
      <w:r w:rsidR="00C86DA9">
        <w:t>participante</w:t>
      </w:r>
      <w:r>
        <w:t>s que han sido seleccionados y a los que no han cumplido con el puntaje mínimo para participar.</w:t>
      </w:r>
    </w:p>
    <w:p w:rsidR="00F93338" w:rsidRDefault="00F93338" w:rsidP="00856577">
      <w:pPr>
        <w:pStyle w:val="Prrafodelista"/>
        <w:spacing w:after="0"/>
        <w:ind w:left="1068"/>
        <w:jc w:val="both"/>
      </w:pPr>
    </w:p>
    <w:p w:rsidR="00F93338" w:rsidRDefault="00F93338" w:rsidP="00856577">
      <w:pPr>
        <w:pStyle w:val="Prrafodelista"/>
        <w:ind w:left="708"/>
        <w:jc w:val="both"/>
      </w:pPr>
      <w:r>
        <w:t xml:space="preserve">En ningún caso se indicará </w:t>
      </w:r>
      <w:r w:rsidR="00305518">
        <w:t xml:space="preserve">el puntaje obtenido en las pruebas aplicadas, ni </w:t>
      </w:r>
      <w:r>
        <w:t xml:space="preserve">en las comunicaciones a los colegios, </w:t>
      </w:r>
      <w:r w:rsidR="00E63566">
        <w:t xml:space="preserve">postulantes, </w:t>
      </w:r>
      <w:r>
        <w:t xml:space="preserve">ni a los </w:t>
      </w:r>
      <w:r w:rsidR="00C86DA9">
        <w:t>participante</w:t>
      </w:r>
      <w:r w:rsidR="00E63566">
        <w:t>s.</w:t>
      </w:r>
    </w:p>
    <w:p w:rsidR="0009456E" w:rsidRDefault="00F93338" w:rsidP="00856577">
      <w:pPr>
        <w:ind w:left="708"/>
        <w:jc w:val="both"/>
      </w:pPr>
      <w:r>
        <w:t xml:space="preserve">Para formalizar </w:t>
      </w:r>
      <w:r w:rsidR="00E63566">
        <w:t>el ingreso</w:t>
      </w:r>
      <w:r>
        <w:t xml:space="preserve"> de los </w:t>
      </w:r>
      <w:r w:rsidR="00C86DA9">
        <w:t>participante</w:t>
      </w:r>
      <w:r>
        <w:t xml:space="preserve">s, </w:t>
      </w:r>
      <w:r w:rsidR="00E63566">
        <w:t>sus</w:t>
      </w:r>
      <w:r>
        <w:t xml:space="preserve"> padres o representantes legales deberán completar </w:t>
      </w:r>
      <w:r w:rsidR="004B4FF6">
        <w:t xml:space="preserve">y firmar </w:t>
      </w:r>
      <w:r>
        <w:t>el formulario de aceptación e inscripción.</w:t>
      </w:r>
    </w:p>
    <w:p w:rsidR="00B33FA8" w:rsidRDefault="00B33FA8" w:rsidP="00856577">
      <w:pPr>
        <w:pStyle w:val="Ttulo1"/>
        <w:jc w:val="both"/>
      </w:pPr>
      <w:r>
        <w:t xml:space="preserve">Capítulo IV. </w:t>
      </w:r>
      <w:r w:rsidR="001F072D">
        <w:t>M</w:t>
      </w:r>
      <w:r w:rsidR="004B4FF6">
        <w:t>odelo</w:t>
      </w:r>
      <w:r w:rsidR="00175521">
        <w:t xml:space="preserve"> c</w:t>
      </w:r>
      <w:r w:rsidR="006430C3">
        <w:t>urricular</w:t>
      </w:r>
    </w:p>
    <w:p w:rsidR="007C41E3" w:rsidRDefault="007C41E3" w:rsidP="00856577">
      <w:pPr>
        <w:jc w:val="both"/>
      </w:pPr>
      <w:r>
        <w:t xml:space="preserve">El modelo curricular de PISTA deberá ante todo responder extracurricularmente a las características propias de los </w:t>
      </w:r>
      <w:r w:rsidR="00025666">
        <w:t xml:space="preserve">niños y </w:t>
      </w:r>
      <w:r w:rsidR="00E63566">
        <w:t>jóvenes</w:t>
      </w:r>
      <w:r>
        <w:t xml:space="preserve"> con talento académico.</w:t>
      </w:r>
      <w:r w:rsidR="00EC779B">
        <w:t xml:space="preserve">  La base del modelo PISTA es  contar con facil</w:t>
      </w:r>
      <w:r w:rsidR="00167031">
        <w:t xml:space="preserve">itadores que puedan reconocer, desarrollar y </w:t>
      </w:r>
      <w:r w:rsidR="00EC779B">
        <w:t xml:space="preserve">potenciar </w:t>
      </w:r>
      <w:r>
        <w:t xml:space="preserve">las </w:t>
      </w:r>
      <w:r w:rsidR="00167031">
        <w:t xml:space="preserve">competencias cognitivas de los </w:t>
      </w:r>
      <w:r w:rsidR="00025666">
        <w:t xml:space="preserve">niños y </w:t>
      </w:r>
      <w:r w:rsidR="00167031">
        <w:t>jóvenes con talento.</w:t>
      </w:r>
    </w:p>
    <w:p w:rsidR="00167031" w:rsidRPr="00EC779B" w:rsidRDefault="00167031" w:rsidP="00856577">
      <w:pPr>
        <w:pStyle w:val="Ttulo2"/>
        <w:jc w:val="both"/>
      </w:pPr>
      <w:r w:rsidRPr="00EC779B">
        <w:t>Perfil de los facilitadores</w:t>
      </w:r>
    </w:p>
    <w:p w:rsidR="00096C68" w:rsidRDefault="00096C68" w:rsidP="00856577">
      <w:pPr>
        <w:jc w:val="both"/>
      </w:pPr>
      <w:r>
        <w:t>Los cursos y talleres serán dictados por académicos expertos en su disciplina y apas</w:t>
      </w:r>
      <w:r w:rsidR="00AA0478">
        <w:t>ionados por la enseñanza, dando prioridad a aquellos que tengan grado de doctor o con amplia experiencia en investigación o el campo profesional en el área a impartir</w:t>
      </w:r>
      <w:r>
        <w:t xml:space="preserve">. </w:t>
      </w:r>
    </w:p>
    <w:p w:rsidR="00167031" w:rsidRDefault="00167031" w:rsidP="00856577">
      <w:pPr>
        <w:jc w:val="both"/>
      </w:pPr>
      <w:r w:rsidRPr="00EC779B">
        <w:t xml:space="preserve">Los </w:t>
      </w:r>
      <w:r w:rsidR="00025666">
        <w:t xml:space="preserve">niños y </w:t>
      </w:r>
      <w:r w:rsidRPr="00EC779B">
        <w:t>jóvenes con talento necesitan una guía de facilitadores bien preparados, que sean capaces de retar sus conocimientos, que entiendan sus necesidades educativas y que tomen en cuenta sus fortalezas</w:t>
      </w:r>
      <w:r w:rsidR="00AA0478">
        <w:t xml:space="preserve"> y debilidades</w:t>
      </w:r>
      <w:r w:rsidRPr="00EC779B">
        <w:t>.</w:t>
      </w:r>
    </w:p>
    <w:p w:rsidR="00167031" w:rsidRDefault="00167031" w:rsidP="00856577">
      <w:pPr>
        <w:jc w:val="both"/>
      </w:pPr>
      <w:r>
        <w:t>Para lograr estos objetivos estos facilitadores deben ser capaces de:</w:t>
      </w:r>
    </w:p>
    <w:p w:rsidR="00167031" w:rsidRDefault="00167031" w:rsidP="00856577">
      <w:pPr>
        <w:pStyle w:val="Prrafodelista"/>
        <w:numPr>
          <w:ilvl w:val="0"/>
          <w:numId w:val="21"/>
        </w:numPr>
        <w:jc w:val="both"/>
      </w:pPr>
      <w:r>
        <w:t xml:space="preserve">Reconocer diferencias en el aprendizaje e identificar las necesidades académicas y socio-afectivas de los </w:t>
      </w:r>
      <w:r w:rsidR="00025666">
        <w:t xml:space="preserve">niños y </w:t>
      </w:r>
      <w:r>
        <w:t>jóvenes con talento.</w:t>
      </w:r>
    </w:p>
    <w:p w:rsidR="00167031" w:rsidRDefault="00167031" w:rsidP="00856577">
      <w:pPr>
        <w:pStyle w:val="Prrafodelista"/>
        <w:numPr>
          <w:ilvl w:val="0"/>
          <w:numId w:val="21"/>
        </w:numPr>
        <w:jc w:val="both"/>
      </w:pPr>
      <w:r>
        <w:t xml:space="preserve">Diseñar cursos y talleres que promuevan la creatividad, profundidad y complejidad de los temas a desarrollar.  Estos diseños deben ser los suficientemente flexibles para adaptarlos a las necesidades que presenten los </w:t>
      </w:r>
      <w:r w:rsidR="00025666">
        <w:t xml:space="preserve">niños y </w:t>
      </w:r>
      <w:r>
        <w:t>jóvenes con talento.</w:t>
      </w:r>
    </w:p>
    <w:p w:rsidR="00167031" w:rsidRDefault="00167031" w:rsidP="00856577">
      <w:pPr>
        <w:pStyle w:val="Prrafodelista"/>
        <w:numPr>
          <w:ilvl w:val="0"/>
          <w:numId w:val="21"/>
        </w:numPr>
        <w:jc w:val="both"/>
      </w:pPr>
      <w:r>
        <w:t>Utilizar estrategias de enseñanza basada en la indagación y evidencia.</w:t>
      </w:r>
    </w:p>
    <w:p w:rsidR="00096C68" w:rsidRDefault="00096C68" w:rsidP="00856577">
      <w:pPr>
        <w:jc w:val="both"/>
      </w:pPr>
      <w:r>
        <w:t>Los facilitadores del programa serán propuestos por la Coordinación Académica y durante el desarrollo del programa serán evaluados para aprobar su continuidad dentro del programa.</w:t>
      </w:r>
    </w:p>
    <w:p w:rsidR="007C41E3" w:rsidRDefault="007C41E3" w:rsidP="00856577">
      <w:pPr>
        <w:pStyle w:val="Ttulo2"/>
        <w:jc w:val="both"/>
      </w:pPr>
      <w:r>
        <w:t>Características del modelo curricular</w:t>
      </w:r>
    </w:p>
    <w:p w:rsidR="00903A0B" w:rsidRDefault="00277F8A" w:rsidP="00856577">
      <w:pPr>
        <w:pStyle w:val="Prrafodelista"/>
        <w:numPr>
          <w:ilvl w:val="0"/>
          <w:numId w:val="8"/>
        </w:numPr>
        <w:jc w:val="both"/>
      </w:pPr>
      <w:r>
        <w:t xml:space="preserve">Amplitud curricular: dado que el talento académico se distribuye de manera homogénea en toda la sociedad, y que además las áreas de interés de estos </w:t>
      </w:r>
      <w:r w:rsidR="00C86DA9">
        <w:t>participante</w:t>
      </w:r>
      <w:r>
        <w:t xml:space="preserve">s son variadas, el </w:t>
      </w:r>
      <w:r w:rsidR="004B4FF6">
        <w:t>currículo</w:t>
      </w:r>
      <w:r>
        <w:t xml:space="preserve"> deberá ofrecer cursos en cada una de las áreas temáticas: Ciencias Naturales</w:t>
      </w:r>
      <w:r w:rsidR="004B4FF6">
        <w:t xml:space="preserve"> y Exactas</w:t>
      </w:r>
      <w:r w:rsidR="00903A0B">
        <w:t>, Humanidades y Ciencias Sociales.</w:t>
      </w:r>
    </w:p>
    <w:p w:rsidR="007C41E3" w:rsidRDefault="007C41E3" w:rsidP="00856577">
      <w:pPr>
        <w:pStyle w:val="Prrafodelista"/>
        <w:numPr>
          <w:ilvl w:val="0"/>
          <w:numId w:val="8"/>
        </w:numPr>
        <w:jc w:val="both"/>
      </w:pPr>
      <w:r>
        <w:t xml:space="preserve">Flexibilidad: los cursos y talleres se adecúan a las necesidades e intereses de los alumnos y a la metodología de enseñanza de los </w:t>
      </w:r>
      <w:r w:rsidR="00C86DA9">
        <w:t>facilitadores</w:t>
      </w:r>
      <w:r>
        <w:t>.</w:t>
      </w:r>
    </w:p>
    <w:p w:rsidR="007C41E3" w:rsidRDefault="007C41E3" w:rsidP="00856577">
      <w:pPr>
        <w:pStyle w:val="Prrafodelista"/>
        <w:numPr>
          <w:ilvl w:val="0"/>
          <w:numId w:val="8"/>
        </w:numPr>
        <w:jc w:val="both"/>
      </w:pPr>
      <w:r>
        <w:t xml:space="preserve">Interdisciplinario: los </w:t>
      </w:r>
      <w:r w:rsidR="00C86DA9">
        <w:t>participante</w:t>
      </w:r>
      <w:r>
        <w:t>s con talento académico tienden a privilegiar el análisis interdisciplinario de la realidad, por cuanto toda temática a estudiar se ve enriquecida con los aportes de distintas disciplinas.</w:t>
      </w:r>
    </w:p>
    <w:p w:rsidR="007C41E3" w:rsidRDefault="007C41E3" w:rsidP="00856577">
      <w:pPr>
        <w:pStyle w:val="Prrafodelista"/>
        <w:numPr>
          <w:ilvl w:val="0"/>
          <w:numId w:val="8"/>
        </w:numPr>
        <w:jc w:val="both"/>
      </w:pPr>
      <w:r>
        <w:t xml:space="preserve">Específico o temático: con esto se busca responder una característica singular de los </w:t>
      </w:r>
      <w:r w:rsidR="00C86DA9">
        <w:t>participante</w:t>
      </w:r>
      <w:r>
        <w:t>s con talento académico, que es privilegiar la profundidad de los contenidos sobre la extensión.</w:t>
      </w:r>
    </w:p>
    <w:p w:rsidR="007C41E3" w:rsidRDefault="007C41E3" w:rsidP="00856577">
      <w:pPr>
        <w:pStyle w:val="Prrafodelista"/>
        <w:numPr>
          <w:ilvl w:val="0"/>
          <w:numId w:val="8"/>
        </w:numPr>
        <w:jc w:val="both"/>
      </w:pPr>
      <w:r>
        <w:t xml:space="preserve">Contenidos avanzados: lo que mayor interés y motivación despierta en los </w:t>
      </w:r>
      <w:r w:rsidR="00C86DA9">
        <w:t>participante</w:t>
      </w:r>
      <w:r>
        <w:t>s con talento académico es tener contacto con las temáticas y desafíos en los que hoy se está trabajando. En este sentido, se obtendrá un mayor efecto</w:t>
      </w:r>
      <w:r w:rsidR="00903A0B">
        <w:t xml:space="preserve"> en los resultados mientras más</w:t>
      </w:r>
      <w:r>
        <w:t xml:space="preserve"> contemporáneas sean las temáticas a tratar.</w:t>
      </w:r>
    </w:p>
    <w:p w:rsidR="007C41E3" w:rsidRDefault="009B3E25" w:rsidP="00856577">
      <w:pPr>
        <w:pStyle w:val="Ttulo2"/>
        <w:ind w:left="360"/>
        <w:jc w:val="both"/>
      </w:pPr>
      <w:r>
        <w:t>Metodologías propias de trabajo para niños y jóvenes con talento académico</w:t>
      </w:r>
    </w:p>
    <w:p w:rsidR="009B3E25" w:rsidRDefault="009B3E25" w:rsidP="00856577">
      <w:pPr>
        <w:ind w:left="360"/>
        <w:jc w:val="both"/>
      </w:pPr>
      <w:r>
        <w:t xml:space="preserve">Los </w:t>
      </w:r>
      <w:r w:rsidR="00025666">
        <w:t>niños y jóvenes</w:t>
      </w:r>
      <w:r>
        <w:t xml:space="preserve"> con talentos académicos </w:t>
      </w:r>
      <w:r w:rsidR="00903A0B">
        <w:t>presentan características</w:t>
      </w:r>
      <w:r>
        <w:t xml:space="preserve"> diferentes </w:t>
      </w:r>
      <w:r w:rsidR="00903A0B">
        <w:t xml:space="preserve">a sus pares </w:t>
      </w:r>
      <w:r>
        <w:t>y por lo tanto comprenden la realidad y aprenden de manera diferente.  Por este motivo, las metodologías de enseñanza deberán ser acordes a estas características.</w:t>
      </w:r>
    </w:p>
    <w:p w:rsidR="00607FC1" w:rsidRDefault="00607FC1" w:rsidP="00856577">
      <w:pPr>
        <w:ind w:left="360"/>
        <w:jc w:val="both"/>
      </w:pPr>
      <w:r>
        <w:t>La metodología de enseñanza deberá apoyar al desarrollo de las siguientes características en los talentos:</w:t>
      </w:r>
    </w:p>
    <w:p w:rsidR="00607FC1" w:rsidRDefault="00607FC1" w:rsidP="00607FC1">
      <w:pPr>
        <w:ind w:left="360"/>
        <w:jc w:val="both"/>
      </w:pPr>
      <w:r w:rsidRPr="00607FC1">
        <w:t xml:space="preserve">1. Actitud activa ante los problemas y las situaciones, capacidad para tomar iniciativas y no actuar siempre reactivamente. </w:t>
      </w:r>
    </w:p>
    <w:p w:rsidR="00607FC1" w:rsidRPr="00607FC1" w:rsidRDefault="00607FC1" w:rsidP="00607FC1">
      <w:pPr>
        <w:ind w:left="360"/>
        <w:jc w:val="both"/>
      </w:pPr>
      <w:r w:rsidRPr="00607FC1">
        <w:t xml:space="preserve">2. </w:t>
      </w:r>
      <w:r>
        <w:t>C</w:t>
      </w:r>
      <w:r w:rsidRPr="00607FC1">
        <w:t xml:space="preserve">apacidad para aprender eficazmente a lo largo de toda la vida. Aprender es asimilar competencias, capacidades, facultades. El talento está siempre deseoso de aprender. </w:t>
      </w:r>
    </w:p>
    <w:p w:rsidR="00607FC1" w:rsidRPr="00607FC1" w:rsidRDefault="00607FC1" w:rsidP="00607FC1">
      <w:pPr>
        <w:ind w:left="360"/>
        <w:jc w:val="both"/>
      </w:pPr>
      <w:r w:rsidRPr="00607FC1">
        <w:t>3. Capacidad para crear. Crear es producir intencionadamente novedades eficaces.</w:t>
      </w:r>
    </w:p>
    <w:p w:rsidR="00607FC1" w:rsidRPr="00607FC1" w:rsidRDefault="00607FC1" w:rsidP="00607FC1">
      <w:pPr>
        <w:ind w:left="360"/>
        <w:jc w:val="both"/>
      </w:pPr>
      <w:r w:rsidRPr="00607FC1">
        <w:t>4. Capacidad para evaluar, tanto en el plano individual como en el social.</w:t>
      </w:r>
    </w:p>
    <w:p w:rsidR="00903A0B" w:rsidRDefault="009B3E25" w:rsidP="00856577">
      <w:pPr>
        <w:ind w:left="360"/>
        <w:jc w:val="both"/>
      </w:pPr>
      <w:r>
        <w:t>Las siguientes metodologías serán las utilizadas y aplicadas en el program</w:t>
      </w:r>
      <w:r w:rsidR="00903A0B">
        <w:t>a, me</w:t>
      </w:r>
      <w:r>
        <w:t>todologías inductivas que</w:t>
      </w:r>
      <w:r w:rsidR="00903A0B">
        <w:t>:</w:t>
      </w:r>
    </w:p>
    <w:p w:rsidR="00903A0B" w:rsidRDefault="00903A0B" w:rsidP="00856577">
      <w:pPr>
        <w:pStyle w:val="Prrafodelista"/>
        <w:numPr>
          <w:ilvl w:val="0"/>
          <w:numId w:val="13"/>
        </w:numPr>
        <w:ind w:left="720"/>
        <w:jc w:val="both"/>
      </w:pPr>
      <w:r>
        <w:t>Partan desde la experiencia y conocimientos previos del alumno.</w:t>
      </w:r>
    </w:p>
    <w:p w:rsidR="009B3E25" w:rsidRDefault="00903A0B" w:rsidP="00856577">
      <w:pPr>
        <w:pStyle w:val="Prrafodelista"/>
        <w:numPr>
          <w:ilvl w:val="0"/>
          <w:numId w:val="13"/>
        </w:numPr>
        <w:ind w:left="720"/>
        <w:jc w:val="both"/>
      </w:pPr>
      <w:r>
        <w:t>Privilegien la investigación y el método científico.</w:t>
      </w:r>
    </w:p>
    <w:p w:rsidR="009B3E25" w:rsidRDefault="00903A0B" w:rsidP="00856577">
      <w:pPr>
        <w:pStyle w:val="Prrafodelista"/>
        <w:numPr>
          <w:ilvl w:val="0"/>
          <w:numId w:val="13"/>
        </w:numPr>
        <w:ind w:left="720"/>
        <w:jc w:val="both"/>
      </w:pPr>
      <w:r>
        <w:t xml:space="preserve">Exponga al </w:t>
      </w:r>
      <w:r w:rsidR="00AA0478">
        <w:t>participante</w:t>
      </w:r>
      <w:r>
        <w:t xml:space="preserve"> a la necesidad de resolver problemas concretos y reales, ya sea de manera personal</w:t>
      </w:r>
      <w:r w:rsidR="009B3E25">
        <w:t xml:space="preserve"> o grupal.</w:t>
      </w:r>
    </w:p>
    <w:p w:rsidR="009B3E25" w:rsidRDefault="00903A0B" w:rsidP="00856577">
      <w:pPr>
        <w:pStyle w:val="Prrafodelista"/>
        <w:numPr>
          <w:ilvl w:val="0"/>
          <w:numId w:val="13"/>
        </w:numPr>
        <w:ind w:left="720"/>
        <w:jc w:val="both"/>
      </w:pPr>
      <w:r>
        <w:t xml:space="preserve">Privilegie el análisis de casos reales de contacto frecuente dentro del mundo de los </w:t>
      </w:r>
      <w:r w:rsidR="00C86DA9">
        <w:t>participante</w:t>
      </w:r>
      <w:r>
        <w:t>s.</w:t>
      </w:r>
    </w:p>
    <w:p w:rsidR="009B3E25" w:rsidRDefault="00903A0B" w:rsidP="00856577">
      <w:pPr>
        <w:pStyle w:val="Prrafodelista"/>
        <w:numPr>
          <w:ilvl w:val="0"/>
          <w:numId w:val="13"/>
        </w:numPr>
        <w:ind w:left="720"/>
        <w:jc w:val="both"/>
      </w:pPr>
      <w:r>
        <w:t xml:space="preserve">Facilite que los </w:t>
      </w:r>
      <w:r w:rsidR="00C86DA9">
        <w:t>participante</w:t>
      </w:r>
      <w:r>
        <w:t>s puedan realizar experimentación de manera de contrastar la teoría con la realidad.</w:t>
      </w:r>
    </w:p>
    <w:p w:rsidR="009B3E25" w:rsidRDefault="00903A0B" w:rsidP="00856577">
      <w:pPr>
        <w:pStyle w:val="Prrafodelista"/>
        <w:numPr>
          <w:ilvl w:val="0"/>
          <w:numId w:val="13"/>
        </w:numPr>
        <w:ind w:left="720"/>
        <w:jc w:val="both"/>
      </w:pPr>
      <w:r>
        <w:t>Permita el uso de giras</w:t>
      </w:r>
      <w:r w:rsidR="009B3E25">
        <w:t xml:space="preserve"> académicas, que pongan al </w:t>
      </w:r>
      <w:r w:rsidR="00C86DA9">
        <w:t>participante</w:t>
      </w:r>
      <w:r w:rsidR="009B3E25">
        <w:t xml:space="preserve"> en contacto con laboratorios, museos, centros de investigación, entre otros, relevantes para la temática que están estudiando.</w:t>
      </w:r>
    </w:p>
    <w:p w:rsidR="009B3E25" w:rsidRDefault="00903A0B" w:rsidP="00856577">
      <w:pPr>
        <w:pStyle w:val="Prrafodelista"/>
        <w:numPr>
          <w:ilvl w:val="0"/>
          <w:numId w:val="13"/>
        </w:numPr>
        <w:ind w:left="720"/>
        <w:jc w:val="both"/>
      </w:pPr>
      <w:r>
        <w:t xml:space="preserve">Favorezca el que los </w:t>
      </w:r>
      <w:r w:rsidR="00C86DA9">
        <w:t>participante</w:t>
      </w:r>
      <w:r>
        <w:t>s puedan plasmar en un producto concreto el fruto de sus</w:t>
      </w:r>
      <w:r w:rsidR="009B3E25">
        <w:t xml:space="preserve"> aprendizajes (</w:t>
      </w:r>
      <w:r w:rsidR="00025666">
        <w:t>artículos</w:t>
      </w:r>
      <w:r w:rsidR="009B3E25">
        <w:t xml:space="preserve"> académicos temáticos, maquetas, representaciones, obras literarias, debates públicos, etc.).</w:t>
      </w:r>
    </w:p>
    <w:p w:rsidR="00AA0478" w:rsidRDefault="00AA0478" w:rsidP="00856577">
      <w:pPr>
        <w:pStyle w:val="Prrafodelista"/>
        <w:numPr>
          <w:ilvl w:val="0"/>
          <w:numId w:val="13"/>
        </w:numPr>
        <w:ind w:left="720"/>
        <w:jc w:val="both"/>
      </w:pPr>
      <w:r>
        <w:t>Se deben evitar clases magistrales y enfocarse en clases prácticas en las que el participante pueda desarrollar su creatividad, fomentar el debate y el intercambio de ideas.</w:t>
      </w:r>
    </w:p>
    <w:p w:rsidR="00E2763A" w:rsidRDefault="00E2763A" w:rsidP="00E2763A">
      <w:pPr>
        <w:pStyle w:val="Ttulo2"/>
      </w:pPr>
      <w:r>
        <w:t>Perfil de egreso de los participantes</w:t>
      </w:r>
    </w:p>
    <w:p w:rsidR="00560FD6" w:rsidRDefault="00E2763A" w:rsidP="00560FD6">
      <w:pPr>
        <w:spacing w:after="0" w:line="240" w:lineRule="auto"/>
        <w:jc w:val="both"/>
      </w:pPr>
      <w:r w:rsidRPr="00560FD6">
        <w:t>La metodología y el modelo curricular debe</w:t>
      </w:r>
      <w:r w:rsidR="00560FD6">
        <w:t>n</w:t>
      </w:r>
      <w:r w:rsidR="00560FD6" w:rsidRPr="00560FD6">
        <w:t xml:space="preserve"> estar orientado</w:t>
      </w:r>
      <w:r w:rsidR="005F68FC">
        <w:t>s</w:t>
      </w:r>
      <w:r w:rsidR="00560FD6" w:rsidRPr="00560FD6">
        <w:t xml:space="preserve"> </w:t>
      </w:r>
      <w:r w:rsidR="00560FD6">
        <w:t>a</w:t>
      </w:r>
      <w:r w:rsidR="00560FD6" w:rsidRPr="00560FD6">
        <w:t xml:space="preserve"> alcanzar un perfil de egreso de los participantes desarrollando </w:t>
      </w:r>
      <w:r w:rsidRPr="00560FD6">
        <w:t>las competencias para el siglo 21</w:t>
      </w:r>
      <w:r w:rsidR="00560FD6" w:rsidRPr="00560FD6">
        <w:t>:</w:t>
      </w:r>
    </w:p>
    <w:p w:rsidR="00560FD6" w:rsidRPr="00560FD6" w:rsidRDefault="00560FD6" w:rsidP="00560FD6">
      <w:pPr>
        <w:spacing w:after="0" w:line="240" w:lineRule="auto"/>
        <w:jc w:val="both"/>
      </w:pPr>
    </w:p>
    <w:tbl>
      <w:tblPr>
        <w:tblW w:w="9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2"/>
        <w:gridCol w:w="6418"/>
      </w:tblGrid>
      <w:tr w:rsidR="00560FD6" w:rsidTr="00560FD6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D6" w:rsidRPr="00560FD6" w:rsidRDefault="00560FD6" w:rsidP="00560FD6">
            <w:pPr>
              <w:jc w:val="center"/>
              <w:rPr>
                <w:b/>
              </w:rPr>
            </w:pPr>
            <w:r w:rsidRPr="00560FD6">
              <w:rPr>
                <w:b/>
              </w:rPr>
              <w:t>Competencia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D6" w:rsidRPr="00560FD6" w:rsidRDefault="00560FD6" w:rsidP="00560FD6">
            <w:pPr>
              <w:jc w:val="center"/>
              <w:rPr>
                <w:b/>
              </w:rPr>
            </w:pPr>
            <w:r w:rsidRPr="00560FD6">
              <w:rPr>
                <w:b/>
              </w:rPr>
              <w:t>Descripción</w:t>
            </w:r>
          </w:p>
        </w:tc>
      </w:tr>
      <w:tr w:rsidR="00560FD6" w:rsidTr="00560FD6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D6" w:rsidRPr="00560FD6" w:rsidRDefault="00560FD6">
            <w:r w:rsidRPr="00560FD6">
              <w:t>Creatividad e innovación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D6" w:rsidRPr="00560FD6" w:rsidRDefault="00560FD6" w:rsidP="00560FD6">
            <w:pPr>
              <w:pStyle w:val="Prrafodelista"/>
              <w:numPr>
                <w:ilvl w:val="0"/>
                <w:numId w:val="33"/>
              </w:numPr>
            </w:pPr>
            <w:r w:rsidRPr="00560FD6">
              <w:t>Utiliza varios métodos para generación de ideas</w:t>
            </w:r>
          </w:p>
          <w:p w:rsidR="00560FD6" w:rsidRPr="00560FD6" w:rsidRDefault="00560FD6" w:rsidP="00560FD6">
            <w:pPr>
              <w:pStyle w:val="Prrafodelista"/>
              <w:numPr>
                <w:ilvl w:val="0"/>
                <w:numId w:val="33"/>
              </w:numPr>
            </w:pPr>
            <w:r w:rsidRPr="00560FD6">
              <w:t xml:space="preserve">Crea nuevas ideas </w:t>
            </w:r>
          </w:p>
          <w:p w:rsidR="00560FD6" w:rsidRPr="00560FD6" w:rsidRDefault="00560FD6" w:rsidP="00560FD6">
            <w:pPr>
              <w:pStyle w:val="Prrafodelista"/>
              <w:numPr>
                <w:ilvl w:val="0"/>
                <w:numId w:val="33"/>
              </w:numPr>
            </w:pPr>
            <w:r w:rsidRPr="00560FD6">
              <w:t>Elabora, refina, analiza y evalúa sus propias ideas para mejorar y maximizar sus esfuerzos creativos</w:t>
            </w:r>
          </w:p>
          <w:p w:rsidR="00560FD6" w:rsidRPr="00560FD6" w:rsidRDefault="00560FD6" w:rsidP="00560FD6">
            <w:pPr>
              <w:pStyle w:val="Prrafodelista"/>
              <w:numPr>
                <w:ilvl w:val="0"/>
                <w:numId w:val="33"/>
              </w:numPr>
            </w:pPr>
            <w:r w:rsidRPr="00560FD6">
              <w:t>Desarrolla, implementa y comunica ideas nuevas a otros efectivamente</w:t>
            </w:r>
          </w:p>
          <w:p w:rsidR="00560FD6" w:rsidRPr="00560FD6" w:rsidRDefault="00560FD6" w:rsidP="00560FD6">
            <w:pPr>
              <w:pStyle w:val="Prrafodelista"/>
              <w:numPr>
                <w:ilvl w:val="0"/>
                <w:numId w:val="33"/>
              </w:numPr>
            </w:pPr>
            <w:r w:rsidRPr="00560FD6">
              <w:t>Es abierto y receptivo a nuevas perspectivas</w:t>
            </w:r>
          </w:p>
          <w:p w:rsidR="00560FD6" w:rsidRPr="00560FD6" w:rsidRDefault="00560FD6" w:rsidP="00560FD6">
            <w:pPr>
              <w:pStyle w:val="Prrafodelista"/>
              <w:numPr>
                <w:ilvl w:val="0"/>
                <w:numId w:val="33"/>
              </w:numPr>
            </w:pPr>
            <w:r w:rsidRPr="00560FD6">
              <w:t xml:space="preserve">Demuestra originalidad  en su trabajo y comprende los límites del mundo real al adoptar ideas nuevas </w:t>
            </w:r>
          </w:p>
          <w:p w:rsidR="00560FD6" w:rsidRPr="00560FD6" w:rsidRDefault="00560FD6" w:rsidP="00560FD6">
            <w:pPr>
              <w:pStyle w:val="Prrafodelista"/>
              <w:numPr>
                <w:ilvl w:val="0"/>
                <w:numId w:val="33"/>
              </w:numPr>
            </w:pPr>
            <w:r w:rsidRPr="00560FD6">
              <w:t>Ve el fracaso como una oportunidad para aprender</w:t>
            </w:r>
            <w:r>
              <w:t>.</w:t>
            </w:r>
          </w:p>
        </w:tc>
      </w:tr>
      <w:tr w:rsidR="00560FD6" w:rsidTr="00560FD6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D6" w:rsidRPr="00560FD6" w:rsidRDefault="00560FD6">
            <w:r w:rsidRPr="00560FD6">
              <w:t>Pensamiento crítico, resolución de problemas y toma de decisiones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D6" w:rsidRPr="00560FD6" w:rsidRDefault="00560FD6" w:rsidP="00560FD6">
            <w:pPr>
              <w:pStyle w:val="Prrafodelista"/>
              <w:numPr>
                <w:ilvl w:val="0"/>
                <w:numId w:val="34"/>
              </w:numPr>
            </w:pPr>
            <w:r w:rsidRPr="00560FD6">
              <w:t>Utiliza el tipo de razonamiento (inductivo, deductivo, etc.) apropiado para cada situación</w:t>
            </w:r>
          </w:p>
          <w:p w:rsidR="00560FD6" w:rsidRPr="00560FD6" w:rsidRDefault="00560FD6" w:rsidP="00560FD6">
            <w:pPr>
              <w:pStyle w:val="Prrafodelista"/>
              <w:numPr>
                <w:ilvl w:val="0"/>
                <w:numId w:val="34"/>
              </w:numPr>
            </w:pPr>
            <w:r w:rsidRPr="00560FD6">
              <w:t>Analiza cómo interactúan las partes de un todo para tener un resultado total de un sistema complejo</w:t>
            </w:r>
          </w:p>
          <w:p w:rsidR="00560FD6" w:rsidRPr="00560FD6" w:rsidRDefault="00560FD6" w:rsidP="00560FD6">
            <w:pPr>
              <w:pStyle w:val="Prrafodelista"/>
              <w:numPr>
                <w:ilvl w:val="0"/>
                <w:numId w:val="34"/>
              </w:numPr>
            </w:pPr>
            <w:r w:rsidRPr="00560FD6">
              <w:t>Analiza y evalúa evidencia, argumentos, afirmaciones y creencias efectivamente</w:t>
            </w:r>
          </w:p>
          <w:p w:rsidR="00560FD6" w:rsidRPr="00560FD6" w:rsidRDefault="00560FD6" w:rsidP="00560FD6">
            <w:pPr>
              <w:pStyle w:val="Prrafodelista"/>
              <w:numPr>
                <w:ilvl w:val="0"/>
                <w:numId w:val="34"/>
              </w:numPr>
            </w:pPr>
            <w:r w:rsidRPr="00560FD6">
              <w:t>Sintetiza y hace conexiones entre información y argumentos</w:t>
            </w:r>
          </w:p>
          <w:p w:rsidR="00560FD6" w:rsidRPr="00560FD6" w:rsidRDefault="00560FD6" w:rsidP="00560FD6">
            <w:pPr>
              <w:pStyle w:val="Prrafodelista"/>
              <w:numPr>
                <w:ilvl w:val="0"/>
                <w:numId w:val="34"/>
              </w:numPr>
            </w:pPr>
            <w:r w:rsidRPr="00560FD6">
              <w:t>Interpreta información y llega a conclusiones basadas en el mejor análisis</w:t>
            </w:r>
          </w:p>
          <w:p w:rsidR="00560FD6" w:rsidRPr="00560FD6" w:rsidRDefault="00560FD6" w:rsidP="00560FD6">
            <w:pPr>
              <w:pStyle w:val="Prrafodelista"/>
              <w:numPr>
                <w:ilvl w:val="0"/>
                <w:numId w:val="34"/>
              </w:numPr>
            </w:pPr>
            <w:r w:rsidRPr="00560FD6">
              <w:t xml:space="preserve">Identifica y hace preguntas significativas que aclaran varios puntos de vista y permiten mejores soluciones </w:t>
            </w:r>
          </w:p>
        </w:tc>
      </w:tr>
      <w:tr w:rsidR="00560FD6" w:rsidTr="00560FD6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D6" w:rsidRPr="00560FD6" w:rsidRDefault="00560FD6">
            <w:proofErr w:type="spellStart"/>
            <w:r w:rsidRPr="00560FD6">
              <w:t>Metacognición</w:t>
            </w:r>
            <w:proofErr w:type="spellEnd"/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D6" w:rsidRPr="00560FD6" w:rsidRDefault="00560FD6" w:rsidP="00560FD6">
            <w:pPr>
              <w:pStyle w:val="Prrafodelista"/>
              <w:numPr>
                <w:ilvl w:val="0"/>
                <w:numId w:val="34"/>
              </w:numPr>
            </w:pPr>
            <w:r w:rsidRPr="00560FD6">
              <w:t>Entiende los procesos que utiliza para planear, monitorear y evaluar el nivel de comprensión y rendimiento propio.</w:t>
            </w:r>
          </w:p>
          <w:p w:rsidR="00560FD6" w:rsidRPr="00560FD6" w:rsidRDefault="00560FD6" w:rsidP="00560FD6">
            <w:pPr>
              <w:pStyle w:val="Prrafodelista"/>
              <w:numPr>
                <w:ilvl w:val="0"/>
                <w:numId w:val="34"/>
              </w:numPr>
            </w:pPr>
            <w:r w:rsidRPr="00560FD6">
              <w:t>Es consciente de su manera de pensar y aprender</w:t>
            </w:r>
          </w:p>
          <w:p w:rsidR="00560FD6" w:rsidRPr="00560FD6" w:rsidRDefault="00560FD6" w:rsidP="00560FD6">
            <w:pPr>
              <w:pStyle w:val="Prrafodelista"/>
              <w:numPr>
                <w:ilvl w:val="0"/>
                <w:numId w:val="34"/>
              </w:numPr>
            </w:pPr>
            <w:r w:rsidRPr="00560FD6">
              <w:t>Aprende a aprender</w:t>
            </w:r>
          </w:p>
          <w:p w:rsidR="00560FD6" w:rsidRPr="00560FD6" w:rsidRDefault="00560FD6" w:rsidP="00560FD6">
            <w:pPr>
              <w:pStyle w:val="Prrafodelista"/>
              <w:numPr>
                <w:ilvl w:val="0"/>
                <w:numId w:val="34"/>
              </w:numPr>
            </w:pPr>
            <w:r w:rsidRPr="00560FD6">
              <w:t>Reflexiona críticamente sobre experiencias de aprendizaje y procesos</w:t>
            </w:r>
            <w:r>
              <w:t>.</w:t>
            </w:r>
          </w:p>
        </w:tc>
      </w:tr>
      <w:tr w:rsidR="00560FD6" w:rsidTr="00560FD6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D6" w:rsidRPr="00560FD6" w:rsidRDefault="00560FD6">
            <w:r w:rsidRPr="00560FD6">
              <w:t>Comunicación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D6" w:rsidRPr="00560FD6" w:rsidRDefault="00560FD6" w:rsidP="00560FD6">
            <w:pPr>
              <w:pStyle w:val="Prrafodelista"/>
              <w:numPr>
                <w:ilvl w:val="0"/>
                <w:numId w:val="34"/>
              </w:numPr>
            </w:pPr>
            <w:r w:rsidRPr="00560FD6">
              <w:t>Articula pensamientos e ideas efectivamente usando la comunicación oral, escrita y no verbal en varios contextos</w:t>
            </w:r>
          </w:p>
          <w:p w:rsidR="00560FD6" w:rsidRPr="00560FD6" w:rsidRDefault="00560FD6" w:rsidP="00560FD6">
            <w:pPr>
              <w:pStyle w:val="Prrafodelista"/>
              <w:numPr>
                <w:ilvl w:val="0"/>
                <w:numId w:val="34"/>
              </w:numPr>
            </w:pPr>
            <w:r w:rsidRPr="00560FD6">
              <w:t>Escucha efectivamente para descifrar la información, valores, actitudes e intenciones</w:t>
            </w:r>
          </w:p>
          <w:p w:rsidR="00560FD6" w:rsidRPr="00560FD6" w:rsidRDefault="00560FD6" w:rsidP="00560FD6">
            <w:pPr>
              <w:pStyle w:val="Prrafodelista"/>
              <w:numPr>
                <w:ilvl w:val="0"/>
                <w:numId w:val="34"/>
              </w:numPr>
            </w:pPr>
            <w:r w:rsidRPr="00560FD6">
              <w:t>Usa la comunicación para varios propósitos (informar, instruir, motivar, persuadir)</w:t>
            </w:r>
          </w:p>
          <w:p w:rsidR="00560FD6" w:rsidRPr="00560FD6" w:rsidRDefault="00560FD6" w:rsidP="00560FD6">
            <w:pPr>
              <w:pStyle w:val="Prrafodelista"/>
              <w:numPr>
                <w:ilvl w:val="0"/>
                <w:numId w:val="34"/>
              </w:numPr>
            </w:pPr>
            <w:r w:rsidRPr="00560FD6">
              <w:t>Utiliza múltiples formas de medios de comunicación y tecnología, y sabe medir su efectividad y su impacto</w:t>
            </w:r>
          </w:p>
          <w:p w:rsidR="00560FD6" w:rsidRPr="00560FD6" w:rsidRDefault="00560FD6" w:rsidP="00560FD6">
            <w:pPr>
              <w:pStyle w:val="Prrafodelista"/>
              <w:numPr>
                <w:ilvl w:val="0"/>
                <w:numId w:val="34"/>
              </w:numPr>
            </w:pPr>
            <w:r w:rsidRPr="00560FD6">
              <w:t>Se comunica efectivamente en ambientes culturalmente diversos (incluyendo multilingües)</w:t>
            </w:r>
          </w:p>
        </w:tc>
      </w:tr>
      <w:tr w:rsidR="00560FD6" w:rsidTr="00560FD6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D6" w:rsidRPr="00560FD6" w:rsidRDefault="00560FD6">
            <w:r w:rsidRPr="00560FD6">
              <w:t>Colaboración y trabajo en equipo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D6" w:rsidRPr="00560FD6" w:rsidRDefault="00560FD6" w:rsidP="00560FD6">
            <w:pPr>
              <w:pStyle w:val="Prrafodelista"/>
              <w:numPr>
                <w:ilvl w:val="0"/>
                <w:numId w:val="34"/>
              </w:numPr>
            </w:pPr>
            <w:r w:rsidRPr="00560FD6">
              <w:t>Trabaja efectivamente y respetuosamente con una variedad de equipos</w:t>
            </w:r>
          </w:p>
          <w:p w:rsidR="00560FD6" w:rsidRPr="00560FD6" w:rsidRDefault="00560FD6" w:rsidP="00560FD6">
            <w:pPr>
              <w:pStyle w:val="Prrafodelista"/>
              <w:numPr>
                <w:ilvl w:val="0"/>
                <w:numId w:val="34"/>
              </w:numPr>
            </w:pPr>
            <w:r w:rsidRPr="00560FD6">
              <w:t>Es flexible y se compromete para lograr un objetivo común</w:t>
            </w:r>
          </w:p>
          <w:p w:rsidR="00560FD6" w:rsidRPr="00560FD6" w:rsidRDefault="00560FD6" w:rsidP="00560FD6">
            <w:pPr>
              <w:pStyle w:val="Prrafodelista"/>
              <w:numPr>
                <w:ilvl w:val="0"/>
                <w:numId w:val="34"/>
              </w:numPr>
            </w:pPr>
            <w:r w:rsidRPr="00560FD6">
              <w:t>Asume una responsabilidad compartida por el trabajo colaborativo y valora las contribuciones de cada miembro del equipo.</w:t>
            </w:r>
          </w:p>
        </w:tc>
      </w:tr>
      <w:tr w:rsidR="00560FD6" w:rsidTr="00560FD6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D6" w:rsidRPr="00560FD6" w:rsidRDefault="00560FD6">
            <w:r w:rsidRPr="00560FD6">
              <w:t>Alfabetización informacional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D6" w:rsidRPr="00560FD6" w:rsidRDefault="00560FD6" w:rsidP="00560FD6">
            <w:pPr>
              <w:pStyle w:val="Prrafodelista"/>
              <w:numPr>
                <w:ilvl w:val="0"/>
                <w:numId w:val="34"/>
              </w:numPr>
            </w:pPr>
            <w:r w:rsidRPr="00560FD6">
              <w:t>Accede a la información eficientemente y efectivamente</w:t>
            </w:r>
          </w:p>
          <w:p w:rsidR="00560FD6" w:rsidRPr="00560FD6" w:rsidRDefault="00560FD6" w:rsidP="00560FD6">
            <w:pPr>
              <w:pStyle w:val="Prrafodelista"/>
              <w:numPr>
                <w:ilvl w:val="0"/>
                <w:numId w:val="34"/>
              </w:numPr>
            </w:pPr>
            <w:r w:rsidRPr="00560FD6">
              <w:t>Evalúa la información críticamente y competentemente</w:t>
            </w:r>
          </w:p>
          <w:p w:rsidR="00560FD6" w:rsidRPr="00560FD6" w:rsidRDefault="00560FD6" w:rsidP="00560FD6">
            <w:pPr>
              <w:pStyle w:val="Prrafodelista"/>
              <w:numPr>
                <w:ilvl w:val="0"/>
                <w:numId w:val="34"/>
              </w:numPr>
            </w:pPr>
            <w:r w:rsidRPr="00560FD6">
              <w:t>Usa información de manera precisa y creativamente para resolver problemas</w:t>
            </w:r>
          </w:p>
          <w:p w:rsidR="00560FD6" w:rsidRPr="00560FD6" w:rsidRDefault="00560FD6" w:rsidP="00560FD6">
            <w:pPr>
              <w:pStyle w:val="Prrafodelista"/>
              <w:numPr>
                <w:ilvl w:val="0"/>
                <w:numId w:val="34"/>
              </w:numPr>
            </w:pPr>
            <w:r w:rsidRPr="00560FD6">
              <w:t xml:space="preserve">Gestiona el flujo de información proveniente de varias fuentes </w:t>
            </w:r>
          </w:p>
          <w:p w:rsidR="00560FD6" w:rsidRPr="00560FD6" w:rsidRDefault="00560FD6" w:rsidP="00560FD6">
            <w:pPr>
              <w:pStyle w:val="Prrafodelista"/>
              <w:numPr>
                <w:ilvl w:val="0"/>
                <w:numId w:val="34"/>
              </w:numPr>
            </w:pPr>
            <w:r w:rsidRPr="00560FD6">
              <w:t xml:space="preserve">Comprende temas éticos y legales relacionados al acceso y uso de la información y lo aplica en la práctica </w:t>
            </w:r>
          </w:p>
        </w:tc>
      </w:tr>
      <w:tr w:rsidR="00560FD6" w:rsidTr="00560FD6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D6" w:rsidRPr="00560FD6" w:rsidRDefault="00560FD6">
            <w:r w:rsidRPr="00560FD6">
              <w:t>Alfabetización digital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D6" w:rsidRPr="00560FD6" w:rsidRDefault="00560FD6" w:rsidP="00560FD6">
            <w:pPr>
              <w:pStyle w:val="Prrafodelista"/>
              <w:numPr>
                <w:ilvl w:val="0"/>
                <w:numId w:val="34"/>
              </w:numPr>
            </w:pPr>
            <w:r w:rsidRPr="00560FD6">
              <w:t>Utiliza la tecnología como una herramienta para la investigación, organización, evaluación y comunicación de información.</w:t>
            </w:r>
          </w:p>
          <w:p w:rsidR="00560FD6" w:rsidRPr="00560FD6" w:rsidRDefault="00560FD6" w:rsidP="00560FD6">
            <w:pPr>
              <w:pStyle w:val="Prrafodelista"/>
              <w:numPr>
                <w:ilvl w:val="0"/>
                <w:numId w:val="34"/>
              </w:numPr>
            </w:pPr>
            <w:r w:rsidRPr="00560FD6">
              <w:t xml:space="preserve">Utiliza la tecnología digital (computadoras, </w:t>
            </w:r>
            <w:proofErr w:type="spellStart"/>
            <w:r w:rsidRPr="00560FD6">
              <w:t>PDAs</w:t>
            </w:r>
            <w:proofErr w:type="spellEnd"/>
            <w:r w:rsidRPr="00560FD6">
              <w:t xml:space="preserve">, GPS, reproductores multimedia, etc.), herramientas de comunicación y </w:t>
            </w:r>
            <w:proofErr w:type="spellStart"/>
            <w:r w:rsidRPr="00560FD6">
              <w:t>networking</w:t>
            </w:r>
            <w:proofErr w:type="spellEnd"/>
            <w:r w:rsidRPr="00560FD6">
              <w:t xml:space="preserve">, y redes sociales apropiadas para acceder, gestionar, integrar, evaluar y crear información </w:t>
            </w:r>
          </w:p>
          <w:p w:rsidR="00560FD6" w:rsidRPr="00560FD6" w:rsidRDefault="00560FD6" w:rsidP="00560FD6">
            <w:pPr>
              <w:pStyle w:val="Prrafodelista"/>
              <w:numPr>
                <w:ilvl w:val="0"/>
                <w:numId w:val="34"/>
              </w:numPr>
            </w:pPr>
            <w:r w:rsidRPr="00560FD6">
              <w:t>Comprende temas éticos y legales relacionados al acceso y uso de las tecnologías de la información</w:t>
            </w:r>
            <w:r>
              <w:t>.</w:t>
            </w:r>
          </w:p>
        </w:tc>
      </w:tr>
      <w:tr w:rsidR="00560FD6" w:rsidTr="00560FD6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D6" w:rsidRPr="00560FD6" w:rsidRDefault="00560FD6">
            <w:r w:rsidRPr="00560FD6">
              <w:t>Ciudadanía global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D6" w:rsidRPr="00560FD6" w:rsidRDefault="00560FD6" w:rsidP="00560FD6">
            <w:pPr>
              <w:pStyle w:val="Prrafodelista"/>
              <w:numPr>
                <w:ilvl w:val="0"/>
                <w:numId w:val="34"/>
              </w:numPr>
            </w:pPr>
            <w:r w:rsidRPr="00560FD6">
              <w:t xml:space="preserve">Utiliza las competencias del siglo 21 para entender y abordar problemas globales </w:t>
            </w:r>
          </w:p>
          <w:p w:rsidR="00560FD6" w:rsidRPr="00560FD6" w:rsidRDefault="00560FD6" w:rsidP="00560FD6">
            <w:pPr>
              <w:pStyle w:val="Prrafodelista"/>
              <w:numPr>
                <w:ilvl w:val="0"/>
                <w:numId w:val="34"/>
              </w:numPr>
            </w:pPr>
            <w:r w:rsidRPr="00560FD6">
              <w:t xml:space="preserve">Aprende y trabaja de manera colaborativa con personas que representan una variedad de culturas, religiones y estilos de vida con respeto mutuo y diálogo abierto </w:t>
            </w:r>
          </w:p>
          <w:p w:rsidR="00560FD6" w:rsidRPr="00560FD6" w:rsidRDefault="00560FD6" w:rsidP="00560FD6">
            <w:pPr>
              <w:pStyle w:val="Prrafodelista"/>
              <w:numPr>
                <w:ilvl w:val="0"/>
                <w:numId w:val="34"/>
              </w:numPr>
            </w:pPr>
            <w:r w:rsidRPr="00560FD6">
              <w:t>Comprende otras naciones y culturas</w:t>
            </w:r>
            <w:r>
              <w:t>.</w:t>
            </w:r>
          </w:p>
        </w:tc>
      </w:tr>
      <w:tr w:rsidR="00560FD6" w:rsidTr="00560FD6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D6" w:rsidRPr="00560FD6" w:rsidRDefault="00560FD6">
            <w:r w:rsidRPr="00560FD6">
              <w:t>Habilidades para la vida y la carrera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D6" w:rsidRPr="00560FD6" w:rsidRDefault="00560FD6" w:rsidP="00560FD6">
            <w:pPr>
              <w:pStyle w:val="Prrafodelista"/>
              <w:numPr>
                <w:ilvl w:val="0"/>
                <w:numId w:val="34"/>
              </w:numPr>
            </w:pPr>
            <w:r w:rsidRPr="00560FD6">
              <w:t>Se adapta con facilidad a varios roles, responsabilidades, horarios y contextos</w:t>
            </w:r>
          </w:p>
          <w:p w:rsidR="00560FD6" w:rsidRPr="00560FD6" w:rsidRDefault="00560FD6" w:rsidP="00560FD6">
            <w:pPr>
              <w:pStyle w:val="Prrafodelista"/>
              <w:numPr>
                <w:ilvl w:val="0"/>
                <w:numId w:val="34"/>
              </w:numPr>
            </w:pPr>
            <w:r w:rsidRPr="00560FD6">
              <w:t>Trabaja efectivamente en un ambiente ambiguo, con prioridades variables</w:t>
            </w:r>
          </w:p>
          <w:p w:rsidR="00560FD6" w:rsidRPr="00560FD6" w:rsidRDefault="00560FD6" w:rsidP="00560FD6">
            <w:pPr>
              <w:pStyle w:val="Prrafodelista"/>
              <w:numPr>
                <w:ilvl w:val="0"/>
                <w:numId w:val="34"/>
              </w:numPr>
            </w:pPr>
            <w:r w:rsidRPr="00560FD6">
              <w:t>Incorpora la retroalimentación efectivamente</w:t>
            </w:r>
          </w:p>
          <w:p w:rsidR="00560FD6" w:rsidRPr="00560FD6" w:rsidRDefault="00560FD6" w:rsidP="00560FD6">
            <w:pPr>
              <w:pStyle w:val="Prrafodelista"/>
              <w:numPr>
                <w:ilvl w:val="0"/>
                <w:numId w:val="34"/>
              </w:numPr>
            </w:pPr>
            <w:r w:rsidRPr="00560FD6">
              <w:t>Responde positivamente a elogios, contratiempos y críticas</w:t>
            </w:r>
          </w:p>
          <w:p w:rsidR="00560FD6" w:rsidRPr="00560FD6" w:rsidRDefault="00560FD6" w:rsidP="00560FD6">
            <w:pPr>
              <w:pStyle w:val="Prrafodelista"/>
              <w:numPr>
                <w:ilvl w:val="0"/>
                <w:numId w:val="34"/>
              </w:numPr>
            </w:pPr>
            <w:r w:rsidRPr="00560FD6">
              <w:t>Gestiona bien su tiempo y metas</w:t>
            </w:r>
          </w:p>
          <w:p w:rsidR="00560FD6" w:rsidRPr="00560FD6" w:rsidRDefault="00560FD6" w:rsidP="00560FD6">
            <w:pPr>
              <w:pStyle w:val="Prrafodelista"/>
              <w:numPr>
                <w:ilvl w:val="0"/>
                <w:numId w:val="34"/>
              </w:numPr>
            </w:pPr>
            <w:r w:rsidRPr="00560FD6">
              <w:t>Trabaja independientemente</w:t>
            </w:r>
          </w:p>
          <w:p w:rsidR="00560FD6" w:rsidRPr="00560FD6" w:rsidRDefault="00560FD6" w:rsidP="00560FD6">
            <w:pPr>
              <w:pStyle w:val="Prrafodelista"/>
              <w:numPr>
                <w:ilvl w:val="0"/>
                <w:numId w:val="34"/>
              </w:numPr>
            </w:pPr>
            <w:r w:rsidRPr="00560FD6">
              <w:t>Practica el autoaprendizaje</w:t>
            </w:r>
          </w:p>
          <w:p w:rsidR="00560FD6" w:rsidRPr="00560FD6" w:rsidRDefault="00560FD6" w:rsidP="00560FD6">
            <w:pPr>
              <w:pStyle w:val="Prrafodelista"/>
              <w:numPr>
                <w:ilvl w:val="0"/>
                <w:numId w:val="34"/>
              </w:numPr>
            </w:pPr>
            <w:r w:rsidRPr="00560FD6">
              <w:t xml:space="preserve">Interactúa efectivamente con los demás </w:t>
            </w:r>
          </w:p>
          <w:p w:rsidR="00560FD6" w:rsidRPr="00560FD6" w:rsidRDefault="00560FD6" w:rsidP="00560FD6">
            <w:pPr>
              <w:pStyle w:val="Prrafodelista"/>
              <w:numPr>
                <w:ilvl w:val="0"/>
                <w:numId w:val="34"/>
              </w:numPr>
            </w:pPr>
            <w:r w:rsidRPr="00560FD6">
              <w:t xml:space="preserve">Trabaja efectivamente en equipos culturalmente diversos </w:t>
            </w:r>
          </w:p>
          <w:p w:rsidR="00560FD6" w:rsidRPr="00560FD6" w:rsidRDefault="00560FD6" w:rsidP="00560FD6">
            <w:pPr>
              <w:pStyle w:val="Prrafodelista"/>
              <w:numPr>
                <w:ilvl w:val="0"/>
                <w:numId w:val="34"/>
              </w:numPr>
            </w:pPr>
            <w:r w:rsidRPr="00560FD6">
              <w:t>Gestiona proyectos</w:t>
            </w:r>
          </w:p>
          <w:p w:rsidR="00560FD6" w:rsidRPr="00560FD6" w:rsidRDefault="00560FD6" w:rsidP="00560FD6">
            <w:pPr>
              <w:pStyle w:val="Prrafodelista"/>
              <w:numPr>
                <w:ilvl w:val="0"/>
                <w:numId w:val="34"/>
              </w:numPr>
            </w:pPr>
            <w:r w:rsidRPr="00560FD6">
              <w:t>Obtiene resultados</w:t>
            </w:r>
          </w:p>
          <w:p w:rsidR="00560FD6" w:rsidRPr="00560FD6" w:rsidRDefault="00560FD6" w:rsidP="00560FD6">
            <w:pPr>
              <w:pStyle w:val="Prrafodelista"/>
              <w:numPr>
                <w:ilvl w:val="0"/>
                <w:numId w:val="34"/>
              </w:numPr>
            </w:pPr>
            <w:r w:rsidRPr="00560FD6">
              <w:t>Guía a los demás</w:t>
            </w:r>
          </w:p>
          <w:p w:rsidR="00560FD6" w:rsidRPr="00560FD6" w:rsidRDefault="00560FD6" w:rsidP="00560FD6">
            <w:pPr>
              <w:pStyle w:val="Prrafodelista"/>
              <w:numPr>
                <w:ilvl w:val="0"/>
                <w:numId w:val="34"/>
              </w:numPr>
            </w:pPr>
            <w:r w:rsidRPr="00560FD6">
              <w:t>Es responsable con los demás.</w:t>
            </w:r>
          </w:p>
        </w:tc>
      </w:tr>
    </w:tbl>
    <w:p w:rsidR="00E2763A" w:rsidRPr="00560FD6" w:rsidRDefault="00E2763A" w:rsidP="00E2763A">
      <w:pPr>
        <w:jc w:val="both"/>
      </w:pPr>
    </w:p>
    <w:p w:rsidR="009B3E25" w:rsidRDefault="009B3E25" w:rsidP="00856577">
      <w:pPr>
        <w:pStyle w:val="Ttulo2"/>
        <w:jc w:val="both"/>
      </w:pPr>
      <w:r>
        <w:t>Implementación del modelo curricular</w:t>
      </w:r>
    </w:p>
    <w:p w:rsidR="00305518" w:rsidRDefault="009B3E25" w:rsidP="00856577">
      <w:pPr>
        <w:jc w:val="both"/>
      </w:pPr>
      <w:r>
        <w:t xml:space="preserve">El modelo curricular se plasma en una oferta académica que se estructura en base </w:t>
      </w:r>
      <w:r w:rsidR="00CB0FA3">
        <w:t xml:space="preserve">a dos (2) cursos de </w:t>
      </w:r>
      <w:r w:rsidR="005F68FC">
        <w:t>cuarenta (</w:t>
      </w:r>
      <w:r w:rsidR="00CB0FA3">
        <w:t>40</w:t>
      </w:r>
      <w:r w:rsidR="005F68FC">
        <w:t>)</w:t>
      </w:r>
      <w:r w:rsidR="00CB0FA3">
        <w:t xml:space="preserve"> horas cada uno y un (1) taller de </w:t>
      </w:r>
      <w:r w:rsidR="005F68FC">
        <w:t>treinta y dos (</w:t>
      </w:r>
      <w:r w:rsidR="00CB0FA3">
        <w:t>32</w:t>
      </w:r>
      <w:r w:rsidR="005F68FC">
        <w:t>)</w:t>
      </w:r>
      <w:r w:rsidR="00CB0FA3">
        <w:t xml:space="preserve"> horas, totalizando 112 horas por periodo académico </w:t>
      </w:r>
      <w:r>
        <w:t>y una temporada</w:t>
      </w:r>
      <w:r w:rsidR="00305518">
        <w:t xml:space="preserve"> académica de verano intensiva</w:t>
      </w:r>
      <w:r w:rsidR="00CB0FA3">
        <w:t xml:space="preserve"> con un (1) curso de 40 horas y un (1) taller de 32 horas</w:t>
      </w:r>
      <w:r w:rsidR="00305518">
        <w:t>.</w:t>
      </w:r>
    </w:p>
    <w:p w:rsidR="00A50312" w:rsidRDefault="009E5E3D" w:rsidP="00856577">
      <w:pPr>
        <w:jc w:val="both"/>
      </w:pPr>
      <w:r>
        <w:t xml:space="preserve">Se dictarán cursos y talleres con las características y metodologías descritas en los puntos anteriores. </w:t>
      </w:r>
    </w:p>
    <w:p w:rsidR="009E5E3D" w:rsidRDefault="009E5E3D" w:rsidP="00856577">
      <w:pPr>
        <w:jc w:val="both"/>
      </w:pPr>
      <w:r w:rsidRPr="003015E3">
        <w:t xml:space="preserve">Los cursos </w:t>
      </w:r>
      <w:r w:rsidR="00903A0B">
        <w:t>ofrecerán</w:t>
      </w:r>
      <w:r w:rsidRPr="003015E3">
        <w:t xml:space="preserve"> conocimientos </w:t>
      </w:r>
      <w:r w:rsidR="00903A0B">
        <w:t>interdi</w:t>
      </w:r>
      <w:r w:rsidR="00C962BC">
        <w:t xml:space="preserve">sciplinarios </w:t>
      </w:r>
      <w:r w:rsidR="00903A0B">
        <w:t xml:space="preserve">y multidisciplinarios </w:t>
      </w:r>
      <w:r w:rsidRPr="003015E3">
        <w:t>relacionados con las disciplinas. Los talleres buscan asegurar el desarrollo integral de los alumnos, desarrollando habilidades complementarias.</w:t>
      </w:r>
      <w:r>
        <w:rPr>
          <w:rStyle w:val="Refdenotaalpie"/>
        </w:rPr>
        <w:footnoteReference w:id="3"/>
      </w:r>
    </w:p>
    <w:p w:rsidR="009E5E3D" w:rsidRDefault="009E5E3D" w:rsidP="00856577">
      <w:pPr>
        <w:jc w:val="both"/>
      </w:pPr>
      <w:r>
        <w:t xml:space="preserve">En cada </w:t>
      </w:r>
      <w:r w:rsidR="00452804">
        <w:t>periodo académico</w:t>
      </w:r>
      <w:r>
        <w:t xml:space="preserve"> el </w:t>
      </w:r>
      <w:r w:rsidR="00C86DA9">
        <w:t>participante</w:t>
      </w:r>
      <w:r>
        <w:t xml:space="preserve"> </w:t>
      </w:r>
      <w:r w:rsidR="00903A0B">
        <w:t>escogerá</w:t>
      </w:r>
      <w:r>
        <w:t xml:space="preserve"> en orden de preferencia los cursos y talleres que des</w:t>
      </w:r>
      <w:r w:rsidR="00903A0B">
        <w:t>ea realizar. E</w:t>
      </w:r>
      <w:r>
        <w:t xml:space="preserve">sta elección asegura mayores niveles de motivación por parte del </w:t>
      </w:r>
      <w:r w:rsidR="00C86DA9">
        <w:t>participante</w:t>
      </w:r>
      <w:r>
        <w:t xml:space="preserve">. PISTA asignará a cada </w:t>
      </w:r>
      <w:r w:rsidR="00C86DA9">
        <w:t>participante</w:t>
      </w:r>
      <w:r>
        <w:t xml:space="preserve"> según sus preferencias, intentado compat</w:t>
      </w:r>
      <w:r w:rsidR="00AA0478">
        <w:t>ibilizar la oferta y la demanda y tomando en cuenta el cumplimiento de los estándares mínimos establecidos.</w:t>
      </w:r>
    </w:p>
    <w:p w:rsidR="00E2124B" w:rsidRDefault="00AA0478" w:rsidP="00856577">
      <w:pPr>
        <w:jc w:val="both"/>
      </w:pPr>
      <w:r>
        <w:t>Cada facilitador deberá proporcionar al</w:t>
      </w:r>
      <w:r w:rsidR="00E2124B">
        <w:t xml:space="preserve"> </w:t>
      </w:r>
      <w:r w:rsidR="004C2455">
        <w:t>Coordinador</w:t>
      </w:r>
      <w:r w:rsidR="00D31E68">
        <w:t xml:space="preserve"> Académico</w:t>
      </w:r>
      <w:r w:rsidR="00E2124B">
        <w:t xml:space="preserve"> el contenido del programa de cada curso</w:t>
      </w:r>
      <w:r>
        <w:t xml:space="preserve"> o taller</w:t>
      </w:r>
      <w:r w:rsidR="00E2124B">
        <w:t>.  Este debe incluir como mínimo los siguientes puntos:</w:t>
      </w:r>
    </w:p>
    <w:p w:rsidR="009B367E" w:rsidRDefault="009B367E" w:rsidP="00856577">
      <w:pPr>
        <w:pStyle w:val="Prrafodelista"/>
        <w:numPr>
          <w:ilvl w:val="0"/>
          <w:numId w:val="10"/>
        </w:numPr>
        <w:ind w:left="993" w:hanging="426"/>
        <w:jc w:val="both"/>
      </w:pPr>
      <w:r>
        <w:t>Área y disciplina a la que pertenece</w:t>
      </w:r>
    </w:p>
    <w:p w:rsidR="009B367E" w:rsidRDefault="009B367E" w:rsidP="00856577">
      <w:pPr>
        <w:pStyle w:val="Prrafodelista"/>
        <w:numPr>
          <w:ilvl w:val="0"/>
          <w:numId w:val="10"/>
        </w:numPr>
        <w:ind w:left="993" w:hanging="426"/>
        <w:jc w:val="both"/>
      </w:pPr>
      <w:r>
        <w:t>Nombre del curso (debe reflejar el contenido y ser atractivo para los alumnos)</w:t>
      </w:r>
    </w:p>
    <w:p w:rsidR="009B367E" w:rsidRDefault="009B367E" w:rsidP="00856577">
      <w:pPr>
        <w:pStyle w:val="Prrafodelista"/>
        <w:numPr>
          <w:ilvl w:val="0"/>
          <w:numId w:val="10"/>
        </w:numPr>
        <w:ind w:left="993" w:hanging="426"/>
        <w:jc w:val="both"/>
      </w:pPr>
      <w:r>
        <w:t>Descripción breve del curso</w:t>
      </w:r>
    </w:p>
    <w:p w:rsidR="009B367E" w:rsidRDefault="009B367E" w:rsidP="00856577">
      <w:pPr>
        <w:pStyle w:val="Prrafodelista"/>
        <w:numPr>
          <w:ilvl w:val="0"/>
          <w:numId w:val="10"/>
        </w:numPr>
        <w:ind w:left="993" w:hanging="426"/>
        <w:jc w:val="both"/>
      </w:pPr>
      <w:r>
        <w:t>Objetivo general</w:t>
      </w:r>
    </w:p>
    <w:p w:rsidR="009B367E" w:rsidRDefault="009B367E" w:rsidP="00856577">
      <w:pPr>
        <w:pStyle w:val="Prrafodelista"/>
        <w:numPr>
          <w:ilvl w:val="0"/>
          <w:numId w:val="10"/>
        </w:numPr>
        <w:ind w:left="993" w:hanging="426"/>
        <w:jc w:val="both"/>
      </w:pPr>
      <w:r>
        <w:t>Objetivos específicos (máximo 3)</w:t>
      </w:r>
    </w:p>
    <w:p w:rsidR="00F43068" w:rsidRDefault="00F43068" w:rsidP="00F43068">
      <w:pPr>
        <w:pStyle w:val="Prrafodelista"/>
        <w:numPr>
          <w:ilvl w:val="0"/>
          <w:numId w:val="10"/>
        </w:numPr>
        <w:ind w:left="993" w:hanging="426"/>
        <w:jc w:val="both"/>
      </w:pPr>
      <w:r>
        <w:t>Contenido programático.  Debe contener como mínimo: fecha, tema, actividades, lugar donde se realizará la sesión (gira, aula, laboratorio, etc.) y materiales a utilizar.</w:t>
      </w:r>
    </w:p>
    <w:p w:rsidR="009B367E" w:rsidRDefault="009B367E" w:rsidP="00856577">
      <w:pPr>
        <w:pStyle w:val="Prrafodelista"/>
        <w:numPr>
          <w:ilvl w:val="0"/>
          <w:numId w:val="10"/>
        </w:numPr>
        <w:ind w:left="993" w:hanging="426"/>
        <w:jc w:val="both"/>
      </w:pPr>
      <w:r>
        <w:t xml:space="preserve">Metodología </w:t>
      </w:r>
    </w:p>
    <w:p w:rsidR="009B367E" w:rsidRDefault="009B367E" w:rsidP="00856577">
      <w:pPr>
        <w:pStyle w:val="Prrafodelista"/>
        <w:numPr>
          <w:ilvl w:val="0"/>
          <w:numId w:val="10"/>
        </w:numPr>
        <w:ind w:left="993" w:hanging="426"/>
        <w:jc w:val="both"/>
      </w:pPr>
      <w:r>
        <w:t>Sistema de evaluación</w:t>
      </w:r>
      <w:r w:rsidR="000A45A1">
        <w:t>.  Deberá reflejar las habilidades y aprendizaje alcanzado por el participante durante el periodo académico</w:t>
      </w:r>
    </w:p>
    <w:p w:rsidR="000077B2" w:rsidRDefault="009E5E3D" w:rsidP="00856577">
      <w:pPr>
        <w:jc w:val="both"/>
      </w:pPr>
      <w:r>
        <w:t xml:space="preserve">Cada año </w:t>
      </w:r>
      <w:r w:rsidR="00096C68">
        <w:t xml:space="preserve">se revisarán y se </w:t>
      </w:r>
      <w:r w:rsidR="000077B2">
        <w:t>realizará</w:t>
      </w:r>
      <w:r w:rsidR="00096C68">
        <w:t>n</w:t>
      </w:r>
      <w:r w:rsidR="000077B2">
        <w:t xml:space="preserve"> recomendaciones a </w:t>
      </w:r>
      <w:r w:rsidR="00E2124B">
        <w:t>la malla curricular y el contenido del programa</w:t>
      </w:r>
      <w:r w:rsidR="009B367E">
        <w:t xml:space="preserve">. </w:t>
      </w:r>
    </w:p>
    <w:p w:rsidR="00F43068" w:rsidRDefault="00F43068" w:rsidP="00856577">
      <w:pPr>
        <w:jc w:val="both"/>
      </w:pPr>
    </w:p>
    <w:p w:rsidR="000077B2" w:rsidRDefault="00277F8A" w:rsidP="00856577">
      <w:pPr>
        <w:spacing w:after="0"/>
        <w:jc w:val="both"/>
        <w:rPr>
          <w:rFonts w:asciiTheme="majorHAnsi" w:eastAsiaTheme="majorEastAsia" w:hAnsiTheme="majorHAnsi" w:cstheme="majorBidi"/>
          <w:b/>
          <w:bCs/>
          <w:color w:val="0F6FC6" w:themeColor="accent1"/>
          <w:sz w:val="26"/>
          <w:szCs w:val="26"/>
        </w:rPr>
      </w:pPr>
      <w:r w:rsidRPr="000077B2">
        <w:rPr>
          <w:rFonts w:asciiTheme="majorHAnsi" w:eastAsiaTheme="majorEastAsia" w:hAnsiTheme="majorHAnsi" w:cstheme="majorBidi"/>
          <w:b/>
          <w:bCs/>
          <w:color w:val="0F6FC6" w:themeColor="accent1"/>
          <w:sz w:val="26"/>
          <w:szCs w:val="26"/>
        </w:rPr>
        <w:t>Evaluación</w:t>
      </w:r>
    </w:p>
    <w:p w:rsidR="00277F8A" w:rsidRPr="000077B2" w:rsidRDefault="00F43068" w:rsidP="00856577">
      <w:pPr>
        <w:spacing w:after="0"/>
        <w:jc w:val="both"/>
        <w:rPr>
          <w:rFonts w:asciiTheme="majorHAnsi" w:eastAsiaTheme="majorEastAsia" w:hAnsiTheme="majorHAnsi" w:cstheme="majorBidi"/>
          <w:b/>
          <w:bCs/>
          <w:color w:val="0F6FC6" w:themeColor="accent1"/>
          <w:sz w:val="26"/>
          <w:szCs w:val="26"/>
        </w:rPr>
      </w:pPr>
      <w:r>
        <w:t>El programa</w:t>
      </w:r>
      <w:r w:rsidR="00277F8A">
        <w:t xml:space="preserve"> propiciará la constante evaluación de sus </w:t>
      </w:r>
      <w:r w:rsidR="00096C68">
        <w:t>participantes</w:t>
      </w:r>
      <w:r w:rsidR="00277F8A">
        <w:t>,</w:t>
      </w:r>
      <w:r w:rsidR="00096C68">
        <w:t xml:space="preserve"> facilitadores, </w:t>
      </w:r>
      <w:r w:rsidR="00277F8A">
        <w:t>equipo permanente, procesos, metodologías, etc.</w:t>
      </w:r>
    </w:p>
    <w:p w:rsidR="007E5528" w:rsidRDefault="007E5528" w:rsidP="00856577">
      <w:pPr>
        <w:pStyle w:val="Ttulo3"/>
        <w:jc w:val="both"/>
      </w:pPr>
      <w:r>
        <w:t xml:space="preserve">Evaluación a </w:t>
      </w:r>
      <w:r w:rsidR="00C86DA9">
        <w:t>participante</w:t>
      </w:r>
      <w:r>
        <w:t>s</w:t>
      </w:r>
    </w:p>
    <w:p w:rsidR="000077B2" w:rsidRDefault="000077B2" w:rsidP="00856577">
      <w:pPr>
        <w:jc w:val="both"/>
      </w:pPr>
      <w:r>
        <w:t xml:space="preserve">El </w:t>
      </w:r>
      <w:r w:rsidR="00C86DA9">
        <w:t>participante</w:t>
      </w:r>
      <w:r>
        <w:t xml:space="preserve"> será evaluado por los </w:t>
      </w:r>
      <w:r w:rsidR="00096C68">
        <w:t>facilitadores</w:t>
      </w:r>
      <w:r>
        <w:t xml:space="preserve"> de sus cursos y tal</w:t>
      </w:r>
      <w:r w:rsidR="00096C68">
        <w:t>leres</w:t>
      </w:r>
      <w:r w:rsidR="00147533">
        <w:t>.</w:t>
      </w:r>
      <w:r>
        <w:t xml:space="preserve">  </w:t>
      </w:r>
    </w:p>
    <w:p w:rsidR="00277F8A" w:rsidRDefault="00277F8A" w:rsidP="000A45A1">
      <w:pPr>
        <w:spacing w:after="0"/>
        <w:jc w:val="both"/>
      </w:pPr>
      <w:r>
        <w:t xml:space="preserve">Cada </w:t>
      </w:r>
      <w:r w:rsidR="00096C68">
        <w:t>participante</w:t>
      </w:r>
      <w:r>
        <w:t xml:space="preserve"> será evaluado</w:t>
      </w:r>
      <w:r w:rsidR="00147533">
        <w:t xml:space="preserve"> </w:t>
      </w:r>
      <w:r>
        <w:t>en las siguientes dimensiones:</w:t>
      </w:r>
    </w:p>
    <w:p w:rsidR="00277F8A" w:rsidRDefault="00277F8A" w:rsidP="000A45A1">
      <w:pPr>
        <w:pStyle w:val="Prrafodelista"/>
        <w:numPr>
          <w:ilvl w:val="0"/>
          <w:numId w:val="9"/>
        </w:numPr>
        <w:spacing w:after="0"/>
        <w:jc w:val="both"/>
      </w:pPr>
      <w:r>
        <w:t xml:space="preserve">Porcentaje de asistencia </w:t>
      </w:r>
      <w:r w:rsidR="00452804">
        <w:t>en el periodo académico</w:t>
      </w:r>
      <w:r>
        <w:t>.</w:t>
      </w:r>
    </w:p>
    <w:p w:rsidR="00277F8A" w:rsidRDefault="00277F8A" w:rsidP="00856577">
      <w:pPr>
        <w:pStyle w:val="Prrafodelista"/>
        <w:numPr>
          <w:ilvl w:val="0"/>
          <w:numId w:val="9"/>
        </w:numPr>
        <w:jc w:val="both"/>
      </w:pPr>
      <w:r>
        <w:t>Porcentaje de rendimiento</w:t>
      </w:r>
      <w:r w:rsidR="004879E2">
        <w:t xml:space="preserve">.  </w:t>
      </w:r>
      <w:r w:rsidR="00C80A86">
        <w:t xml:space="preserve">Realizar una evaluación que </w:t>
      </w:r>
      <w:r w:rsidR="004879E2">
        <w:t>mida las habilidades</w:t>
      </w:r>
      <w:r w:rsidR="00C80A86">
        <w:t xml:space="preserve"> y </w:t>
      </w:r>
      <w:r w:rsidR="004879E2">
        <w:t xml:space="preserve">aprendizaje alcanzado por el </w:t>
      </w:r>
      <w:r w:rsidR="00C80A86">
        <w:t xml:space="preserve">participante </w:t>
      </w:r>
      <w:r w:rsidR="004879E2">
        <w:t xml:space="preserve">durante el </w:t>
      </w:r>
      <w:r w:rsidR="00C80A86">
        <w:t>periodo académico</w:t>
      </w:r>
      <w:r w:rsidR="004879E2">
        <w:t>.</w:t>
      </w:r>
    </w:p>
    <w:p w:rsidR="00277F8A" w:rsidRDefault="00277F8A" w:rsidP="00856577">
      <w:pPr>
        <w:pStyle w:val="Prrafodelista"/>
        <w:numPr>
          <w:ilvl w:val="0"/>
          <w:numId w:val="9"/>
        </w:numPr>
        <w:jc w:val="both"/>
      </w:pPr>
      <w:r>
        <w:t>Actitud y motivación</w:t>
      </w:r>
    </w:p>
    <w:p w:rsidR="004879E2" w:rsidRDefault="004879E2" w:rsidP="00856577">
      <w:pPr>
        <w:jc w:val="both"/>
      </w:pPr>
      <w:r>
        <w:t xml:space="preserve">Los resultados académicos del </w:t>
      </w:r>
      <w:r w:rsidR="00096C68">
        <w:t>participante</w:t>
      </w:r>
      <w:r w:rsidR="00147533">
        <w:t xml:space="preserve"> y el informe de</w:t>
      </w:r>
      <w:r w:rsidR="009F3586">
        <w:t xml:space="preserve"> </w:t>
      </w:r>
      <w:r w:rsidR="00147533">
        <w:t>l</w:t>
      </w:r>
      <w:r w:rsidR="009F3586">
        <w:t>a</w:t>
      </w:r>
      <w:r w:rsidR="00147533">
        <w:t xml:space="preserve"> Coordina</w:t>
      </w:r>
      <w:r w:rsidR="009F3586">
        <w:t>ción</w:t>
      </w:r>
      <w:r w:rsidR="00147533">
        <w:t xml:space="preserve"> E</w:t>
      </w:r>
      <w:r>
        <w:t>studiantil</w:t>
      </w:r>
      <w:r w:rsidR="009F3586">
        <w:t xml:space="preserve"> y de Comunicación</w:t>
      </w:r>
      <w:r>
        <w:t>, serán analiza</w:t>
      </w:r>
      <w:r w:rsidR="00096C68">
        <w:t xml:space="preserve">dos, </w:t>
      </w:r>
      <w:r w:rsidR="000077B2">
        <w:t xml:space="preserve">en caso de existir </w:t>
      </w:r>
      <w:r w:rsidR="00C86DA9">
        <w:t>participante</w:t>
      </w:r>
      <w:r w:rsidR="000077B2">
        <w:t>s por debajo del estándar mínimo establecido.</w:t>
      </w:r>
    </w:p>
    <w:p w:rsidR="007E5528" w:rsidRPr="007E5528" w:rsidRDefault="007E5528" w:rsidP="00856577">
      <w:pPr>
        <w:pStyle w:val="Ttulo3"/>
        <w:jc w:val="both"/>
      </w:pPr>
      <w:r>
        <w:t xml:space="preserve">Evaluación a </w:t>
      </w:r>
      <w:r w:rsidR="00C86DA9">
        <w:t>facilitadores</w:t>
      </w:r>
    </w:p>
    <w:p w:rsidR="00E4097E" w:rsidRDefault="00E4097E" w:rsidP="00E4097E">
      <w:pPr>
        <w:jc w:val="both"/>
      </w:pPr>
      <w:r w:rsidRPr="00E4097E">
        <w:t>El objetivo de las evaluaciones de los facilitadores es promover una alta calidad de enseñanza y promover el desarrollo profesional de los facilitadores. Para lograr este fin, la evaluación debe incluir un proceso de autoevaluación por parte de los facilitadores, y por lo menos dos observaciones por profesionales que hayan sido a</w:t>
      </w:r>
      <w:r w:rsidR="000A45A1">
        <w:t>decuadamente preparados por el C</w:t>
      </w:r>
      <w:r w:rsidRPr="00E4097E">
        <w:t xml:space="preserve">oordinador </w:t>
      </w:r>
      <w:r w:rsidR="000A45A1">
        <w:t>A</w:t>
      </w:r>
      <w:r w:rsidRPr="00E4097E">
        <w:t xml:space="preserve">cadémico. </w:t>
      </w:r>
    </w:p>
    <w:p w:rsidR="000A45A1" w:rsidRDefault="00E4097E" w:rsidP="00E4097E">
      <w:pPr>
        <w:jc w:val="both"/>
      </w:pPr>
      <w:r w:rsidRPr="00E4097E">
        <w:t xml:space="preserve">La autoevaluación permite al docente reflexionar sobre su propia práctica como facilitador. La evaluación por un tercero permite darle al docente una perspectiva externa del trabajo que hace con los participantes. </w:t>
      </w:r>
    </w:p>
    <w:p w:rsidR="00E4097E" w:rsidRDefault="00E4097E" w:rsidP="00E4097E">
      <w:pPr>
        <w:jc w:val="both"/>
      </w:pPr>
      <w:r w:rsidRPr="00E4097E">
        <w:t>Para que la evaluación sea efectiva debe ser justa, válida y confiable. Además para promover el desarrollo profesional del facilitador, la evaluación debe ser un proceso colaborativo. Tanto el facilitador como el observador contribuyen sus ideas sobre lo que funciona y lo que se desea mejorar durante los cursos y talleres.</w:t>
      </w:r>
    </w:p>
    <w:p w:rsidR="00096C68" w:rsidRDefault="00096C68" w:rsidP="00856577">
      <w:pPr>
        <w:jc w:val="both"/>
      </w:pPr>
      <w:r>
        <w:t xml:space="preserve">Además, se aconseja la </w:t>
      </w:r>
      <w:r w:rsidR="00135C45">
        <w:t>observación</w:t>
      </w:r>
      <w:r>
        <w:t xml:space="preserve"> de un </w:t>
      </w:r>
      <w:r w:rsidR="00135C45">
        <w:t>profesional que haya</w:t>
      </w:r>
      <w:r w:rsidR="00135C45" w:rsidRPr="00E4097E">
        <w:t xml:space="preserve"> sido a</w:t>
      </w:r>
      <w:r w:rsidR="00135C45">
        <w:t>decuadamente preparado por el C</w:t>
      </w:r>
      <w:r w:rsidR="00135C45" w:rsidRPr="00E4097E">
        <w:t xml:space="preserve">oordinador </w:t>
      </w:r>
      <w:r w:rsidR="00135C45">
        <w:t xml:space="preserve">Académico, </w:t>
      </w:r>
      <w:r>
        <w:t>c</w:t>
      </w:r>
      <w:r w:rsidR="0080052E">
        <w:t>on e</w:t>
      </w:r>
      <w:r w:rsidR="00135C45">
        <w:t>l fin de que pueda brindar re</w:t>
      </w:r>
      <w:r w:rsidR="0080052E">
        <w:t>alimentación y oportunidades de mejora, acerca de los contenidos presentados y metodologías de enseñanza.</w:t>
      </w:r>
    </w:p>
    <w:p w:rsidR="0080052E" w:rsidRDefault="0080052E" w:rsidP="00856577">
      <w:pPr>
        <w:jc w:val="both"/>
      </w:pPr>
      <w:r>
        <w:t>Al finalizar las observaciones de clase, se debe dar una realimentación inmediata al facilitador, con el fin de que pueda implementar las sugerencias presentadas en las sesiones siguientes.</w:t>
      </w:r>
    </w:p>
    <w:p w:rsidR="0080052E" w:rsidRDefault="0080052E" w:rsidP="00856577">
      <w:pPr>
        <w:jc w:val="both"/>
      </w:pPr>
      <w:r>
        <w:t xml:space="preserve">Se sugieren al menos </w:t>
      </w:r>
      <w:r w:rsidR="00135C45">
        <w:t>dos (2)</w:t>
      </w:r>
      <w:r>
        <w:t xml:space="preserve"> observaciones de clase por periodo.</w:t>
      </w:r>
    </w:p>
    <w:p w:rsidR="00135C45" w:rsidRDefault="00135C45" w:rsidP="00135C45">
      <w:pPr>
        <w:jc w:val="both"/>
      </w:pPr>
      <w:r>
        <w:t>Al final de cada periodo académico los participantes también realizarán evaluaciones a los facilitadores.</w:t>
      </w:r>
    </w:p>
    <w:p w:rsidR="004879E2" w:rsidRDefault="00135C45" w:rsidP="00856577">
      <w:pPr>
        <w:jc w:val="both"/>
      </w:pPr>
      <w:r>
        <w:t>Durante el</w:t>
      </w:r>
      <w:r w:rsidR="00A50312">
        <w:t xml:space="preserve"> </w:t>
      </w:r>
      <w:r w:rsidR="00452804">
        <w:t>periodo académico</w:t>
      </w:r>
      <w:r w:rsidR="00A50312">
        <w:t xml:space="preserve"> </w:t>
      </w:r>
      <w:r w:rsidR="0080052E">
        <w:t>el Coordinador Académico debe</w:t>
      </w:r>
      <w:r>
        <w:t xml:space="preserve">rá </w:t>
      </w:r>
      <w:r w:rsidR="00531C88">
        <w:t xml:space="preserve">dar seguimiento a las evaluaciones </w:t>
      </w:r>
      <w:r w:rsidR="0080052E">
        <w:t>realizada</w:t>
      </w:r>
      <w:r w:rsidR="00531C88">
        <w:t>s</w:t>
      </w:r>
      <w:r w:rsidR="0080052E">
        <w:t xml:space="preserve"> por los </w:t>
      </w:r>
      <w:r w:rsidR="00C86DA9">
        <w:t>participante</w:t>
      </w:r>
      <w:r w:rsidR="0080052E">
        <w:t>s y los comentarios de las observaciones de clase realizadas</w:t>
      </w:r>
      <w:r w:rsidR="00750D61">
        <w:t xml:space="preserve"> y elaborar un informe a cada facilitador indicando los resultados de cada evaluación</w:t>
      </w:r>
      <w:r w:rsidR="0080052E">
        <w:t>.</w:t>
      </w:r>
      <w:r w:rsidR="00A50312">
        <w:t xml:space="preserve"> </w:t>
      </w:r>
    </w:p>
    <w:p w:rsidR="00BA4DC6" w:rsidRDefault="00BA4DC6" w:rsidP="00856577">
      <w:pPr>
        <w:jc w:val="both"/>
      </w:pPr>
      <w:r>
        <w:t>SENACYT se reserva el derecho de realizar visitas periódicas con el objetivo de apoyar a la mejora continua del programa.</w:t>
      </w:r>
    </w:p>
    <w:p w:rsidR="008D21D4" w:rsidRDefault="00180E1E" w:rsidP="00856577">
      <w:pPr>
        <w:pStyle w:val="Ttulo2"/>
        <w:jc w:val="both"/>
      </w:pPr>
      <w:r>
        <w:t xml:space="preserve">Capacitación a </w:t>
      </w:r>
      <w:r w:rsidR="00C86DA9">
        <w:t>facilitadores</w:t>
      </w:r>
    </w:p>
    <w:p w:rsidR="000718C4" w:rsidRDefault="00180E1E" w:rsidP="00856577">
      <w:pPr>
        <w:jc w:val="both"/>
      </w:pPr>
      <w:r>
        <w:t xml:space="preserve">El </w:t>
      </w:r>
      <w:r w:rsidR="004C2455">
        <w:t>Coordinador</w:t>
      </w:r>
      <w:r w:rsidR="00D31E68">
        <w:t xml:space="preserve"> Académico</w:t>
      </w:r>
      <w:r>
        <w:t xml:space="preserve"> deberá organizar y coordinar capacitaciones para los </w:t>
      </w:r>
      <w:r w:rsidR="00B35546">
        <w:t>facilitadores</w:t>
      </w:r>
      <w:r w:rsidR="00531C88">
        <w:t xml:space="preserve"> del programa durante </w:t>
      </w:r>
      <w:r>
        <w:t xml:space="preserve">cada </w:t>
      </w:r>
      <w:r w:rsidR="00452804">
        <w:t>periodo académico</w:t>
      </w:r>
      <w:r>
        <w:t xml:space="preserve">.  Las temáticas deben ir enfocadas a educación de </w:t>
      </w:r>
      <w:r w:rsidR="00025666">
        <w:t xml:space="preserve">niños y </w:t>
      </w:r>
      <w:r>
        <w:t>jóvenes talentosos, así como otros temas que puedan fortalecer l</w:t>
      </w:r>
      <w:r w:rsidR="00D15FF9">
        <w:t>as metodologías de enseñanza y mejorar la transferencia de conocimientos.</w:t>
      </w:r>
    </w:p>
    <w:p w:rsidR="002D071E" w:rsidRPr="000718C4" w:rsidRDefault="00B35546" w:rsidP="00856577">
      <w:pPr>
        <w:pStyle w:val="Ttulo1"/>
        <w:jc w:val="both"/>
      </w:pPr>
      <w:r>
        <w:t xml:space="preserve">Capítulo V. </w:t>
      </w:r>
      <w:r w:rsidR="002D071E">
        <w:t xml:space="preserve"> Financiamiento</w:t>
      </w:r>
    </w:p>
    <w:p w:rsidR="002D071E" w:rsidRDefault="002D071E" w:rsidP="00856577">
      <w:pPr>
        <w:pStyle w:val="Ttulo2"/>
        <w:jc w:val="both"/>
      </w:pPr>
      <w:r>
        <w:t>Estrategia de Financiamiento</w:t>
      </w:r>
    </w:p>
    <w:p w:rsidR="002D071E" w:rsidRDefault="002D071E" w:rsidP="00856577">
      <w:pPr>
        <w:pStyle w:val="Prrafodelista"/>
        <w:spacing w:after="0"/>
        <w:ind w:left="0"/>
        <w:jc w:val="both"/>
      </w:pPr>
      <w:r>
        <w:t xml:space="preserve">PISTA </w:t>
      </w:r>
      <w:r w:rsidRPr="00C5740D">
        <w:t>será financiado con los recursos</w:t>
      </w:r>
      <w:r>
        <w:t xml:space="preserve"> económicos</w:t>
      </w:r>
      <w:r w:rsidRPr="00C5740D">
        <w:t xml:space="preserve"> que para tales e</w:t>
      </w:r>
      <w:r>
        <w:t>fectos gestione la SENACYT y</w:t>
      </w:r>
      <w:r w:rsidRPr="00C5740D">
        <w:t xml:space="preserve"> otros</w:t>
      </w:r>
      <w:r>
        <w:t xml:space="preserve"> recursos</w:t>
      </w:r>
      <w:r w:rsidR="00BA4DC6">
        <w:t xml:space="preserve"> que pueda obtener</w:t>
      </w:r>
      <w:r w:rsidRPr="00C5740D">
        <w:t xml:space="preserve"> </w:t>
      </w:r>
      <w:r w:rsidR="00BA4DC6">
        <w:t xml:space="preserve">la entidad que desarrolle el programa, </w:t>
      </w:r>
      <w:r w:rsidRPr="00C5740D">
        <w:t xml:space="preserve">para cumplir con </w:t>
      </w:r>
      <w:r>
        <w:t xml:space="preserve">los </w:t>
      </w:r>
      <w:r w:rsidRPr="00C5740D">
        <w:t xml:space="preserve">fines </w:t>
      </w:r>
      <w:r w:rsidR="00BA4DC6">
        <w:t>establecidos</w:t>
      </w:r>
      <w:r>
        <w:t xml:space="preserve">. </w:t>
      </w:r>
    </w:p>
    <w:p w:rsidR="002D071E" w:rsidRDefault="002D071E" w:rsidP="00856577">
      <w:pPr>
        <w:pStyle w:val="Prrafodelista"/>
        <w:spacing w:after="0"/>
        <w:ind w:left="0"/>
        <w:jc w:val="both"/>
      </w:pPr>
    </w:p>
    <w:p w:rsidR="002D071E" w:rsidRPr="00C5740D" w:rsidRDefault="002D071E" w:rsidP="00856577">
      <w:pPr>
        <w:pStyle w:val="Prrafodelista"/>
        <w:spacing w:after="0"/>
        <w:ind w:left="0"/>
        <w:jc w:val="both"/>
      </w:pPr>
      <w:r>
        <w:t>La SENACYT y otro</w:t>
      </w:r>
      <w:r w:rsidR="00025666">
        <w:t>s</w:t>
      </w:r>
      <w:r>
        <w:t xml:space="preserve"> o</w:t>
      </w:r>
      <w:r w:rsidR="00761856">
        <w:t>rganismo</w:t>
      </w:r>
      <w:r w:rsidR="00025666">
        <w:t>s</w:t>
      </w:r>
      <w:r w:rsidR="00761856">
        <w:t>, instituci</w:t>
      </w:r>
      <w:r w:rsidR="00025666">
        <w:t>ones</w:t>
      </w:r>
      <w:r w:rsidR="00761856">
        <w:t xml:space="preserve"> o empresas</w:t>
      </w:r>
      <w:r>
        <w:t>,</w:t>
      </w:r>
      <w:r w:rsidRPr="00C5740D">
        <w:t xml:space="preserve"> podrán aportar recursos adicionales </w:t>
      </w:r>
      <w:r>
        <w:t>que permitan cumplir con los objetivos y promoción del</w:t>
      </w:r>
      <w:r w:rsidRPr="00C5740D">
        <w:t xml:space="preserve"> Programa. </w:t>
      </w:r>
    </w:p>
    <w:p w:rsidR="002D071E" w:rsidRDefault="002D071E" w:rsidP="00856577">
      <w:pPr>
        <w:pStyle w:val="Prrafodelista"/>
        <w:ind w:left="0"/>
        <w:jc w:val="both"/>
      </w:pPr>
    </w:p>
    <w:p w:rsidR="002D071E" w:rsidRDefault="002D071E" w:rsidP="00856577">
      <w:pPr>
        <w:pStyle w:val="Prrafodelista"/>
        <w:ind w:left="0"/>
        <w:jc w:val="both"/>
      </w:pPr>
      <w:r>
        <w:t>La SENACYT ofrecerá un s</w:t>
      </w:r>
      <w:r w:rsidRPr="00924DF1">
        <w:t>ubsidio económico</w:t>
      </w:r>
      <w:r w:rsidRPr="008E28F8">
        <w:t xml:space="preserve"> </w:t>
      </w:r>
      <w:r w:rsidR="009F3586">
        <w:t xml:space="preserve">podrá cubrir los siguientes rubros: </w:t>
      </w:r>
      <w:r w:rsidRPr="008E28F8">
        <w:t>costos de matrícula, material didáctico</w:t>
      </w:r>
      <w:r w:rsidR="00531C88">
        <w:t xml:space="preserve"> e insumos</w:t>
      </w:r>
      <w:r w:rsidRPr="008E28F8">
        <w:t xml:space="preserve">, seguro estudiantil, </w:t>
      </w:r>
      <w:r w:rsidR="00531C88">
        <w:t xml:space="preserve">profesores visitantes, </w:t>
      </w:r>
      <w:r w:rsidRPr="008E28F8">
        <w:t xml:space="preserve">movilización </w:t>
      </w:r>
      <w:r w:rsidR="00531C88">
        <w:t xml:space="preserve">de participantes </w:t>
      </w:r>
      <w:r w:rsidRPr="008E28F8">
        <w:t xml:space="preserve">y alimentación durante los días </w:t>
      </w:r>
      <w:r>
        <w:t>establecidos para el desarrollo</w:t>
      </w:r>
      <w:r w:rsidRPr="008E28F8">
        <w:t xml:space="preserve"> </w:t>
      </w:r>
      <w:r>
        <w:t>d</w:t>
      </w:r>
      <w:r w:rsidRPr="008E28F8">
        <w:t>el programa</w:t>
      </w:r>
      <w:r>
        <w:t>.  De acuerdo a los ru</w:t>
      </w:r>
      <w:r w:rsidR="00BA4DC6">
        <w:t>bros de gastos definidos en el p</w:t>
      </w:r>
      <w:r>
        <w:t xml:space="preserve">rograma, el subsidio económico </w:t>
      </w:r>
      <w:r w:rsidR="00531C88">
        <w:t>será desembolsado</w:t>
      </w:r>
      <w:r>
        <w:t xml:space="preserve"> a la </w:t>
      </w:r>
      <w:r w:rsidR="00761856">
        <w:t>entidad que resulte beneficiaria de la convocatoria</w:t>
      </w:r>
      <w:r w:rsidR="00BA4DC6">
        <w:t>, de acuerdo a la disponibilidad presupuestaria del programa.</w:t>
      </w:r>
    </w:p>
    <w:p w:rsidR="002D071E" w:rsidRDefault="002D071E" w:rsidP="00856577">
      <w:pPr>
        <w:pStyle w:val="Prrafodelista"/>
        <w:ind w:left="0"/>
        <w:jc w:val="both"/>
      </w:pPr>
    </w:p>
    <w:p w:rsidR="002D071E" w:rsidRDefault="002D071E" w:rsidP="00856577">
      <w:pPr>
        <w:pStyle w:val="Prrafodelista"/>
        <w:ind w:left="0"/>
        <w:jc w:val="both"/>
      </w:pPr>
      <w:r w:rsidRPr="000745B1">
        <w:rPr>
          <w:lang w:val="es-ES"/>
        </w:rPr>
        <w:t xml:space="preserve">El </w:t>
      </w:r>
      <w:r w:rsidRPr="000745B1">
        <w:t>subsidio económico</w:t>
      </w:r>
      <w:r w:rsidR="00531C88">
        <w:t xml:space="preserve"> </w:t>
      </w:r>
      <w:r>
        <w:t xml:space="preserve">es de carácter no reembolsable para los </w:t>
      </w:r>
      <w:r w:rsidR="00C86DA9">
        <w:t>participante</w:t>
      </w:r>
      <w:r>
        <w:t xml:space="preserve">s que cursen el programa.  Se cubrirá hasta el 100%  del costo, para los </w:t>
      </w:r>
      <w:r w:rsidR="00C86DA9">
        <w:t>participante</w:t>
      </w:r>
      <w:r>
        <w:t xml:space="preserve">s que cursen su periodo académico en colegios oficiales, y un porcentaje establecido cada año para </w:t>
      </w:r>
      <w:r w:rsidR="00C86DA9">
        <w:t>participante</w:t>
      </w:r>
      <w:r>
        <w:t>s que cursen su periodo académico en colegios particulares.</w:t>
      </w:r>
    </w:p>
    <w:p w:rsidR="002D071E" w:rsidRDefault="002D071E" w:rsidP="00856577">
      <w:pPr>
        <w:pStyle w:val="Prrafodelista"/>
        <w:ind w:left="0"/>
        <w:jc w:val="both"/>
      </w:pPr>
    </w:p>
    <w:p w:rsidR="00D234D5" w:rsidRDefault="002D071E" w:rsidP="00C96557">
      <w:pPr>
        <w:pStyle w:val="Prrafodelista"/>
        <w:ind w:left="0"/>
        <w:jc w:val="both"/>
      </w:pPr>
      <w:r>
        <w:t xml:space="preserve">En el caso de </w:t>
      </w:r>
      <w:r w:rsidR="00C86DA9">
        <w:t>participante</w:t>
      </w:r>
      <w:r>
        <w:t xml:space="preserve">s de escasos recursos que cursen su periodo académico en colegios particulares y </w:t>
      </w:r>
      <w:r w:rsidR="00025666">
        <w:t xml:space="preserve">que </w:t>
      </w:r>
      <w:r>
        <w:t>demuestren</w:t>
      </w:r>
      <w:r w:rsidR="00025666">
        <w:t>,</w:t>
      </w:r>
      <w:r>
        <w:t xml:space="preserve"> </w:t>
      </w:r>
      <w:r w:rsidR="00025666">
        <w:t xml:space="preserve">a través de un estudio socio económico realizado por un </w:t>
      </w:r>
      <w:r w:rsidR="00531C88">
        <w:t>profesional idóneo</w:t>
      </w:r>
      <w:r w:rsidR="00025666">
        <w:t xml:space="preserve">, </w:t>
      </w:r>
      <w:r>
        <w:t>que no pueden cubrir los gastos del programa, SENACYT considerará cubrir hasta el 100% del costo del mismo.</w:t>
      </w:r>
      <w:r w:rsidR="00E426C8">
        <w:t xml:space="preserve">   </w:t>
      </w:r>
    </w:p>
    <w:p w:rsidR="00D234D5" w:rsidRDefault="00D234D5" w:rsidP="00897145">
      <w:pPr>
        <w:pStyle w:val="Ttulo1"/>
        <w:jc w:val="both"/>
      </w:pPr>
      <w:r>
        <w:t>Capítulo VI -  Presentación de informes</w:t>
      </w:r>
      <w:r w:rsidR="00E77621">
        <w:t xml:space="preserve"> </w:t>
      </w:r>
    </w:p>
    <w:p w:rsidR="00E77621" w:rsidRPr="00E77621" w:rsidRDefault="00E77621">
      <w:pPr>
        <w:jc w:val="both"/>
      </w:pPr>
      <w:r>
        <w:t xml:space="preserve">Al culminar cada periodo académico, la universidad deberá presentar a la SENACYT </w:t>
      </w:r>
      <w:r w:rsidR="001A71CD">
        <w:t xml:space="preserve"> informes técnicos - </w:t>
      </w:r>
      <w:r w:rsidR="00CA47A9">
        <w:t>académicos y financieros</w:t>
      </w:r>
      <w:r w:rsidR="001A71CD">
        <w:t xml:space="preserve"> que deben incluir como mínimo la información abajo descrita.</w:t>
      </w:r>
      <w:r w:rsidR="0018147D">
        <w:t xml:space="preserve">  Se deben incluir evidencias de las actividades realizadas.</w:t>
      </w:r>
    </w:p>
    <w:p w:rsidR="001A71CD" w:rsidRPr="00897145" w:rsidRDefault="00D234D5" w:rsidP="00897145">
      <w:pPr>
        <w:spacing w:after="0"/>
        <w:jc w:val="both"/>
        <w:rPr>
          <w:b/>
        </w:rPr>
      </w:pPr>
      <w:r w:rsidRPr="00897145">
        <w:rPr>
          <w:b/>
        </w:rPr>
        <w:t>Informe técnico</w:t>
      </w:r>
      <w:r w:rsidR="001A71CD">
        <w:rPr>
          <w:b/>
        </w:rPr>
        <w:t xml:space="preserve"> - académico</w:t>
      </w:r>
    </w:p>
    <w:p w:rsidR="0018147D" w:rsidRDefault="0018147D" w:rsidP="00897145">
      <w:pPr>
        <w:pStyle w:val="Prrafodelista"/>
        <w:numPr>
          <w:ilvl w:val="0"/>
          <w:numId w:val="22"/>
        </w:numPr>
        <w:jc w:val="both"/>
      </w:pPr>
      <w:r>
        <w:t>Hoja de vida de los facilitadores.</w:t>
      </w:r>
    </w:p>
    <w:p w:rsidR="0018147D" w:rsidRDefault="0018147D" w:rsidP="00897145">
      <w:pPr>
        <w:pStyle w:val="Prrafodelista"/>
        <w:numPr>
          <w:ilvl w:val="0"/>
          <w:numId w:val="22"/>
        </w:numPr>
        <w:jc w:val="both"/>
      </w:pPr>
      <w:r>
        <w:t>Contenido programático de cada curso y taller.</w:t>
      </w:r>
    </w:p>
    <w:p w:rsidR="0018147D" w:rsidRDefault="0018147D" w:rsidP="00897145">
      <w:pPr>
        <w:pStyle w:val="Prrafodelista"/>
        <w:numPr>
          <w:ilvl w:val="0"/>
          <w:numId w:val="22"/>
        </w:numPr>
        <w:jc w:val="both"/>
      </w:pPr>
      <w:r>
        <w:t>Lista de asistencia de los participantes.</w:t>
      </w:r>
    </w:p>
    <w:p w:rsidR="0018147D" w:rsidRDefault="0018147D" w:rsidP="00897145">
      <w:pPr>
        <w:pStyle w:val="Prrafodelista"/>
        <w:numPr>
          <w:ilvl w:val="0"/>
          <w:numId w:val="22"/>
        </w:numPr>
        <w:jc w:val="both"/>
      </w:pPr>
      <w:r>
        <w:t>Copia de los informes entregados a los estudiantes con su recibido que deberá contener evidencia del informe de rendimiento, actitudinal y asistencia de los participantes.</w:t>
      </w:r>
    </w:p>
    <w:p w:rsidR="0018147D" w:rsidRDefault="00750D61" w:rsidP="0018147D">
      <w:pPr>
        <w:pStyle w:val="Prrafodelista"/>
        <w:numPr>
          <w:ilvl w:val="0"/>
          <w:numId w:val="22"/>
        </w:numPr>
        <w:jc w:val="both"/>
      </w:pPr>
      <w:r>
        <w:t>Informe de e</w:t>
      </w:r>
      <w:r w:rsidR="0018147D">
        <w:t>valuación de los facilitadores.</w:t>
      </w:r>
    </w:p>
    <w:p w:rsidR="001A71CD" w:rsidRDefault="005D6519" w:rsidP="00897145">
      <w:pPr>
        <w:pStyle w:val="Prrafodelista"/>
        <w:numPr>
          <w:ilvl w:val="0"/>
          <w:numId w:val="22"/>
        </w:numPr>
        <w:jc w:val="both"/>
      </w:pPr>
      <w:r>
        <w:t>Reportar las acciones de capacitación y actualización de los facilitadores, acudientes y participantes.</w:t>
      </w:r>
    </w:p>
    <w:p w:rsidR="0018147D" w:rsidRDefault="0018147D" w:rsidP="0018147D">
      <w:pPr>
        <w:pStyle w:val="Prrafodelista"/>
        <w:numPr>
          <w:ilvl w:val="0"/>
          <w:numId w:val="23"/>
        </w:numPr>
        <w:spacing w:after="0"/>
        <w:jc w:val="both"/>
      </w:pPr>
      <w:r>
        <w:t>Actividades de divulgación, extensión.</w:t>
      </w:r>
    </w:p>
    <w:p w:rsidR="0018147D" w:rsidRDefault="0018147D" w:rsidP="0018147D">
      <w:pPr>
        <w:pStyle w:val="Prrafodelista"/>
        <w:numPr>
          <w:ilvl w:val="0"/>
          <w:numId w:val="23"/>
        </w:numPr>
        <w:jc w:val="both"/>
      </w:pPr>
      <w:r>
        <w:t>Imprevistos u obstáculos encontrados y cómo estos fueron sorteados.</w:t>
      </w:r>
    </w:p>
    <w:p w:rsidR="001A71CD" w:rsidRDefault="001A71CD" w:rsidP="00897145">
      <w:pPr>
        <w:pStyle w:val="Prrafodelista"/>
        <w:numPr>
          <w:ilvl w:val="0"/>
          <w:numId w:val="23"/>
        </w:numPr>
        <w:jc w:val="both"/>
      </w:pPr>
      <w:r>
        <w:t xml:space="preserve">Acciones de </w:t>
      </w:r>
      <w:r w:rsidR="00260C63">
        <w:t xml:space="preserve">mejora </w:t>
      </w:r>
      <w:r w:rsidR="00750D61">
        <w:t>de la evaluación de</w:t>
      </w:r>
      <w:r w:rsidR="0018147D">
        <w:t xml:space="preserve"> cada periodo </w:t>
      </w:r>
      <w:r w:rsidR="00750D61">
        <w:t>académico</w:t>
      </w:r>
      <w:r w:rsidR="00260C63">
        <w:t>.</w:t>
      </w:r>
    </w:p>
    <w:p w:rsidR="008D21D4" w:rsidRPr="00897145" w:rsidRDefault="00D234D5" w:rsidP="00897145">
      <w:pPr>
        <w:spacing w:after="0"/>
        <w:jc w:val="both"/>
        <w:rPr>
          <w:b/>
        </w:rPr>
      </w:pPr>
      <w:r w:rsidRPr="00897145">
        <w:rPr>
          <w:b/>
        </w:rPr>
        <w:t>Informe financiero</w:t>
      </w:r>
    </w:p>
    <w:p w:rsidR="001A71CD" w:rsidRDefault="001A71CD" w:rsidP="00897145">
      <w:pPr>
        <w:pStyle w:val="Prrafodelista"/>
        <w:numPr>
          <w:ilvl w:val="0"/>
          <w:numId w:val="23"/>
        </w:numPr>
        <w:spacing w:after="0"/>
        <w:jc w:val="both"/>
      </w:pPr>
      <w:r>
        <w:t>E</w:t>
      </w:r>
      <w:r w:rsidR="005D6519" w:rsidRPr="005D6519">
        <w:t>jecución financiera</w:t>
      </w:r>
      <w:r>
        <w:t xml:space="preserve"> del programa </w:t>
      </w:r>
      <w:r w:rsidR="005D6519" w:rsidRPr="005D6519">
        <w:t>con el respaldo de facturas originales.</w:t>
      </w:r>
    </w:p>
    <w:p w:rsidR="00B92A46" w:rsidRDefault="005D6519" w:rsidP="00E00546">
      <w:pPr>
        <w:pStyle w:val="Prrafodelista"/>
        <w:numPr>
          <w:ilvl w:val="0"/>
          <w:numId w:val="23"/>
        </w:numPr>
        <w:jc w:val="both"/>
      </w:pPr>
      <w:r w:rsidRPr="005D6519">
        <w:t>Cronograma de ejecución presupuestaria.</w:t>
      </w:r>
    </w:p>
    <w:p w:rsidR="00B92A46" w:rsidRDefault="00B92A46" w:rsidP="00897145">
      <w:pPr>
        <w:pStyle w:val="Ttulo1"/>
        <w:jc w:val="both"/>
      </w:pPr>
      <w:r>
        <w:t>Capitulo VII.  Autoevaluación y evaluación externa del programa.</w:t>
      </w:r>
    </w:p>
    <w:p w:rsidR="00A8232F" w:rsidRDefault="00445044">
      <w:pPr>
        <w:jc w:val="both"/>
      </w:pPr>
      <w:r>
        <w:t>La autoevaluación es un ejercicio interno  de tod</w:t>
      </w:r>
      <w:r w:rsidR="00750D61">
        <w:t>o el equipo  de trabajo  de la u</w:t>
      </w:r>
      <w:r>
        <w:t>niversidad a la que se le ha adjudicado el subsidio económico de la SENACYT. Tiene como fin</w:t>
      </w:r>
      <w:r w:rsidR="001A71CD">
        <w:t>,</w:t>
      </w:r>
      <w:r>
        <w:t xml:space="preserve"> analizar  de manera crítica lo actuado en PISTA, para obtener conocimiento sobre las condiciones en las que se desarrolla. Permitirá identificar las fortalezas y debilidades e incorporar cambios en la planificación a corto plazo  de aquellas acciones  de mejoramiento necesarias. </w:t>
      </w:r>
    </w:p>
    <w:p w:rsidR="00696645" w:rsidRDefault="00445044">
      <w:pPr>
        <w:jc w:val="both"/>
      </w:pPr>
      <w:r>
        <w:t xml:space="preserve">Se realizará </w:t>
      </w:r>
      <w:r w:rsidR="00AA7FCB">
        <w:t>al menos una vez al año y l</w:t>
      </w:r>
      <w:r w:rsidR="00750D61">
        <w:t xml:space="preserve">as acciones </w:t>
      </w:r>
      <w:r>
        <w:t>de mejoramiento se incorporarán en la planificación enviada en los informes técnicos académicos. Con esto se facilitará a SENACYT hacer el seguimiento  de estas.</w:t>
      </w:r>
    </w:p>
    <w:p w:rsidR="00B92A46" w:rsidRDefault="00A8232F" w:rsidP="00B92A46">
      <w:pPr>
        <w:jc w:val="both"/>
      </w:pPr>
      <w:r>
        <w:t xml:space="preserve">SENACYT coordinará una </w:t>
      </w:r>
      <w:r w:rsidR="00696645">
        <w:t>evaluación externa del programa</w:t>
      </w:r>
      <w:r>
        <w:t>, que</w:t>
      </w:r>
      <w:r w:rsidR="00696645">
        <w:t xml:space="preserve"> será realizada por un experto perteneciente a otro progr</w:t>
      </w:r>
      <w:r w:rsidR="00750D61">
        <w:t xml:space="preserve">ama </w:t>
      </w:r>
      <w:r w:rsidR="00696645">
        <w:t>de se</w:t>
      </w:r>
      <w:r w:rsidR="00750D61">
        <w:t>guimiento al talento académico</w:t>
      </w:r>
      <w:r w:rsidR="00696645">
        <w:t>.</w:t>
      </w:r>
      <w:r>
        <w:t xml:space="preserve"> Esta evaluación externa </w:t>
      </w:r>
      <w:r w:rsidR="00AA7FCB">
        <w:t xml:space="preserve">se realizará al menos una vez </w:t>
      </w:r>
      <w:r w:rsidR="00750D61">
        <w:t>dentro del periodo del convenio.</w:t>
      </w:r>
    </w:p>
    <w:sectPr w:rsidR="00B92A46" w:rsidSect="001F072D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Omaira Rodriguez" w:date="2015-10-27T13:12:00Z" w:initials="OR">
    <w:p w:rsidR="00215022" w:rsidRDefault="00215022">
      <w:pPr>
        <w:pStyle w:val="Textocomentario"/>
      </w:pPr>
      <w:r>
        <w:rPr>
          <w:rStyle w:val="Refdecomentario"/>
        </w:rPr>
        <w:annotationRef/>
      </w:r>
      <w:r>
        <w:t>Se explica en la  página 9 del manual.  Punto 6 del capítulo 2.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48C" w:rsidRDefault="00A8448C" w:rsidP="008A6DCE">
      <w:pPr>
        <w:spacing w:after="0" w:line="240" w:lineRule="auto"/>
      </w:pPr>
      <w:r>
        <w:separator/>
      </w:r>
    </w:p>
  </w:endnote>
  <w:endnote w:type="continuationSeparator" w:id="0">
    <w:p w:rsidR="00A8448C" w:rsidRDefault="00A8448C" w:rsidP="008A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A4A" w:rsidRDefault="006C5A4A">
    <w:pPr>
      <w:pStyle w:val="Piedepgina"/>
    </w:pPr>
  </w:p>
  <w:p w:rsidR="008A6DCE" w:rsidRDefault="008A6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48C" w:rsidRDefault="00A8448C" w:rsidP="008A6DCE">
      <w:pPr>
        <w:spacing w:after="0" w:line="240" w:lineRule="auto"/>
      </w:pPr>
      <w:r>
        <w:separator/>
      </w:r>
    </w:p>
  </w:footnote>
  <w:footnote w:type="continuationSeparator" w:id="0">
    <w:p w:rsidR="00A8448C" w:rsidRDefault="00A8448C" w:rsidP="008A6DCE">
      <w:pPr>
        <w:spacing w:after="0" w:line="240" w:lineRule="auto"/>
      </w:pPr>
      <w:r>
        <w:continuationSeparator/>
      </w:r>
    </w:p>
  </w:footnote>
  <w:footnote w:id="1">
    <w:p w:rsidR="006C5A4A" w:rsidRPr="006C5A4A" w:rsidRDefault="006C5A4A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rPr>
          <w:lang w:val="es-MX"/>
        </w:rPr>
        <w:t>Definición de talento académico según PENTA UC.</w:t>
      </w:r>
    </w:p>
  </w:footnote>
  <w:footnote w:id="2">
    <w:p w:rsidR="003015E3" w:rsidRPr="003015E3" w:rsidRDefault="003015E3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rPr>
          <w:lang w:val="es-MX"/>
        </w:rPr>
        <w:t>Definición de cuso y taller según Manual de Transferencia de PENTA UC.</w:t>
      </w:r>
    </w:p>
  </w:footnote>
  <w:footnote w:id="3">
    <w:p w:rsidR="009E5E3D" w:rsidRPr="003015E3" w:rsidRDefault="009E5E3D" w:rsidP="009E5E3D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rPr>
          <w:lang w:val="es-MX"/>
        </w:rPr>
        <w:t>Definición de cuso y taller según Manual de Transferencia de PENTA UC.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97263836"/>
    <w:name w:val="WW8Num6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2496"/>
        </w:tabs>
        <w:ind w:left="249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 w:hint="default"/>
      </w:rPr>
    </w:lvl>
  </w:abstractNum>
  <w:abstractNum w:abstractNumId="1">
    <w:nsid w:val="14715A9F"/>
    <w:multiLevelType w:val="multilevel"/>
    <w:tmpl w:val="1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62E2439"/>
    <w:multiLevelType w:val="hybridMultilevel"/>
    <w:tmpl w:val="D652B29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318A1"/>
    <w:multiLevelType w:val="hybridMultilevel"/>
    <w:tmpl w:val="5BEE0D12"/>
    <w:lvl w:ilvl="0" w:tplc="E2FC6E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80A0019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A92F8F"/>
    <w:multiLevelType w:val="hybridMultilevel"/>
    <w:tmpl w:val="9A589ED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05C6F"/>
    <w:multiLevelType w:val="hybridMultilevel"/>
    <w:tmpl w:val="95DCBDF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966F5"/>
    <w:multiLevelType w:val="hybridMultilevel"/>
    <w:tmpl w:val="252C92C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90D07"/>
    <w:multiLevelType w:val="hybridMultilevel"/>
    <w:tmpl w:val="FD68119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0C5"/>
    <w:multiLevelType w:val="hybridMultilevel"/>
    <w:tmpl w:val="D48699C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60AE4"/>
    <w:multiLevelType w:val="hybridMultilevel"/>
    <w:tmpl w:val="A2148B5C"/>
    <w:lvl w:ilvl="0" w:tplc="D1321A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B61A2B"/>
    <w:multiLevelType w:val="hybridMultilevel"/>
    <w:tmpl w:val="57D86FC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494"/>
    <w:multiLevelType w:val="hybridMultilevel"/>
    <w:tmpl w:val="5664CEBC"/>
    <w:lvl w:ilvl="0" w:tplc="E4729E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A23BB"/>
    <w:multiLevelType w:val="hybridMultilevel"/>
    <w:tmpl w:val="DB7241B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E60DB"/>
    <w:multiLevelType w:val="hybridMultilevel"/>
    <w:tmpl w:val="EDDA797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24B6E"/>
    <w:multiLevelType w:val="hybridMultilevel"/>
    <w:tmpl w:val="024430F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E69E3"/>
    <w:multiLevelType w:val="hybridMultilevel"/>
    <w:tmpl w:val="10CCCB6C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7E10C2"/>
    <w:multiLevelType w:val="hybridMultilevel"/>
    <w:tmpl w:val="50E284C8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1952C9"/>
    <w:multiLevelType w:val="hybridMultilevel"/>
    <w:tmpl w:val="5B3223E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D7CE4"/>
    <w:multiLevelType w:val="hybridMultilevel"/>
    <w:tmpl w:val="25EE8DF4"/>
    <w:lvl w:ilvl="0" w:tplc="180A0001">
      <w:start w:val="1"/>
      <w:numFmt w:val="bullet"/>
      <w:lvlText w:val=""/>
      <w:lvlJc w:val="left"/>
      <w:pPr>
        <w:ind w:left="-194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-122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-50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</w:abstractNum>
  <w:abstractNum w:abstractNumId="19">
    <w:nsid w:val="42406598"/>
    <w:multiLevelType w:val="hybridMultilevel"/>
    <w:tmpl w:val="637E30E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B2CD5"/>
    <w:multiLevelType w:val="hybridMultilevel"/>
    <w:tmpl w:val="8D8A5DB8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FB44C1"/>
    <w:multiLevelType w:val="hybridMultilevel"/>
    <w:tmpl w:val="AFD04A7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9275A"/>
    <w:multiLevelType w:val="hybridMultilevel"/>
    <w:tmpl w:val="BDFAC99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134EB"/>
    <w:multiLevelType w:val="hybridMultilevel"/>
    <w:tmpl w:val="9022015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766A4"/>
    <w:multiLevelType w:val="hybridMultilevel"/>
    <w:tmpl w:val="C3C00F9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2100A"/>
    <w:multiLevelType w:val="multilevel"/>
    <w:tmpl w:val="2542B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6628EC"/>
    <w:multiLevelType w:val="hybridMultilevel"/>
    <w:tmpl w:val="73A2A38C"/>
    <w:lvl w:ilvl="0" w:tplc="E4729E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0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C265E"/>
    <w:multiLevelType w:val="hybridMultilevel"/>
    <w:tmpl w:val="5FCEBC5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4B169E"/>
    <w:multiLevelType w:val="hybridMultilevel"/>
    <w:tmpl w:val="D5A48E2C"/>
    <w:lvl w:ilvl="0" w:tplc="D1321A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B77E1"/>
    <w:multiLevelType w:val="hybridMultilevel"/>
    <w:tmpl w:val="9A589ED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4362E"/>
    <w:multiLevelType w:val="multilevel"/>
    <w:tmpl w:val="E12A85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21F6D2A"/>
    <w:multiLevelType w:val="hybridMultilevel"/>
    <w:tmpl w:val="4A400D8C"/>
    <w:lvl w:ilvl="0" w:tplc="1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7141760"/>
    <w:multiLevelType w:val="hybridMultilevel"/>
    <w:tmpl w:val="EDD47A4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0B5D5B"/>
    <w:multiLevelType w:val="hybridMultilevel"/>
    <w:tmpl w:val="9760B97E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9B4DCA"/>
    <w:multiLevelType w:val="hybridMultilevel"/>
    <w:tmpl w:val="E60CD97A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3"/>
  </w:num>
  <w:num w:numId="4">
    <w:abstractNumId w:val="7"/>
  </w:num>
  <w:num w:numId="5">
    <w:abstractNumId w:val="30"/>
  </w:num>
  <w:num w:numId="6">
    <w:abstractNumId w:val="1"/>
  </w:num>
  <w:num w:numId="7">
    <w:abstractNumId w:val="29"/>
  </w:num>
  <w:num w:numId="8">
    <w:abstractNumId w:val="12"/>
  </w:num>
  <w:num w:numId="9">
    <w:abstractNumId w:val="2"/>
  </w:num>
  <w:num w:numId="10">
    <w:abstractNumId w:val="18"/>
  </w:num>
  <w:num w:numId="11">
    <w:abstractNumId w:val="20"/>
  </w:num>
  <w:num w:numId="12">
    <w:abstractNumId w:val="10"/>
  </w:num>
  <w:num w:numId="13">
    <w:abstractNumId w:val="31"/>
  </w:num>
  <w:num w:numId="14">
    <w:abstractNumId w:val="22"/>
  </w:num>
  <w:num w:numId="15">
    <w:abstractNumId w:val="8"/>
  </w:num>
  <w:num w:numId="16">
    <w:abstractNumId w:val="33"/>
  </w:num>
  <w:num w:numId="17">
    <w:abstractNumId w:val="34"/>
  </w:num>
  <w:num w:numId="18">
    <w:abstractNumId w:val="25"/>
  </w:num>
  <w:num w:numId="19">
    <w:abstractNumId w:val="9"/>
  </w:num>
  <w:num w:numId="20">
    <w:abstractNumId w:val="28"/>
  </w:num>
  <w:num w:numId="21">
    <w:abstractNumId w:val="4"/>
  </w:num>
  <w:num w:numId="22">
    <w:abstractNumId w:val="32"/>
  </w:num>
  <w:num w:numId="23">
    <w:abstractNumId w:val="14"/>
  </w:num>
  <w:num w:numId="24">
    <w:abstractNumId w:val="5"/>
  </w:num>
  <w:num w:numId="25">
    <w:abstractNumId w:val="3"/>
  </w:num>
  <w:num w:numId="26">
    <w:abstractNumId w:val="19"/>
  </w:num>
  <w:num w:numId="27">
    <w:abstractNumId w:val="6"/>
  </w:num>
  <w:num w:numId="28">
    <w:abstractNumId w:val="24"/>
  </w:num>
  <w:num w:numId="29">
    <w:abstractNumId w:val="13"/>
  </w:num>
  <w:num w:numId="30">
    <w:abstractNumId w:val="26"/>
  </w:num>
  <w:num w:numId="31">
    <w:abstractNumId w:val="17"/>
  </w:num>
  <w:num w:numId="32">
    <w:abstractNumId w:val="11"/>
  </w:num>
  <w:num w:numId="33">
    <w:abstractNumId w:val="15"/>
  </w:num>
  <w:num w:numId="34">
    <w:abstractNumId w:val="16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maira Rodriguez">
    <w15:presenceInfo w15:providerId="AD" w15:userId="S-1-5-21-776561741-1604221776-725345543-82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9A"/>
    <w:rsid w:val="000077B2"/>
    <w:rsid w:val="0002516C"/>
    <w:rsid w:val="00025666"/>
    <w:rsid w:val="000302A4"/>
    <w:rsid w:val="000424A8"/>
    <w:rsid w:val="00051DB4"/>
    <w:rsid w:val="00052B41"/>
    <w:rsid w:val="000718C4"/>
    <w:rsid w:val="00072A4E"/>
    <w:rsid w:val="000745B1"/>
    <w:rsid w:val="00085D9A"/>
    <w:rsid w:val="0009456E"/>
    <w:rsid w:val="00096466"/>
    <w:rsid w:val="00096C68"/>
    <w:rsid w:val="000974F0"/>
    <w:rsid w:val="000A45A1"/>
    <w:rsid w:val="000B0D19"/>
    <w:rsid w:val="000B57A3"/>
    <w:rsid w:val="000D41B6"/>
    <w:rsid w:val="000D7A98"/>
    <w:rsid w:val="000E798E"/>
    <w:rsid w:val="00103147"/>
    <w:rsid w:val="00104091"/>
    <w:rsid w:val="0010508D"/>
    <w:rsid w:val="00110553"/>
    <w:rsid w:val="00135C45"/>
    <w:rsid w:val="001373E4"/>
    <w:rsid w:val="00145CDB"/>
    <w:rsid w:val="00147533"/>
    <w:rsid w:val="00161B1C"/>
    <w:rsid w:val="00162D15"/>
    <w:rsid w:val="00167031"/>
    <w:rsid w:val="00170ABB"/>
    <w:rsid w:val="00175283"/>
    <w:rsid w:val="00175521"/>
    <w:rsid w:val="0018059B"/>
    <w:rsid w:val="00180E1E"/>
    <w:rsid w:val="0018147D"/>
    <w:rsid w:val="00183633"/>
    <w:rsid w:val="00186A5B"/>
    <w:rsid w:val="00190644"/>
    <w:rsid w:val="001937C0"/>
    <w:rsid w:val="001A71CD"/>
    <w:rsid w:val="001E0854"/>
    <w:rsid w:val="001E6577"/>
    <w:rsid w:val="001F072D"/>
    <w:rsid w:val="00204C32"/>
    <w:rsid w:val="00207895"/>
    <w:rsid w:val="00215022"/>
    <w:rsid w:val="00217D84"/>
    <w:rsid w:val="0022296E"/>
    <w:rsid w:val="00232426"/>
    <w:rsid w:val="00235EE3"/>
    <w:rsid w:val="0025036F"/>
    <w:rsid w:val="002557C1"/>
    <w:rsid w:val="00260C63"/>
    <w:rsid w:val="00273C76"/>
    <w:rsid w:val="00277F8A"/>
    <w:rsid w:val="00281F46"/>
    <w:rsid w:val="0028437F"/>
    <w:rsid w:val="00291D49"/>
    <w:rsid w:val="002A0C4D"/>
    <w:rsid w:val="002B59AE"/>
    <w:rsid w:val="002D071E"/>
    <w:rsid w:val="002E0819"/>
    <w:rsid w:val="002E50EE"/>
    <w:rsid w:val="002F1037"/>
    <w:rsid w:val="002F235A"/>
    <w:rsid w:val="003015E3"/>
    <w:rsid w:val="00305518"/>
    <w:rsid w:val="003111E9"/>
    <w:rsid w:val="00321985"/>
    <w:rsid w:val="00351081"/>
    <w:rsid w:val="003534F3"/>
    <w:rsid w:val="003626D4"/>
    <w:rsid w:val="0038362F"/>
    <w:rsid w:val="00395360"/>
    <w:rsid w:val="003A2CDC"/>
    <w:rsid w:val="003D4324"/>
    <w:rsid w:val="003F1629"/>
    <w:rsid w:val="003F665B"/>
    <w:rsid w:val="004072D8"/>
    <w:rsid w:val="00420E18"/>
    <w:rsid w:val="004228CD"/>
    <w:rsid w:val="004252DC"/>
    <w:rsid w:val="00425C0F"/>
    <w:rsid w:val="00426627"/>
    <w:rsid w:val="004318AC"/>
    <w:rsid w:val="004419EB"/>
    <w:rsid w:val="00445044"/>
    <w:rsid w:val="00447AF2"/>
    <w:rsid w:val="00452804"/>
    <w:rsid w:val="00457399"/>
    <w:rsid w:val="004611BD"/>
    <w:rsid w:val="004869C9"/>
    <w:rsid w:val="004879E2"/>
    <w:rsid w:val="00496A90"/>
    <w:rsid w:val="004B4FF6"/>
    <w:rsid w:val="004C2455"/>
    <w:rsid w:val="004D7ACB"/>
    <w:rsid w:val="004E39AD"/>
    <w:rsid w:val="004E616D"/>
    <w:rsid w:val="0051288F"/>
    <w:rsid w:val="00516C35"/>
    <w:rsid w:val="00531BB9"/>
    <w:rsid w:val="00531C88"/>
    <w:rsid w:val="00560FD6"/>
    <w:rsid w:val="005671A8"/>
    <w:rsid w:val="0056759A"/>
    <w:rsid w:val="0057195F"/>
    <w:rsid w:val="00572755"/>
    <w:rsid w:val="00580F84"/>
    <w:rsid w:val="005845C5"/>
    <w:rsid w:val="0059486D"/>
    <w:rsid w:val="005A4BC1"/>
    <w:rsid w:val="005B5944"/>
    <w:rsid w:val="005C7AC8"/>
    <w:rsid w:val="005D0526"/>
    <w:rsid w:val="005D6519"/>
    <w:rsid w:val="005E467B"/>
    <w:rsid w:val="005F68FC"/>
    <w:rsid w:val="0060285A"/>
    <w:rsid w:val="00607FC1"/>
    <w:rsid w:val="0062236B"/>
    <w:rsid w:val="006274A1"/>
    <w:rsid w:val="006307E0"/>
    <w:rsid w:val="0063223E"/>
    <w:rsid w:val="006430C3"/>
    <w:rsid w:val="00645961"/>
    <w:rsid w:val="00653AA8"/>
    <w:rsid w:val="00655E05"/>
    <w:rsid w:val="00657153"/>
    <w:rsid w:val="006810BD"/>
    <w:rsid w:val="006934FF"/>
    <w:rsid w:val="00696645"/>
    <w:rsid w:val="006A22CE"/>
    <w:rsid w:val="006B4CA7"/>
    <w:rsid w:val="006B5004"/>
    <w:rsid w:val="006C3B6A"/>
    <w:rsid w:val="006C5A4A"/>
    <w:rsid w:val="006D2CFE"/>
    <w:rsid w:val="006F26BA"/>
    <w:rsid w:val="00704EB8"/>
    <w:rsid w:val="007170CB"/>
    <w:rsid w:val="007432F3"/>
    <w:rsid w:val="007449E6"/>
    <w:rsid w:val="00745AE8"/>
    <w:rsid w:val="00750D61"/>
    <w:rsid w:val="00753B3E"/>
    <w:rsid w:val="00756527"/>
    <w:rsid w:val="00761856"/>
    <w:rsid w:val="00765C8E"/>
    <w:rsid w:val="00765F97"/>
    <w:rsid w:val="007A536D"/>
    <w:rsid w:val="007A7489"/>
    <w:rsid w:val="007C41E3"/>
    <w:rsid w:val="007C6F4A"/>
    <w:rsid w:val="007D2D9A"/>
    <w:rsid w:val="007E5528"/>
    <w:rsid w:val="007E696D"/>
    <w:rsid w:val="007F1A48"/>
    <w:rsid w:val="007F652A"/>
    <w:rsid w:val="0080052E"/>
    <w:rsid w:val="00806B8C"/>
    <w:rsid w:val="00825495"/>
    <w:rsid w:val="008331C4"/>
    <w:rsid w:val="0083332A"/>
    <w:rsid w:val="00843EC2"/>
    <w:rsid w:val="008453BA"/>
    <w:rsid w:val="00850DBF"/>
    <w:rsid w:val="00851ABC"/>
    <w:rsid w:val="00856577"/>
    <w:rsid w:val="00860803"/>
    <w:rsid w:val="00876AE0"/>
    <w:rsid w:val="0088549B"/>
    <w:rsid w:val="00886C03"/>
    <w:rsid w:val="00894DEF"/>
    <w:rsid w:val="00897145"/>
    <w:rsid w:val="008A3606"/>
    <w:rsid w:val="008A6DCE"/>
    <w:rsid w:val="008A7CC1"/>
    <w:rsid w:val="008B69F3"/>
    <w:rsid w:val="008C5B45"/>
    <w:rsid w:val="008D0A2B"/>
    <w:rsid w:val="008D1029"/>
    <w:rsid w:val="008D1689"/>
    <w:rsid w:val="008D21D4"/>
    <w:rsid w:val="008D2515"/>
    <w:rsid w:val="008E28F8"/>
    <w:rsid w:val="008F5B37"/>
    <w:rsid w:val="00903A0B"/>
    <w:rsid w:val="00904A3C"/>
    <w:rsid w:val="0090774F"/>
    <w:rsid w:val="00914DCB"/>
    <w:rsid w:val="009247B7"/>
    <w:rsid w:val="00924DF1"/>
    <w:rsid w:val="009273AA"/>
    <w:rsid w:val="00930BE6"/>
    <w:rsid w:val="00934E22"/>
    <w:rsid w:val="00936CF8"/>
    <w:rsid w:val="00936E82"/>
    <w:rsid w:val="009563AE"/>
    <w:rsid w:val="00997F58"/>
    <w:rsid w:val="009A3E38"/>
    <w:rsid w:val="009A72A1"/>
    <w:rsid w:val="009B367E"/>
    <w:rsid w:val="009B3E25"/>
    <w:rsid w:val="009C1813"/>
    <w:rsid w:val="009D57B2"/>
    <w:rsid w:val="009E16D8"/>
    <w:rsid w:val="009E5E3D"/>
    <w:rsid w:val="009F17D7"/>
    <w:rsid w:val="009F3586"/>
    <w:rsid w:val="009F53F7"/>
    <w:rsid w:val="009F6C21"/>
    <w:rsid w:val="00A03CD5"/>
    <w:rsid w:val="00A12000"/>
    <w:rsid w:val="00A226A8"/>
    <w:rsid w:val="00A2531B"/>
    <w:rsid w:val="00A45D5B"/>
    <w:rsid w:val="00A47966"/>
    <w:rsid w:val="00A5020A"/>
    <w:rsid w:val="00A50312"/>
    <w:rsid w:val="00A57807"/>
    <w:rsid w:val="00A801B2"/>
    <w:rsid w:val="00A80B5C"/>
    <w:rsid w:val="00A8232F"/>
    <w:rsid w:val="00A83DF0"/>
    <w:rsid w:val="00A8448C"/>
    <w:rsid w:val="00A84D62"/>
    <w:rsid w:val="00AA0478"/>
    <w:rsid w:val="00AA7FCB"/>
    <w:rsid w:val="00AB3B98"/>
    <w:rsid w:val="00AF6BDB"/>
    <w:rsid w:val="00B11CFF"/>
    <w:rsid w:val="00B33FA8"/>
    <w:rsid w:val="00B35546"/>
    <w:rsid w:val="00B42E6B"/>
    <w:rsid w:val="00B556AD"/>
    <w:rsid w:val="00B74F3B"/>
    <w:rsid w:val="00B92A46"/>
    <w:rsid w:val="00BA454C"/>
    <w:rsid w:val="00BA4DC6"/>
    <w:rsid w:val="00BB32BF"/>
    <w:rsid w:val="00BE7F7F"/>
    <w:rsid w:val="00C0191A"/>
    <w:rsid w:val="00C10454"/>
    <w:rsid w:val="00C35A12"/>
    <w:rsid w:val="00C51CBD"/>
    <w:rsid w:val="00C624E3"/>
    <w:rsid w:val="00C74295"/>
    <w:rsid w:val="00C80A86"/>
    <w:rsid w:val="00C82E47"/>
    <w:rsid w:val="00C86DA9"/>
    <w:rsid w:val="00C962BC"/>
    <w:rsid w:val="00C96557"/>
    <w:rsid w:val="00CA2F12"/>
    <w:rsid w:val="00CA47A9"/>
    <w:rsid w:val="00CB0FA3"/>
    <w:rsid w:val="00CB54D4"/>
    <w:rsid w:val="00CC5086"/>
    <w:rsid w:val="00CD4AFD"/>
    <w:rsid w:val="00CD77BC"/>
    <w:rsid w:val="00CE004B"/>
    <w:rsid w:val="00CE4AE3"/>
    <w:rsid w:val="00CF0EB8"/>
    <w:rsid w:val="00CF23E1"/>
    <w:rsid w:val="00D120C4"/>
    <w:rsid w:val="00D15FF9"/>
    <w:rsid w:val="00D170BF"/>
    <w:rsid w:val="00D234D5"/>
    <w:rsid w:val="00D31E68"/>
    <w:rsid w:val="00D55BB5"/>
    <w:rsid w:val="00D726BD"/>
    <w:rsid w:val="00D77505"/>
    <w:rsid w:val="00D849D6"/>
    <w:rsid w:val="00D957D7"/>
    <w:rsid w:val="00DA4952"/>
    <w:rsid w:val="00DA57E8"/>
    <w:rsid w:val="00DB10B1"/>
    <w:rsid w:val="00DB69D2"/>
    <w:rsid w:val="00DC75E5"/>
    <w:rsid w:val="00DC769F"/>
    <w:rsid w:val="00DE07F8"/>
    <w:rsid w:val="00DF23BA"/>
    <w:rsid w:val="00DF705E"/>
    <w:rsid w:val="00E15C9B"/>
    <w:rsid w:val="00E16AE6"/>
    <w:rsid w:val="00E2124B"/>
    <w:rsid w:val="00E2763A"/>
    <w:rsid w:val="00E4097E"/>
    <w:rsid w:val="00E426C8"/>
    <w:rsid w:val="00E44F1F"/>
    <w:rsid w:val="00E5343B"/>
    <w:rsid w:val="00E63566"/>
    <w:rsid w:val="00E77621"/>
    <w:rsid w:val="00EA1DE9"/>
    <w:rsid w:val="00EB273B"/>
    <w:rsid w:val="00EB5D34"/>
    <w:rsid w:val="00EC19F3"/>
    <w:rsid w:val="00EC3F79"/>
    <w:rsid w:val="00EC779B"/>
    <w:rsid w:val="00F057BD"/>
    <w:rsid w:val="00F07C6F"/>
    <w:rsid w:val="00F42D14"/>
    <w:rsid w:val="00F43068"/>
    <w:rsid w:val="00F44D3A"/>
    <w:rsid w:val="00F6293A"/>
    <w:rsid w:val="00F640C0"/>
    <w:rsid w:val="00F93338"/>
    <w:rsid w:val="00F9338E"/>
    <w:rsid w:val="00FB16FF"/>
    <w:rsid w:val="00FC7422"/>
    <w:rsid w:val="00FD2BE4"/>
    <w:rsid w:val="00FE1D3C"/>
    <w:rsid w:val="00FF0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1C466"/>
  <w15:docId w15:val="{25145990-D14F-4A62-801C-2D2CEB89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B57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B57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33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2D9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35A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5A1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5A1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5A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5A1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A1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B57A3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B57A3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8A6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DCE"/>
  </w:style>
  <w:style w:type="paragraph" w:styleId="Piedepgina">
    <w:name w:val="footer"/>
    <w:basedOn w:val="Normal"/>
    <w:link w:val="PiedepginaCar"/>
    <w:uiPriority w:val="99"/>
    <w:unhideWhenUsed/>
    <w:rsid w:val="008A6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DCE"/>
  </w:style>
  <w:style w:type="paragraph" w:styleId="Textonotapie">
    <w:name w:val="footnote text"/>
    <w:basedOn w:val="Normal"/>
    <w:link w:val="TextonotapieCar"/>
    <w:uiPriority w:val="99"/>
    <w:semiHidden/>
    <w:unhideWhenUsed/>
    <w:rsid w:val="006C5A4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5A4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C5A4A"/>
    <w:rPr>
      <w:vertAlign w:val="superscript"/>
    </w:rPr>
  </w:style>
  <w:style w:type="paragraph" w:customStyle="1" w:styleId="Estilo">
    <w:name w:val="Estilo"/>
    <w:rsid w:val="00CF23E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character" w:customStyle="1" w:styleId="Ttulo3Car">
    <w:name w:val="Título 3 Car"/>
    <w:basedOn w:val="Fuentedeprrafopredeter"/>
    <w:link w:val="Ttulo3"/>
    <w:uiPriority w:val="9"/>
    <w:rsid w:val="00F93338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Puesto">
    <w:name w:val="Title"/>
    <w:basedOn w:val="Normal"/>
    <w:next w:val="Normal"/>
    <w:link w:val="PuestoCar"/>
    <w:uiPriority w:val="10"/>
    <w:qFormat/>
    <w:rsid w:val="00886C03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886C03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styleId="nfasissutil">
    <w:name w:val="Subtle Emphasis"/>
    <w:basedOn w:val="Fuentedeprrafopredeter"/>
    <w:uiPriority w:val="19"/>
    <w:qFormat/>
    <w:rsid w:val="00A03CD5"/>
    <w:rPr>
      <w:i/>
      <w:iCs/>
      <w:color w:val="808080" w:themeColor="text1" w:themeTint="7F"/>
    </w:rPr>
  </w:style>
  <w:style w:type="table" w:styleId="Tablaconcuadrcula">
    <w:name w:val="Table Grid"/>
    <w:basedOn w:val="Tablanormal"/>
    <w:uiPriority w:val="59"/>
    <w:rsid w:val="001F0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7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customStyle="1" w:styleId="apple-converted-space">
    <w:name w:val="apple-converted-space"/>
    <w:basedOn w:val="Fuentedeprrafopredeter"/>
    <w:rsid w:val="00876AE0"/>
  </w:style>
  <w:style w:type="character" w:styleId="Hipervnculo">
    <w:name w:val="Hyperlink"/>
    <w:basedOn w:val="Fuentedeprrafopredeter"/>
    <w:uiPriority w:val="99"/>
    <w:semiHidden/>
    <w:unhideWhenUsed/>
    <w:rsid w:val="00876AE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876AE0"/>
    <w:rPr>
      <w:b/>
      <w:bCs/>
    </w:rPr>
  </w:style>
  <w:style w:type="character" w:styleId="nfasisintenso">
    <w:name w:val="Intense Emphasis"/>
    <w:basedOn w:val="Fuentedeprrafopredeter"/>
    <w:uiPriority w:val="21"/>
    <w:qFormat/>
    <w:rsid w:val="00DF705E"/>
    <w:rPr>
      <w:b/>
      <w:bCs/>
      <w:i/>
      <w:iCs/>
      <w:color w:val="0F6FC6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ujo">
  <a:themeElements>
    <a:clrScheme name="Fluj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ujo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uj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86A57-186A-4D39-8048-DC0777B7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5608</Words>
  <Characters>30848</Characters>
  <Application>Microsoft Office Word</Application>
  <DocSecurity>0</DocSecurity>
  <Lines>257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Nyasha Warren</dc:creator>
  <cp:lastModifiedBy>Omaira Rodriguez</cp:lastModifiedBy>
  <cp:revision>2</cp:revision>
  <cp:lastPrinted>2014-12-15T17:07:00Z</cp:lastPrinted>
  <dcterms:created xsi:type="dcterms:W3CDTF">2015-10-27T18:25:00Z</dcterms:created>
  <dcterms:modified xsi:type="dcterms:W3CDTF">2015-10-27T18:25:00Z</dcterms:modified>
</cp:coreProperties>
</file>