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7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6B097E" w:rsidRPr="007954FA" w:rsidTr="00E9670A">
        <w:trPr>
          <w:trHeight w:val="1630"/>
        </w:trPr>
        <w:tc>
          <w:tcPr>
            <w:tcW w:w="1017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1472B0" w:rsidRDefault="00ED3C02" w:rsidP="00E9670A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:rsidR="00436E5D" w:rsidRDefault="00604C44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TÉCNICOS </w:t>
            </w:r>
            <w:r w:rsidR="00861FD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EN CONTROL 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DE VECTORES PARA LA REGIÓN DE SALUD </w:t>
            </w:r>
            <w:r w:rsidRPr="00C21EA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DE </w:t>
            </w:r>
            <w:r w:rsidR="001656FC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LOS SANTOS</w:t>
            </w:r>
          </w:p>
          <w:p w:rsidR="006B097E" w:rsidRPr="007954FA" w:rsidRDefault="00D64FF3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1E5AFA" w:rsidRPr="007954FA" w:rsidTr="001D1AB9">
        <w:trPr>
          <w:trHeight w:val="679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AFA" w:rsidRPr="0001578B" w:rsidRDefault="001E5AFA" w:rsidP="001E5AFA">
            <w:pPr>
              <w:jc w:val="both"/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17"/>
                <w:szCs w:val="17"/>
              </w:rPr>
            </w:pPr>
            <w:r w:rsidRPr="00694821">
              <w:rPr>
                <w:rFonts w:ascii="Calibri" w:hAnsi="Calibri" w:cs="Calibri"/>
                <w:b/>
                <w:sz w:val="17"/>
                <w:szCs w:val="17"/>
              </w:rPr>
              <w:t>DIRIGIDA A: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7"/>
                <w:szCs w:val="17"/>
              </w:rPr>
              <w:t>P</w:t>
            </w:r>
            <w:r w:rsidRPr="00694821">
              <w:rPr>
                <w:rFonts w:ascii="Calibri" w:hAnsi="Calibri" w:cs="Calibri"/>
                <w:sz w:val="17"/>
                <w:szCs w:val="17"/>
              </w:rPr>
              <w:t>anameños</w:t>
            </w:r>
            <w:proofErr w:type="gramEnd"/>
            <w:r>
              <w:rPr>
                <w:rFonts w:ascii="Calibri" w:hAnsi="Calibri" w:cs="Calibri"/>
                <w:sz w:val="17"/>
                <w:szCs w:val="17"/>
              </w:rPr>
              <w:t xml:space="preserve"> interesados en adquirir 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formación universitaria </w:t>
            </w:r>
            <w:r>
              <w:rPr>
                <w:rFonts w:ascii="Calibri" w:hAnsi="Calibri" w:cs="Calibri"/>
                <w:sz w:val="17"/>
                <w:szCs w:val="17"/>
              </w:rPr>
              <w:t>para realizar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 los trabajos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correspondientes al área técnica de 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Control </w:t>
            </w:r>
            <w:r>
              <w:rPr>
                <w:rFonts w:ascii="Calibri" w:hAnsi="Calibri" w:cs="Calibri"/>
                <w:sz w:val="17"/>
                <w:szCs w:val="17"/>
              </w:rPr>
              <w:t>de Vectores, en la Sede de UDELAS en la  REGIÓN DE SALUD DE LOS SANTOS.</w:t>
            </w:r>
          </w:p>
        </w:tc>
      </w:tr>
      <w:tr w:rsidR="001E5AFA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AFA" w:rsidRPr="00694821" w:rsidRDefault="001E5AFA" w:rsidP="001E5AFA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94821">
              <w:rPr>
                <w:rFonts w:ascii="Calibri" w:hAnsi="Calibri" w:cs="Arial"/>
                <w:b/>
                <w:sz w:val="16"/>
                <w:szCs w:val="16"/>
              </w:rPr>
              <w:t xml:space="preserve">OBJETIVO: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Este programa está diseñado para fortalecer el proceso de formación de</w:t>
            </w:r>
            <w:r>
              <w:rPr>
                <w:rFonts w:ascii="Calibri" w:hAnsi="Calibri" w:cs="Calibri"/>
                <w:sz w:val="16"/>
                <w:szCs w:val="16"/>
              </w:rPr>
              <w:t>l</w:t>
            </w:r>
            <w:r w:rsidRPr="00694821">
              <w:rPr>
                <w:rFonts w:ascii="Calibri" w:hAnsi="Calibri" w:cs="Calibri"/>
                <w:sz w:val="16"/>
                <w:szCs w:val="16"/>
              </w:rPr>
              <w:t xml:space="preserve"> recurso humano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r w:rsidRPr="00435C2D">
              <w:rPr>
                <w:rFonts w:ascii="Calibri" w:hAnsi="Calibri" w:cs="Calibri"/>
                <w:sz w:val="16"/>
                <w:szCs w:val="16"/>
              </w:rPr>
              <w:t>capacita</w:t>
            </w:r>
            <w:r>
              <w:rPr>
                <w:rFonts w:ascii="Calibri" w:hAnsi="Calibri" w:cs="Calibri"/>
                <w:sz w:val="16"/>
                <w:szCs w:val="16"/>
              </w:rPr>
              <w:t>rlo en el control de</w:t>
            </w:r>
            <w:r w:rsidRPr="00435C2D">
              <w:rPr>
                <w:rFonts w:ascii="Calibri" w:hAnsi="Calibri" w:cs="Calibri"/>
                <w:sz w:val="16"/>
                <w:szCs w:val="16"/>
              </w:rPr>
              <w:t xml:space="preserve"> vectores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en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las regiones de salud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previamente identificadas por el MINSA y la CSS.</w:t>
            </w:r>
          </w:p>
        </w:tc>
      </w:tr>
      <w:tr w:rsidR="001E5AFA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AFA" w:rsidRDefault="001E5AFA" w:rsidP="001E5AFA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ÁREAS TEMÁTICAS:</w:t>
            </w:r>
          </w:p>
          <w:p w:rsidR="001E5AFA" w:rsidRPr="0085089A" w:rsidRDefault="001E5AFA" w:rsidP="001E5AFA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TÉCNICOS EN VECTORES </w:t>
            </w:r>
          </w:p>
          <w:p w:rsidR="001E5AFA" w:rsidRPr="0085089A" w:rsidRDefault="001E5AFA" w:rsidP="001E5AFA">
            <w:pPr>
              <w:spacing w:before="120" w:after="1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CATEGORÍAS: </w:t>
            </w:r>
            <w:r w:rsidRPr="00AB7FE6">
              <w:rPr>
                <w:rFonts w:ascii="Calibri" w:hAnsi="Calibri" w:cs="Arial"/>
                <w:sz w:val="16"/>
                <w:szCs w:val="16"/>
              </w:rPr>
              <w:t>(No serán categorías de evaluación separada)</w:t>
            </w:r>
          </w:p>
          <w:p w:rsidR="001E5AFA" w:rsidRPr="0093386B" w:rsidRDefault="001E5AFA" w:rsidP="001E5AFA">
            <w:pPr>
              <w:pStyle w:val="Prrafodelista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85089A">
              <w:rPr>
                <w:rFonts w:ascii="Calibri" w:hAnsi="Calibri" w:cs="Calibri"/>
                <w:sz w:val="17"/>
                <w:szCs w:val="17"/>
              </w:rPr>
              <w:t xml:space="preserve">Participantes que se encuentran laborando dentro del sistema de salud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pública (el MINSA o la CSS)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y que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además tengan un mínimo de 2 años de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experiencia en </w:t>
            </w:r>
            <w:r>
              <w:rPr>
                <w:rFonts w:ascii="Calibri" w:hAnsi="Calibri" w:cs="Calibri"/>
                <w:sz w:val="17"/>
                <w:szCs w:val="17"/>
              </w:rPr>
              <w:t>el sector salud.</w:t>
            </w:r>
          </w:p>
          <w:p w:rsidR="001E5AFA" w:rsidRPr="0093386B" w:rsidRDefault="001E5AFA" w:rsidP="001E5AFA">
            <w:pPr>
              <w:tabs>
                <w:tab w:val="center" w:pos="4252"/>
                <w:tab w:val="right" w:pos="8504"/>
              </w:tabs>
              <w:spacing w:before="120" w:after="120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E5AFA" w:rsidRPr="00A401BD" w:rsidRDefault="001E5AFA" w:rsidP="001E5AFA">
            <w:pPr>
              <w:spacing w:before="120" w:after="120"/>
              <w:ind w:left="709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A401BD">
              <w:rPr>
                <w:rFonts w:ascii="Calibri" w:hAnsi="Calibri" w:cs="Calibri"/>
                <w:sz w:val="17"/>
                <w:szCs w:val="17"/>
              </w:rPr>
              <w:t xml:space="preserve">Estos participantes </w:t>
            </w:r>
            <w:r>
              <w:rPr>
                <w:rFonts w:ascii="Calibri" w:hAnsi="Calibri" w:cs="Calibri"/>
                <w:sz w:val="17"/>
                <w:szCs w:val="17"/>
              </w:rPr>
              <w:t>deberán</w:t>
            </w:r>
            <w:r w:rsidRPr="00A401BD">
              <w:rPr>
                <w:rFonts w:ascii="Calibri" w:hAnsi="Calibri" w:cs="Calibri"/>
                <w:sz w:val="17"/>
                <w:szCs w:val="17"/>
              </w:rPr>
              <w:t xml:space="preserve"> contar con un bachiller indistintamente del área. </w:t>
            </w:r>
          </w:p>
          <w:p w:rsidR="001E5AFA" w:rsidRDefault="001E5AFA" w:rsidP="001E5AFA">
            <w:pPr>
              <w:pStyle w:val="Prrafodelista"/>
              <w:widowControl w:val="0"/>
              <w:spacing w:before="120"/>
              <w:ind w:left="502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1E5AFA" w:rsidRPr="0085089A" w:rsidRDefault="001E5AFA" w:rsidP="001E5AFA">
            <w:pPr>
              <w:pStyle w:val="Prrafodelista"/>
              <w:widowControl w:val="0"/>
              <w:numPr>
                <w:ilvl w:val="0"/>
                <w:numId w:val="12"/>
              </w:num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Participantes que se encuentren fuera del sistema de salud pública, con o sin experiencia en control de vectores. Estos participantes deberán contar con un bachiller en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>ciencias, agropecuario, industrial o algún bachiller técnico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1E5AFA" w:rsidRPr="007954FA" w:rsidTr="00E9670A">
        <w:trPr>
          <w:trHeight w:val="964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E5AFA" w:rsidRDefault="001E5AFA" w:rsidP="001E5AFA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DURACIÓN: T</w:t>
            </w: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endrá una duración 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3 años.</w:t>
            </w:r>
          </w:p>
          <w:p w:rsidR="001E5AFA" w:rsidRPr="001022E1" w:rsidRDefault="001E5AFA" w:rsidP="001E5AFA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MONTOS: Financiamiento de hasta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 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la carrera, según lo establecido en el Reglamento de Becas IFARHU-SENACYT.</w:t>
            </w:r>
          </w:p>
        </w:tc>
      </w:tr>
      <w:tr w:rsidR="001E5AFA" w:rsidRPr="007954FA" w:rsidTr="00E9670A">
        <w:trPr>
          <w:trHeight w:val="352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1E5AFA" w:rsidRPr="00EC747E" w:rsidRDefault="001E5AFA" w:rsidP="001E5AFA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1E5AFA" w:rsidRPr="007954FA" w:rsidTr="00E9670A">
        <w:trPr>
          <w:trHeight w:val="1650"/>
        </w:trPr>
        <w:tc>
          <w:tcPr>
            <w:tcW w:w="1017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E5AFA" w:rsidRDefault="001E5AFA" w:rsidP="001E5AFA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REQUISITOS: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Todos los candidatos deberán presentar los siguientes documentos, en atención a la categoría en la que aplican: </w:t>
            </w:r>
          </w:p>
          <w:p w:rsidR="001E5AFA" w:rsidRDefault="001E5AFA" w:rsidP="001E5AFA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401BD">
              <w:rPr>
                <w:rFonts w:ascii="Calibri" w:hAnsi="Calibri" w:cs="Calibri"/>
                <w:b/>
                <w:sz w:val="17"/>
                <w:szCs w:val="17"/>
              </w:rPr>
              <w:t>CATEGORÍA A.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Los participantes en la categoría A deberán presentar el formulario de aplicación completo, copia del diploma de Bachiller,  carta de trabajo del MINSA o la CSS y carta aval del MINSA o la CSS para realizar estudios, Paz y Salvo del IFARHU, Paz y Salvo de SENACYT, un ensayo en el que describa el impacto de sus estudios para el país, tres (3) cartas de recomendaciones profesionales o docentes, copia de cédula, hoja de vida en la que se evidencie la experiencia en control de vectores, certificación médica de buena salud física y mental. Cumplir con los requisitos del Reglamento de Becas.</w:t>
            </w:r>
          </w:p>
          <w:p w:rsidR="001E5AFA" w:rsidRPr="00A401BD" w:rsidRDefault="001E5AFA" w:rsidP="001E5AFA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CATEGORÍA B.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Los participantes en la categoría B deberán presentar copia del diploma de Bachiller en ciencias, agropecuario, industrial o algún bachiller técnico, copia de los créditos escolares en donde se demuestre que tienen un índice mínimo de </w:t>
            </w:r>
            <w:r w:rsidRPr="00D6244E">
              <w:rPr>
                <w:rFonts w:ascii="Calibri" w:hAnsi="Calibri" w:cs="Calibri"/>
                <w:sz w:val="17"/>
                <w:szCs w:val="17"/>
              </w:rPr>
              <w:t>3.5</w:t>
            </w:r>
            <w:r>
              <w:rPr>
                <w:rFonts w:ascii="Calibri" w:hAnsi="Calibri" w:cs="Calibri"/>
                <w:sz w:val="17"/>
                <w:szCs w:val="17"/>
              </w:rPr>
              <w:t>, Paz y salvo del IFARHU, Paz y Salvo de SENACYT, un ensayo en el que describa el impacto de sus estudios para el país, tres (3) cartas de recomendaciones profesionales o docentes, copia de cédula, hoja de vida, certificación médica de buena salud física y mental. Cumplir con los requisitos del Reglamento de Becas.</w:t>
            </w:r>
          </w:p>
          <w:p w:rsidR="001E5AFA" w:rsidRDefault="001E5AFA" w:rsidP="001E5AFA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Para los efectos de esta convocatoria, se exceptúan a los candidatos del requisito de tener por lo menos dos años de residir en Panamá previos a la aplicación de la convocatoria.</w:t>
            </w:r>
          </w:p>
          <w:p w:rsidR="001E5AFA" w:rsidRDefault="001E5AFA" w:rsidP="001E5AFA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la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EF7872">
              <w:rPr>
                <w:rFonts w:ascii="Calibri" w:hAnsi="Calibri" w:cs="Calibri"/>
                <w:sz w:val="17"/>
                <w:szCs w:val="17"/>
              </w:rPr>
              <w:t xml:space="preserve">lista de verificación de la página web de SENACYT. </w:t>
            </w:r>
          </w:p>
          <w:p w:rsidR="001E5AFA" w:rsidRPr="00EF7872" w:rsidRDefault="001E5AFA" w:rsidP="001E5AFA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E5AFA" w:rsidRPr="007954FA" w:rsidTr="00E9670A">
        <w:trPr>
          <w:trHeight w:val="259"/>
        </w:trPr>
        <w:tc>
          <w:tcPr>
            <w:tcW w:w="1017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1E5AFA" w:rsidRPr="00EC747E" w:rsidRDefault="001E5AFA" w:rsidP="001E5AFA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PLAZOS DE PRESENTACIÓN</w:t>
            </w:r>
          </w:p>
        </w:tc>
      </w:tr>
      <w:tr w:rsidR="001E5AFA" w:rsidRPr="007954FA" w:rsidTr="00E9670A">
        <w:trPr>
          <w:trHeight w:val="642"/>
        </w:trPr>
        <w:tc>
          <w:tcPr>
            <w:tcW w:w="1017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E5AFA" w:rsidRPr="00325B99" w:rsidRDefault="001E5AFA" w:rsidP="001E5AFA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FECHA DE APERTURA DE LA CONVOCATORIA: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21 de mayo</w:t>
            </w: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DE 2015</w:t>
            </w:r>
          </w:p>
          <w:p w:rsidR="001E5AFA" w:rsidRPr="00EC747E" w:rsidRDefault="001E5AFA" w:rsidP="001E5AFA">
            <w:pPr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PLAZO PARA ENTREGA DE SOLICITUD: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30 de junio DE 2015 a </w:t>
            </w: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las 3:00 p.m. HORA EXACTA</w:t>
            </w:r>
          </w:p>
        </w:tc>
      </w:tr>
      <w:tr w:rsidR="001E5AFA" w:rsidRPr="007954FA" w:rsidTr="00E9670A">
        <w:trPr>
          <w:trHeight w:val="1401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E5AFA" w:rsidRPr="00E9670A" w:rsidRDefault="001E5AFA" w:rsidP="001E5AFA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DOCUMENTACIÓN: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programa y disponibles en la página Web de la SENACYT (www.senacyt.gob.pa/convocatoria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325B99">
              <w:rPr>
                <w:rFonts w:ascii="Calibri" w:hAnsi="Calibri" w:cs="Calibri"/>
                <w:sz w:val="16"/>
                <w:szCs w:val="16"/>
              </w:rPr>
              <w:t xml:space="preserve">). Las solicitudes deben ser entregadas en físico en las oficinas de SENACYT (Edificio 205 de la Ciudad del Saber, Clayton, Ciudad de Panamá).  También podrán ser entregadas en discos compactos u otros dispositivos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digitales o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 xml:space="preserve">a  la dirección de correo </w:t>
            </w:r>
            <w:r w:rsidRPr="00E9670A">
              <w:rPr>
                <w:rFonts w:ascii="Calibri" w:hAnsi="Calibri" w:cs="Calibri"/>
                <w:sz w:val="16"/>
                <w:szCs w:val="16"/>
              </w:rPr>
              <w:t>electrónico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8" w:history="1">
              <w:r w:rsidRPr="00353944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tecnicosdevectoreslossantos@senacyt.gob.pa</w:t>
              </w:r>
            </w:hyperlink>
            <w:r>
              <w:t xml:space="preserve">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hasta la fecha y hora  de cierre correspondiente.</w:t>
            </w:r>
          </w:p>
        </w:tc>
      </w:tr>
      <w:tr w:rsidR="001E5AFA" w:rsidRPr="007954FA" w:rsidTr="00E9670A">
        <w:trPr>
          <w:trHeight w:val="1549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E5AFA" w:rsidRPr="00325B99" w:rsidRDefault="001E5AFA" w:rsidP="001E5AFA">
            <w:pPr>
              <w:spacing w:before="120"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EVALUACIÓN: </w:t>
            </w:r>
            <w:r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 y por áreas prioritarias en categorías separadas.</w:t>
            </w:r>
          </w:p>
        </w:tc>
      </w:tr>
      <w:tr w:rsidR="001E5AFA" w:rsidRPr="007954FA" w:rsidTr="00E9670A">
        <w:trPr>
          <w:trHeight w:val="287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1E5AFA" w:rsidRPr="00102357" w:rsidRDefault="001E5AFA" w:rsidP="001E5AFA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1E5AFA" w:rsidRPr="00553643" w:rsidRDefault="001E5AFA" w:rsidP="001E5AFA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9" w:history="1">
              <w:r w:rsidRPr="001E5AFA">
                <w:rPr>
                  <w:rStyle w:val="Hipervnculo"/>
                  <w:rFonts w:ascii="Calibri" w:hAnsi="Calibri" w:cs="Calibri"/>
                  <w:color w:val="4BACC6" w:themeColor="accent5"/>
                  <w:sz w:val="17"/>
                  <w:szCs w:val="17"/>
                </w:rPr>
                <w:t>tecnicosdevectoreslossantos@senacyt.gob.pa</w:t>
              </w:r>
            </w:hyperlink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517-0014, ext. 1154</w:t>
            </w:r>
            <w:r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, o al 517-0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154</w:t>
            </w:r>
          </w:p>
        </w:tc>
      </w:tr>
    </w:tbl>
    <w:p w:rsidR="006B097E" w:rsidRPr="008B7C32" w:rsidRDefault="006B097E" w:rsidP="00325B99">
      <w:pPr>
        <w:jc w:val="both"/>
        <w:rPr>
          <w:sz w:val="23"/>
          <w:szCs w:val="23"/>
        </w:rPr>
      </w:pPr>
    </w:p>
    <w:sectPr w:rsidR="006B097E" w:rsidRPr="008B7C32" w:rsidSect="004B6882">
      <w:headerReference w:type="default" r:id="rId10"/>
      <w:type w:val="continuous"/>
      <w:pgSz w:w="12240" w:h="20160" w:code="5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F9F" w:rsidRPr="008B7C32" w:rsidRDefault="00C25F9F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1">
    <w:p w:rsidR="00C25F9F" w:rsidRPr="008B7C32" w:rsidRDefault="00C25F9F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F9F" w:rsidRPr="008B7C32" w:rsidRDefault="00C25F9F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1">
    <w:p w:rsidR="00C25F9F" w:rsidRPr="008B7C32" w:rsidRDefault="00C25F9F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DA" w:rsidRDefault="004F47DA" w:rsidP="006F7AB7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106680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20955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1905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7DA" w:rsidRPr="006F7AB7" w:rsidRDefault="004F47DA" w:rsidP="006F7A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95A55"/>
    <w:multiLevelType w:val="hybridMultilevel"/>
    <w:tmpl w:val="E22E9BE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105F5"/>
    <w:multiLevelType w:val="hybridMultilevel"/>
    <w:tmpl w:val="7278C084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6FC4F0A"/>
    <w:multiLevelType w:val="hybridMultilevel"/>
    <w:tmpl w:val="013EFAA4"/>
    <w:lvl w:ilvl="0" w:tplc="487AC7F8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 w:val="0"/>
        <w:sz w:val="17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853"/>
    <w:rsid w:val="00004FF4"/>
    <w:rsid w:val="000073BD"/>
    <w:rsid w:val="00010926"/>
    <w:rsid w:val="00014187"/>
    <w:rsid w:val="0001578B"/>
    <w:rsid w:val="00020EA7"/>
    <w:rsid w:val="000227BB"/>
    <w:rsid w:val="00043B6F"/>
    <w:rsid w:val="00054AB2"/>
    <w:rsid w:val="00057930"/>
    <w:rsid w:val="00057F8F"/>
    <w:rsid w:val="000657AC"/>
    <w:rsid w:val="0007026C"/>
    <w:rsid w:val="000759E8"/>
    <w:rsid w:val="00075FD6"/>
    <w:rsid w:val="00076853"/>
    <w:rsid w:val="00084996"/>
    <w:rsid w:val="00085A97"/>
    <w:rsid w:val="00086235"/>
    <w:rsid w:val="00096916"/>
    <w:rsid w:val="000A1C60"/>
    <w:rsid w:val="000A1C8A"/>
    <w:rsid w:val="000B0FEC"/>
    <w:rsid w:val="000B7EB7"/>
    <w:rsid w:val="000C0AD9"/>
    <w:rsid w:val="000C7B8F"/>
    <w:rsid w:val="000D049C"/>
    <w:rsid w:val="000D0F9F"/>
    <w:rsid w:val="000D23E9"/>
    <w:rsid w:val="000D76D4"/>
    <w:rsid w:val="000D7F42"/>
    <w:rsid w:val="000E0BE4"/>
    <w:rsid w:val="000E1F45"/>
    <w:rsid w:val="000F0E65"/>
    <w:rsid w:val="000F1F45"/>
    <w:rsid w:val="000F4833"/>
    <w:rsid w:val="00100B08"/>
    <w:rsid w:val="00101E2A"/>
    <w:rsid w:val="001022E1"/>
    <w:rsid w:val="00102357"/>
    <w:rsid w:val="00115D9D"/>
    <w:rsid w:val="001217B2"/>
    <w:rsid w:val="00127418"/>
    <w:rsid w:val="001301E0"/>
    <w:rsid w:val="00130638"/>
    <w:rsid w:val="001472B0"/>
    <w:rsid w:val="00152836"/>
    <w:rsid w:val="00152986"/>
    <w:rsid w:val="001625E0"/>
    <w:rsid w:val="001656FC"/>
    <w:rsid w:val="00166A5A"/>
    <w:rsid w:val="00192B19"/>
    <w:rsid w:val="00196832"/>
    <w:rsid w:val="00197A76"/>
    <w:rsid w:val="001A1F63"/>
    <w:rsid w:val="001A2661"/>
    <w:rsid w:val="001B1101"/>
    <w:rsid w:val="001B632B"/>
    <w:rsid w:val="001B6FE8"/>
    <w:rsid w:val="001C1252"/>
    <w:rsid w:val="001C3AD1"/>
    <w:rsid w:val="001C590C"/>
    <w:rsid w:val="001C6F03"/>
    <w:rsid w:val="001D0CE9"/>
    <w:rsid w:val="001D1AB9"/>
    <w:rsid w:val="001D4003"/>
    <w:rsid w:val="001D5F5B"/>
    <w:rsid w:val="001D7FBD"/>
    <w:rsid w:val="001E07AD"/>
    <w:rsid w:val="001E29E7"/>
    <w:rsid w:val="001E3875"/>
    <w:rsid w:val="001E5356"/>
    <w:rsid w:val="001E5939"/>
    <w:rsid w:val="001E5AFA"/>
    <w:rsid w:val="001F0EFE"/>
    <w:rsid w:val="0020719E"/>
    <w:rsid w:val="0021406D"/>
    <w:rsid w:val="00217CA4"/>
    <w:rsid w:val="002272DC"/>
    <w:rsid w:val="00230A0F"/>
    <w:rsid w:val="00235550"/>
    <w:rsid w:val="00242245"/>
    <w:rsid w:val="00246A9B"/>
    <w:rsid w:val="00257B02"/>
    <w:rsid w:val="00263EA6"/>
    <w:rsid w:val="00271ED4"/>
    <w:rsid w:val="002953B4"/>
    <w:rsid w:val="00295C75"/>
    <w:rsid w:val="0029661E"/>
    <w:rsid w:val="002A4206"/>
    <w:rsid w:val="002C4339"/>
    <w:rsid w:val="002D15BF"/>
    <w:rsid w:val="002D3256"/>
    <w:rsid w:val="002D3C83"/>
    <w:rsid w:val="002D5658"/>
    <w:rsid w:val="002E39DA"/>
    <w:rsid w:val="002F45B9"/>
    <w:rsid w:val="002F64EF"/>
    <w:rsid w:val="00312634"/>
    <w:rsid w:val="00312C8E"/>
    <w:rsid w:val="003159A0"/>
    <w:rsid w:val="0031711A"/>
    <w:rsid w:val="00320945"/>
    <w:rsid w:val="00321B87"/>
    <w:rsid w:val="00322722"/>
    <w:rsid w:val="003228B3"/>
    <w:rsid w:val="00323CCF"/>
    <w:rsid w:val="00324338"/>
    <w:rsid w:val="00325B99"/>
    <w:rsid w:val="00326182"/>
    <w:rsid w:val="003340EF"/>
    <w:rsid w:val="0034419A"/>
    <w:rsid w:val="00346A23"/>
    <w:rsid w:val="003473D6"/>
    <w:rsid w:val="00356BBD"/>
    <w:rsid w:val="00361124"/>
    <w:rsid w:val="00362A8B"/>
    <w:rsid w:val="00362E1C"/>
    <w:rsid w:val="003A270C"/>
    <w:rsid w:val="003A37C9"/>
    <w:rsid w:val="003A7AE4"/>
    <w:rsid w:val="003B0E81"/>
    <w:rsid w:val="003B227F"/>
    <w:rsid w:val="003B615A"/>
    <w:rsid w:val="003C1605"/>
    <w:rsid w:val="003C25DA"/>
    <w:rsid w:val="003C6489"/>
    <w:rsid w:val="003E382B"/>
    <w:rsid w:val="003E49AA"/>
    <w:rsid w:val="003E6480"/>
    <w:rsid w:val="00406C35"/>
    <w:rsid w:val="0041232B"/>
    <w:rsid w:val="004157DB"/>
    <w:rsid w:val="0042488A"/>
    <w:rsid w:val="00430332"/>
    <w:rsid w:val="004355A3"/>
    <w:rsid w:val="00435C2D"/>
    <w:rsid w:val="00436E5D"/>
    <w:rsid w:val="00440A22"/>
    <w:rsid w:val="00446153"/>
    <w:rsid w:val="004544CC"/>
    <w:rsid w:val="004569C9"/>
    <w:rsid w:val="00461107"/>
    <w:rsid w:val="004642A9"/>
    <w:rsid w:val="00470B11"/>
    <w:rsid w:val="00477A61"/>
    <w:rsid w:val="0049293E"/>
    <w:rsid w:val="004947E9"/>
    <w:rsid w:val="004A1F0B"/>
    <w:rsid w:val="004B6882"/>
    <w:rsid w:val="004C2DF0"/>
    <w:rsid w:val="004C6B81"/>
    <w:rsid w:val="004D424B"/>
    <w:rsid w:val="004E1798"/>
    <w:rsid w:val="004F2D29"/>
    <w:rsid w:val="004F47DA"/>
    <w:rsid w:val="00501AA7"/>
    <w:rsid w:val="00510372"/>
    <w:rsid w:val="005105B7"/>
    <w:rsid w:val="00512C0E"/>
    <w:rsid w:val="005166FC"/>
    <w:rsid w:val="00517041"/>
    <w:rsid w:val="005226BD"/>
    <w:rsid w:val="005262CF"/>
    <w:rsid w:val="00531ABD"/>
    <w:rsid w:val="00547057"/>
    <w:rsid w:val="00547D97"/>
    <w:rsid w:val="005530CA"/>
    <w:rsid w:val="00553643"/>
    <w:rsid w:val="00561B79"/>
    <w:rsid w:val="005620B6"/>
    <w:rsid w:val="00572C8C"/>
    <w:rsid w:val="005748EA"/>
    <w:rsid w:val="00575D93"/>
    <w:rsid w:val="00576144"/>
    <w:rsid w:val="00595F58"/>
    <w:rsid w:val="00597B2C"/>
    <w:rsid w:val="005A5747"/>
    <w:rsid w:val="005B1648"/>
    <w:rsid w:val="005B5ECB"/>
    <w:rsid w:val="005C1DC3"/>
    <w:rsid w:val="005E650D"/>
    <w:rsid w:val="005E6F4F"/>
    <w:rsid w:val="005F0F82"/>
    <w:rsid w:val="005F4456"/>
    <w:rsid w:val="00602689"/>
    <w:rsid w:val="00602FD4"/>
    <w:rsid w:val="00604C44"/>
    <w:rsid w:val="006234E2"/>
    <w:rsid w:val="00627596"/>
    <w:rsid w:val="00630D27"/>
    <w:rsid w:val="006315DF"/>
    <w:rsid w:val="00634CA7"/>
    <w:rsid w:val="00634FB5"/>
    <w:rsid w:val="00641B12"/>
    <w:rsid w:val="00643AC8"/>
    <w:rsid w:val="00644D37"/>
    <w:rsid w:val="00655C32"/>
    <w:rsid w:val="00663241"/>
    <w:rsid w:val="0066747E"/>
    <w:rsid w:val="00670E0B"/>
    <w:rsid w:val="00671FBC"/>
    <w:rsid w:val="00673BAD"/>
    <w:rsid w:val="00677426"/>
    <w:rsid w:val="00682E82"/>
    <w:rsid w:val="00694821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6F7AB7"/>
    <w:rsid w:val="00703160"/>
    <w:rsid w:val="00704EBF"/>
    <w:rsid w:val="00704F87"/>
    <w:rsid w:val="0070535F"/>
    <w:rsid w:val="00705E30"/>
    <w:rsid w:val="00723BAB"/>
    <w:rsid w:val="00724EA9"/>
    <w:rsid w:val="00727372"/>
    <w:rsid w:val="00732B09"/>
    <w:rsid w:val="00736C26"/>
    <w:rsid w:val="00747B9D"/>
    <w:rsid w:val="00757003"/>
    <w:rsid w:val="00760AA0"/>
    <w:rsid w:val="00771F16"/>
    <w:rsid w:val="00773650"/>
    <w:rsid w:val="00782BED"/>
    <w:rsid w:val="00786711"/>
    <w:rsid w:val="007954FA"/>
    <w:rsid w:val="007966CC"/>
    <w:rsid w:val="007A61F9"/>
    <w:rsid w:val="007C3BCB"/>
    <w:rsid w:val="007C47AE"/>
    <w:rsid w:val="007C4AE6"/>
    <w:rsid w:val="007C736E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803141"/>
    <w:rsid w:val="0080528E"/>
    <w:rsid w:val="00805468"/>
    <w:rsid w:val="008069D9"/>
    <w:rsid w:val="008139B4"/>
    <w:rsid w:val="0081727C"/>
    <w:rsid w:val="00820207"/>
    <w:rsid w:val="008314E2"/>
    <w:rsid w:val="008379D1"/>
    <w:rsid w:val="00845CE6"/>
    <w:rsid w:val="00846716"/>
    <w:rsid w:val="0085089A"/>
    <w:rsid w:val="00851A10"/>
    <w:rsid w:val="00853CBF"/>
    <w:rsid w:val="00861FDF"/>
    <w:rsid w:val="008634F3"/>
    <w:rsid w:val="00864134"/>
    <w:rsid w:val="00865A3F"/>
    <w:rsid w:val="00881AFB"/>
    <w:rsid w:val="008919BD"/>
    <w:rsid w:val="00893A7D"/>
    <w:rsid w:val="0089440F"/>
    <w:rsid w:val="008977A2"/>
    <w:rsid w:val="008A06AE"/>
    <w:rsid w:val="008B05D5"/>
    <w:rsid w:val="008C1DFF"/>
    <w:rsid w:val="008C4253"/>
    <w:rsid w:val="008D0C62"/>
    <w:rsid w:val="008D58BC"/>
    <w:rsid w:val="008E31A5"/>
    <w:rsid w:val="008E4E5D"/>
    <w:rsid w:val="008F6821"/>
    <w:rsid w:val="00902C8B"/>
    <w:rsid w:val="009116B9"/>
    <w:rsid w:val="00922914"/>
    <w:rsid w:val="00924A51"/>
    <w:rsid w:val="00924BDC"/>
    <w:rsid w:val="00934D88"/>
    <w:rsid w:val="00943200"/>
    <w:rsid w:val="00951EC5"/>
    <w:rsid w:val="00960EA2"/>
    <w:rsid w:val="00961B70"/>
    <w:rsid w:val="00965DC4"/>
    <w:rsid w:val="00970F6F"/>
    <w:rsid w:val="00975553"/>
    <w:rsid w:val="00982364"/>
    <w:rsid w:val="00990622"/>
    <w:rsid w:val="00993C88"/>
    <w:rsid w:val="009A3156"/>
    <w:rsid w:val="009A4E86"/>
    <w:rsid w:val="009C1AF0"/>
    <w:rsid w:val="009C7AA7"/>
    <w:rsid w:val="009D00DF"/>
    <w:rsid w:val="009D2A55"/>
    <w:rsid w:val="009D52CE"/>
    <w:rsid w:val="009E0F9A"/>
    <w:rsid w:val="009F1DA8"/>
    <w:rsid w:val="009F3AAD"/>
    <w:rsid w:val="009F4F1C"/>
    <w:rsid w:val="009F52B2"/>
    <w:rsid w:val="009F5C71"/>
    <w:rsid w:val="009F7AA2"/>
    <w:rsid w:val="00A054D0"/>
    <w:rsid w:val="00A15670"/>
    <w:rsid w:val="00A269B5"/>
    <w:rsid w:val="00A273AA"/>
    <w:rsid w:val="00A31982"/>
    <w:rsid w:val="00A32320"/>
    <w:rsid w:val="00A37388"/>
    <w:rsid w:val="00A401BD"/>
    <w:rsid w:val="00A505A4"/>
    <w:rsid w:val="00A55369"/>
    <w:rsid w:val="00A56CB6"/>
    <w:rsid w:val="00A631A6"/>
    <w:rsid w:val="00A70019"/>
    <w:rsid w:val="00A743FC"/>
    <w:rsid w:val="00A97972"/>
    <w:rsid w:val="00AA0242"/>
    <w:rsid w:val="00AA1BF7"/>
    <w:rsid w:val="00AA7F98"/>
    <w:rsid w:val="00AB7FE6"/>
    <w:rsid w:val="00AC0C2E"/>
    <w:rsid w:val="00AC1393"/>
    <w:rsid w:val="00AC6FE6"/>
    <w:rsid w:val="00AE161E"/>
    <w:rsid w:val="00AE3E35"/>
    <w:rsid w:val="00AF1CB8"/>
    <w:rsid w:val="00AF5EB0"/>
    <w:rsid w:val="00AF6C1B"/>
    <w:rsid w:val="00B12EEE"/>
    <w:rsid w:val="00B155BC"/>
    <w:rsid w:val="00B157B3"/>
    <w:rsid w:val="00B3732F"/>
    <w:rsid w:val="00B378E5"/>
    <w:rsid w:val="00B401FB"/>
    <w:rsid w:val="00B43AAC"/>
    <w:rsid w:val="00B43CF4"/>
    <w:rsid w:val="00B43D72"/>
    <w:rsid w:val="00B63D44"/>
    <w:rsid w:val="00B75CE0"/>
    <w:rsid w:val="00B87DB1"/>
    <w:rsid w:val="00B91A7C"/>
    <w:rsid w:val="00B94A7B"/>
    <w:rsid w:val="00BA231D"/>
    <w:rsid w:val="00BB3FBD"/>
    <w:rsid w:val="00BB55C7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169E2"/>
    <w:rsid w:val="00C21EAA"/>
    <w:rsid w:val="00C22F22"/>
    <w:rsid w:val="00C25E72"/>
    <w:rsid w:val="00C25F9F"/>
    <w:rsid w:val="00C42D3B"/>
    <w:rsid w:val="00C44EBE"/>
    <w:rsid w:val="00C5048F"/>
    <w:rsid w:val="00C5544D"/>
    <w:rsid w:val="00C5663A"/>
    <w:rsid w:val="00C61133"/>
    <w:rsid w:val="00C639CE"/>
    <w:rsid w:val="00C67FA4"/>
    <w:rsid w:val="00C7017F"/>
    <w:rsid w:val="00C74131"/>
    <w:rsid w:val="00C7447B"/>
    <w:rsid w:val="00C81883"/>
    <w:rsid w:val="00C85969"/>
    <w:rsid w:val="00CA38F6"/>
    <w:rsid w:val="00CC357D"/>
    <w:rsid w:val="00CD02FB"/>
    <w:rsid w:val="00CD53D4"/>
    <w:rsid w:val="00CD7325"/>
    <w:rsid w:val="00CE7C0E"/>
    <w:rsid w:val="00CF0234"/>
    <w:rsid w:val="00CF1661"/>
    <w:rsid w:val="00D02D50"/>
    <w:rsid w:val="00D04230"/>
    <w:rsid w:val="00D212CA"/>
    <w:rsid w:val="00D21BE2"/>
    <w:rsid w:val="00D238B1"/>
    <w:rsid w:val="00D25B3A"/>
    <w:rsid w:val="00D2711E"/>
    <w:rsid w:val="00D30548"/>
    <w:rsid w:val="00D3518D"/>
    <w:rsid w:val="00D43E6C"/>
    <w:rsid w:val="00D44942"/>
    <w:rsid w:val="00D4611E"/>
    <w:rsid w:val="00D4718B"/>
    <w:rsid w:val="00D506ED"/>
    <w:rsid w:val="00D53ED8"/>
    <w:rsid w:val="00D5517C"/>
    <w:rsid w:val="00D60D65"/>
    <w:rsid w:val="00D612ED"/>
    <w:rsid w:val="00D643CF"/>
    <w:rsid w:val="00D64FF3"/>
    <w:rsid w:val="00D8473A"/>
    <w:rsid w:val="00D85A0D"/>
    <w:rsid w:val="00D86496"/>
    <w:rsid w:val="00D869CE"/>
    <w:rsid w:val="00D9032F"/>
    <w:rsid w:val="00D94C0F"/>
    <w:rsid w:val="00D954A2"/>
    <w:rsid w:val="00D97501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70B5"/>
    <w:rsid w:val="00E220DD"/>
    <w:rsid w:val="00E26669"/>
    <w:rsid w:val="00E30532"/>
    <w:rsid w:val="00E35DDD"/>
    <w:rsid w:val="00E35DFB"/>
    <w:rsid w:val="00E36B9A"/>
    <w:rsid w:val="00E41135"/>
    <w:rsid w:val="00E412F4"/>
    <w:rsid w:val="00E4719B"/>
    <w:rsid w:val="00E62466"/>
    <w:rsid w:val="00E7007C"/>
    <w:rsid w:val="00E9670A"/>
    <w:rsid w:val="00E97AB2"/>
    <w:rsid w:val="00EA611C"/>
    <w:rsid w:val="00EA76D0"/>
    <w:rsid w:val="00EB1906"/>
    <w:rsid w:val="00EC747E"/>
    <w:rsid w:val="00EC757A"/>
    <w:rsid w:val="00ED3C02"/>
    <w:rsid w:val="00EE3480"/>
    <w:rsid w:val="00EE716D"/>
    <w:rsid w:val="00EF6F1F"/>
    <w:rsid w:val="00EF7872"/>
    <w:rsid w:val="00F02F39"/>
    <w:rsid w:val="00F03DCA"/>
    <w:rsid w:val="00F06A6F"/>
    <w:rsid w:val="00F14198"/>
    <w:rsid w:val="00F22C54"/>
    <w:rsid w:val="00F248BF"/>
    <w:rsid w:val="00F3103D"/>
    <w:rsid w:val="00F50858"/>
    <w:rsid w:val="00F50DE4"/>
    <w:rsid w:val="00F53262"/>
    <w:rsid w:val="00F538E3"/>
    <w:rsid w:val="00F62BD5"/>
    <w:rsid w:val="00F64DE1"/>
    <w:rsid w:val="00F65CB9"/>
    <w:rsid w:val="00F67E94"/>
    <w:rsid w:val="00F70DD8"/>
    <w:rsid w:val="00F71592"/>
    <w:rsid w:val="00F77DF0"/>
    <w:rsid w:val="00F803E3"/>
    <w:rsid w:val="00F86178"/>
    <w:rsid w:val="00F9727D"/>
    <w:rsid w:val="00FA3121"/>
    <w:rsid w:val="00FA7A38"/>
    <w:rsid w:val="00FB05FA"/>
    <w:rsid w:val="00FB5A7A"/>
    <w:rsid w:val="00FC37B7"/>
    <w:rsid w:val="00FC44B5"/>
    <w:rsid w:val="00FD366D"/>
    <w:rsid w:val="00FE1CAF"/>
    <w:rsid w:val="00FE3D23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sdevectoreslossantos@senacyt.gob.p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nicosdevectoreslossantos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8C9A-44CF-4818-88D8-08F4F30F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5241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agaitan</cp:lastModifiedBy>
  <cp:revision>4</cp:revision>
  <cp:lastPrinted>2015-01-12T14:46:00Z</cp:lastPrinted>
  <dcterms:created xsi:type="dcterms:W3CDTF">2015-05-18T14:46:00Z</dcterms:created>
  <dcterms:modified xsi:type="dcterms:W3CDTF">2015-05-20T20:15:00Z</dcterms:modified>
</cp:coreProperties>
</file>